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80D" w:rsidRPr="0099680D" w:rsidRDefault="0099680D" w:rsidP="006124D3">
      <w:pPr>
        <w:spacing w:after="0" w:line="480" w:lineRule="auto"/>
        <w:ind w:left="5246" w:firstLine="708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1"/>
          <w:szCs w:val="21"/>
        </w:rPr>
        <w:t xml:space="preserve">              </w:t>
      </w:r>
      <w:r w:rsidRPr="0099680D">
        <w:rPr>
          <w:rFonts w:ascii="Arial" w:eastAsia="Calibri" w:hAnsi="Arial" w:cs="Arial"/>
          <w:sz w:val="20"/>
          <w:szCs w:val="20"/>
        </w:rPr>
        <w:t>Załącznik nr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A377CB">
        <w:rPr>
          <w:rFonts w:ascii="Arial" w:eastAsia="Calibri" w:hAnsi="Arial" w:cs="Arial"/>
          <w:sz w:val="20"/>
          <w:szCs w:val="20"/>
        </w:rPr>
        <w:t xml:space="preserve"> 2 </w:t>
      </w:r>
      <w:r w:rsidRPr="0099680D">
        <w:rPr>
          <w:rFonts w:ascii="Arial" w:eastAsia="Calibri" w:hAnsi="Arial" w:cs="Arial"/>
          <w:sz w:val="20"/>
          <w:szCs w:val="20"/>
        </w:rPr>
        <w:t xml:space="preserve"> do SIWZ</w:t>
      </w:r>
    </w:p>
    <w:p w:rsidR="0099680D" w:rsidRDefault="0099680D" w:rsidP="006124D3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:rsidR="006124D3" w:rsidRPr="006124D3" w:rsidRDefault="006124D3" w:rsidP="003B5811">
      <w:pPr>
        <w:spacing w:after="0" w:line="480" w:lineRule="auto"/>
        <w:ind w:left="5664" w:firstLine="708"/>
        <w:rPr>
          <w:rFonts w:ascii="Arial" w:eastAsia="Calibri" w:hAnsi="Arial" w:cs="Arial"/>
          <w:b/>
          <w:sz w:val="21"/>
          <w:szCs w:val="21"/>
        </w:rPr>
      </w:pPr>
      <w:r w:rsidRPr="006124D3">
        <w:rPr>
          <w:rFonts w:ascii="Arial" w:eastAsia="Calibri" w:hAnsi="Arial" w:cs="Arial"/>
          <w:b/>
          <w:sz w:val="21"/>
          <w:szCs w:val="21"/>
        </w:rPr>
        <w:t>Zamawiający:</w:t>
      </w:r>
    </w:p>
    <w:p w:rsidR="006124D3" w:rsidRPr="008440B6" w:rsidRDefault="008440B6" w:rsidP="006124D3">
      <w:pPr>
        <w:spacing w:after="160" w:line="259" w:lineRule="auto"/>
        <w:ind w:left="5954"/>
        <w:jc w:val="center"/>
        <w:rPr>
          <w:rFonts w:ascii="Arial" w:eastAsia="Calibri" w:hAnsi="Arial" w:cs="Arial"/>
          <w:b/>
          <w:sz w:val="21"/>
          <w:szCs w:val="21"/>
        </w:rPr>
      </w:pPr>
      <w:r w:rsidRPr="008440B6">
        <w:rPr>
          <w:rFonts w:ascii="Arial" w:eastAsia="Calibri" w:hAnsi="Arial" w:cs="Arial"/>
          <w:b/>
          <w:sz w:val="21"/>
          <w:szCs w:val="21"/>
        </w:rPr>
        <w:t>GMINA WĄGROWIEC</w:t>
      </w:r>
    </w:p>
    <w:p w:rsidR="008440B6" w:rsidRPr="008440B6" w:rsidRDefault="008440B6" w:rsidP="006124D3">
      <w:pPr>
        <w:spacing w:after="160" w:line="259" w:lineRule="auto"/>
        <w:ind w:left="5954"/>
        <w:jc w:val="center"/>
        <w:rPr>
          <w:rFonts w:ascii="Arial" w:eastAsia="Calibri" w:hAnsi="Arial" w:cs="Arial"/>
          <w:b/>
          <w:sz w:val="21"/>
          <w:szCs w:val="21"/>
        </w:rPr>
      </w:pPr>
      <w:r w:rsidRPr="008440B6">
        <w:rPr>
          <w:rFonts w:ascii="Arial" w:eastAsia="Calibri" w:hAnsi="Arial" w:cs="Arial"/>
          <w:b/>
          <w:sz w:val="21"/>
          <w:szCs w:val="21"/>
        </w:rPr>
        <w:t>ul. Cysterska 22</w:t>
      </w:r>
    </w:p>
    <w:p w:rsidR="008440B6" w:rsidRPr="008440B6" w:rsidRDefault="008440B6" w:rsidP="006124D3">
      <w:pPr>
        <w:spacing w:after="160" w:line="259" w:lineRule="auto"/>
        <w:ind w:left="5954"/>
        <w:jc w:val="center"/>
        <w:rPr>
          <w:rFonts w:ascii="Arial" w:eastAsia="Calibri" w:hAnsi="Arial" w:cs="Arial"/>
          <w:b/>
          <w:i/>
          <w:sz w:val="16"/>
          <w:szCs w:val="16"/>
        </w:rPr>
      </w:pPr>
      <w:r w:rsidRPr="008440B6">
        <w:rPr>
          <w:rFonts w:ascii="Arial" w:eastAsia="Calibri" w:hAnsi="Arial" w:cs="Arial"/>
          <w:b/>
          <w:sz w:val="21"/>
          <w:szCs w:val="21"/>
        </w:rPr>
        <w:t>62-100 Wągrowiec</w:t>
      </w:r>
    </w:p>
    <w:p w:rsidR="006124D3" w:rsidRPr="006124D3" w:rsidRDefault="006124D3" w:rsidP="006124D3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6124D3">
        <w:rPr>
          <w:rFonts w:ascii="Arial" w:eastAsia="Calibri" w:hAnsi="Arial" w:cs="Arial"/>
          <w:b/>
          <w:sz w:val="21"/>
          <w:szCs w:val="21"/>
        </w:rPr>
        <w:t>Wykonawca:</w:t>
      </w:r>
    </w:p>
    <w:p w:rsidR="006124D3" w:rsidRPr="006124D3" w:rsidRDefault="006124D3" w:rsidP="006124D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6124D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6124D3" w:rsidRPr="006124D3" w:rsidRDefault="006124D3" w:rsidP="006124D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6124D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124D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124D3">
        <w:rPr>
          <w:rFonts w:ascii="Arial" w:eastAsia="Calibri" w:hAnsi="Arial" w:cs="Arial"/>
          <w:i/>
          <w:sz w:val="16"/>
          <w:szCs w:val="16"/>
        </w:rPr>
        <w:t>)</w:t>
      </w:r>
    </w:p>
    <w:p w:rsidR="006124D3" w:rsidRPr="006124D3" w:rsidRDefault="006124D3" w:rsidP="006124D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6124D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6124D3" w:rsidRPr="006124D3" w:rsidRDefault="006124D3" w:rsidP="006124D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6124D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6124D3" w:rsidRPr="006124D3" w:rsidRDefault="006124D3" w:rsidP="006124D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6124D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C80060" w:rsidRPr="006124D3" w:rsidRDefault="00C80060" w:rsidP="006124D3">
      <w:pPr>
        <w:spacing w:after="160" w:line="259" w:lineRule="auto"/>
        <w:rPr>
          <w:rFonts w:ascii="Arial" w:eastAsia="Calibri" w:hAnsi="Arial" w:cs="Arial"/>
          <w:sz w:val="21"/>
          <w:szCs w:val="21"/>
        </w:rPr>
      </w:pPr>
    </w:p>
    <w:p w:rsidR="006124D3" w:rsidRPr="006124D3" w:rsidRDefault="006124D3" w:rsidP="006124D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6124D3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6124D3" w:rsidRPr="006124D3" w:rsidRDefault="006124D3" w:rsidP="006124D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6124D3">
        <w:rPr>
          <w:rFonts w:ascii="Arial" w:eastAsia="Calibri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6124D3" w:rsidRPr="006124D3" w:rsidRDefault="006124D3" w:rsidP="006124D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6124D3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6124D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6124D3">
        <w:rPr>
          <w:rFonts w:ascii="Arial" w:eastAsia="Calibri" w:hAnsi="Arial" w:cs="Arial"/>
          <w:b/>
          <w:sz w:val="21"/>
          <w:szCs w:val="21"/>
        </w:rPr>
        <w:t xml:space="preserve">), </w:t>
      </w:r>
    </w:p>
    <w:p w:rsidR="006124D3" w:rsidRPr="006124D3" w:rsidRDefault="006124D3" w:rsidP="006124D3">
      <w:pPr>
        <w:spacing w:after="0" w:line="259" w:lineRule="auto"/>
        <w:jc w:val="both"/>
        <w:rPr>
          <w:rFonts w:ascii="Arial" w:eastAsia="Calibri" w:hAnsi="Arial" w:cs="Arial"/>
          <w:sz w:val="21"/>
          <w:szCs w:val="21"/>
        </w:rPr>
      </w:pPr>
    </w:p>
    <w:p w:rsidR="006124D3" w:rsidRDefault="006124D3" w:rsidP="006124D3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  <w:r w:rsidRPr="006124D3">
        <w:rPr>
          <w:rFonts w:ascii="Arial" w:eastAsia="Calibri" w:hAnsi="Arial" w:cs="Arial"/>
          <w:sz w:val="21"/>
          <w:szCs w:val="21"/>
        </w:rPr>
        <w:t>Na potrzeby postępowania o udzielenie zamówienia publicznego</w:t>
      </w:r>
      <w:r w:rsidRPr="006124D3">
        <w:rPr>
          <w:rFonts w:ascii="Arial" w:eastAsia="Calibri" w:hAnsi="Arial" w:cs="Arial"/>
          <w:sz w:val="21"/>
          <w:szCs w:val="21"/>
        </w:rPr>
        <w:br/>
        <w:t xml:space="preserve">pn. </w:t>
      </w:r>
      <w:r w:rsidR="00346A5F" w:rsidRPr="00346A5F">
        <w:rPr>
          <w:rFonts w:ascii="Arial" w:eastAsia="Calibri" w:hAnsi="Arial" w:cs="Arial"/>
          <w:sz w:val="21"/>
          <w:szCs w:val="21"/>
        </w:rPr>
        <w:t>,,Odbiór odpadów komunalnych zmieszanych oraz odbiór i zagospodarowanie odpadów komunalnych zbieranych selektywnie z terenu Gminy Wągrowiec”</w:t>
      </w:r>
      <w:r w:rsidRPr="006124D3">
        <w:rPr>
          <w:rFonts w:ascii="Arial" w:eastAsia="Calibri" w:hAnsi="Arial" w:cs="Arial"/>
          <w:sz w:val="21"/>
          <w:szCs w:val="21"/>
        </w:rPr>
        <w:t xml:space="preserve">, prowadzonego przez </w:t>
      </w:r>
      <w:r w:rsidR="00506228">
        <w:rPr>
          <w:rFonts w:ascii="Arial" w:eastAsia="Calibri" w:hAnsi="Arial" w:cs="Arial"/>
          <w:sz w:val="21"/>
          <w:szCs w:val="21"/>
        </w:rPr>
        <w:t>Gminę Wą</w:t>
      </w:r>
      <w:r w:rsidR="00346A5F">
        <w:rPr>
          <w:rFonts w:ascii="Arial" w:eastAsia="Calibri" w:hAnsi="Arial" w:cs="Arial"/>
          <w:sz w:val="21"/>
          <w:szCs w:val="21"/>
        </w:rPr>
        <w:t>growiec</w:t>
      </w:r>
      <w:r w:rsidRPr="006124D3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6124D3">
        <w:rPr>
          <w:rFonts w:ascii="Arial" w:eastAsia="Calibri" w:hAnsi="Arial" w:cs="Arial"/>
          <w:sz w:val="21"/>
          <w:szCs w:val="21"/>
        </w:rPr>
        <w:t>oświadczam, co następuje:</w:t>
      </w:r>
    </w:p>
    <w:p w:rsidR="00585766" w:rsidRPr="006124D3" w:rsidRDefault="00585766" w:rsidP="00585766">
      <w:pPr>
        <w:spacing w:after="0" w:line="360" w:lineRule="auto"/>
        <w:ind w:firstLine="426"/>
        <w:jc w:val="both"/>
        <w:rPr>
          <w:rFonts w:ascii="Arial" w:eastAsia="Calibri" w:hAnsi="Arial" w:cs="Arial"/>
          <w:sz w:val="21"/>
          <w:szCs w:val="21"/>
        </w:rPr>
      </w:pPr>
    </w:p>
    <w:p w:rsidR="008440B6" w:rsidRPr="00585766" w:rsidRDefault="008440B6" w:rsidP="00585766">
      <w:pPr>
        <w:tabs>
          <w:tab w:val="left" w:pos="284"/>
        </w:tabs>
        <w:rPr>
          <w:rFonts w:ascii="Arial" w:eastAsia="Calibri" w:hAnsi="Arial" w:cs="Arial"/>
          <w:b/>
          <w:sz w:val="21"/>
          <w:szCs w:val="21"/>
          <w:u w:val="single"/>
        </w:rPr>
      </w:pPr>
      <w:r w:rsidRPr="00585766">
        <w:rPr>
          <w:rFonts w:ascii="Arial" w:eastAsia="Calibri" w:hAnsi="Arial" w:cs="Arial"/>
          <w:b/>
          <w:sz w:val="21"/>
          <w:szCs w:val="21"/>
        </w:rPr>
        <w:t>I.</w:t>
      </w:r>
      <w:r w:rsidRPr="00585766">
        <w:rPr>
          <w:rFonts w:ascii="Arial" w:eastAsia="Calibri" w:hAnsi="Arial" w:cs="Arial"/>
          <w:b/>
          <w:sz w:val="21"/>
          <w:szCs w:val="21"/>
        </w:rPr>
        <w:tab/>
      </w:r>
      <w:r w:rsidRPr="00585766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6124D3" w:rsidRPr="006124D3" w:rsidRDefault="006124D3" w:rsidP="006124D3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:rsidR="006124D3" w:rsidRPr="006124D3" w:rsidRDefault="006124D3" w:rsidP="006124D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124D3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124D3">
        <w:rPr>
          <w:rFonts w:ascii="Arial" w:eastAsia="Calibri" w:hAnsi="Arial" w:cs="Arial"/>
          <w:sz w:val="21"/>
          <w:szCs w:val="21"/>
        </w:rPr>
        <w:t>Oświadczam, że spełniam warunki udziału w postępowaniu określone przez zamawiającego w      </w:t>
      </w:r>
      <w:r w:rsidR="00887CBD">
        <w:rPr>
          <w:rFonts w:ascii="Arial" w:eastAsia="Calibri" w:hAnsi="Arial" w:cs="Arial"/>
          <w:sz w:val="21"/>
          <w:szCs w:val="21"/>
        </w:rPr>
        <w:t>punkcie …………….</w:t>
      </w:r>
      <w:r w:rsidR="00887CBD" w:rsidRPr="00887CBD">
        <w:rPr>
          <w:rFonts w:ascii="Arial" w:hAnsi="Arial" w:cs="Arial"/>
          <w:sz w:val="21"/>
          <w:szCs w:val="21"/>
        </w:rPr>
        <w:t xml:space="preserve"> </w:t>
      </w:r>
      <w:r w:rsidR="00887CBD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Pr="006124D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124D3">
        <w:rPr>
          <w:rFonts w:ascii="Arial" w:eastAsia="Calibri" w:hAnsi="Arial" w:cs="Arial"/>
          <w:sz w:val="16"/>
          <w:szCs w:val="16"/>
        </w:rPr>
        <w:t>.</w:t>
      </w:r>
    </w:p>
    <w:p w:rsidR="006124D3" w:rsidRPr="006124D3" w:rsidRDefault="006124D3" w:rsidP="006124D3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124D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6124D3">
        <w:rPr>
          <w:rFonts w:ascii="Arial" w:eastAsia="Calibri" w:hAnsi="Arial" w:cs="Arial"/>
          <w:i/>
          <w:sz w:val="16"/>
          <w:szCs w:val="16"/>
        </w:rPr>
        <w:t>(miejscowość),</w:t>
      </w:r>
      <w:r w:rsidRPr="006124D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124D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6124D3" w:rsidRDefault="006124D3" w:rsidP="0099680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6124D3">
        <w:rPr>
          <w:rFonts w:ascii="Arial" w:eastAsia="Calibri" w:hAnsi="Arial" w:cs="Arial"/>
          <w:i/>
          <w:sz w:val="16"/>
          <w:szCs w:val="16"/>
        </w:rPr>
        <w:t>(podpis)</w:t>
      </w:r>
    </w:p>
    <w:p w:rsidR="00C80060" w:rsidRDefault="00C80060" w:rsidP="0099680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C80060" w:rsidRDefault="00C80060" w:rsidP="0099680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C80060" w:rsidRPr="006124D3" w:rsidRDefault="00C80060" w:rsidP="0099680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6124D3" w:rsidRPr="006124D3" w:rsidRDefault="006124D3" w:rsidP="006124D3">
      <w:pPr>
        <w:shd w:val="clear" w:color="auto" w:fill="BFBFBF"/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124D3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6124D3">
        <w:rPr>
          <w:rFonts w:ascii="Arial" w:eastAsia="Calibri" w:hAnsi="Arial" w:cs="Arial"/>
          <w:sz w:val="21"/>
          <w:szCs w:val="21"/>
        </w:rPr>
        <w:t xml:space="preserve">: </w:t>
      </w: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124D3">
        <w:rPr>
          <w:rFonts w:ascii="Arial" w:eastAsia="Calibri" w:hAnsi="Arial" w:cs="Arial"/>
          <w:sz w:val="21"/>
          <w:szCs w:val="21"/>
        </w:rPr>
        <w:t>Oświadczam, że w celu wykazania spełniania warunków udziału w postępowaniu, określonych przez zamawiającego w……………</w:t>
      </w:r>
      <w:r w:rsidR="00917241" w:rsidRPr="00917241">
        <w:rPr>
          <w:rFonts w:ascii="Arial" w:hAnsi="Arial" w:cs="Arial"/>
          <w:sz w:val="21"/>
          <w:szCs w:val="21"/>
        </w:rPr>
        <w:t xml:space="preserve"> </w:t>
      </w:r>
      <w:r w:rsidR="00917241">
        <w:rPr>
          <w:rFonts w:ascii="Arial" w:hAnsi="Arial" w:cs="Arial"/>
          <w:sz w:val="21"/>
          <w:szCs w:val="21"/>
        </w:rPr>
        <w:t>Specyfikacji Istotnych Warunków Zamówienia</w:t>
      </w:r>
      <w:r w:rsidRPr="006124D3">
        <w:rPr>
          <w:rFonts w:ascii="Arial" w:eastAsia="Calibri" w:hAnsi="Arial" w:cs="Arial"/>
          <w:sz w:val="21"/>
          <w:szCs w:val="21"/>
        </w:rPr>
        <w:t xml:space="preserve"> </w:t>
      </w:r>
      <w:r w:rsidRPr="006124D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6124D3">
        <w:rPr>
          <w:rFonts w:ascii="Arial" w:eastAsia="Calibri" w:hAnsi="Arial" w:cs="Arial"/>
          <w:sz w:val="21"/>
          <w:szCs w:val="21"/>
        </w:rPr>
        <w:t xml:space="preserve"> polegam na zasobach następującego/</w:t>
      </w:r>
      <w:proofErr w:type="spellStart"/>
      <w:r w:rsidRPr="006124D3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6124D3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124D3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124D3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6124D3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124D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6124D3">
        <w:rPr>
          <w:rFonts w:ascii="Arial" w:eastAsia="Calibri" w:hAnsi="Arial" w:cs="Arial"/>
          <w:i/>
          <w:sz w:val="16"/>
          <w:szCs w:val="16"/>
        </w:rPr>
        <w:t>(miejscowość),</w:t>
      </w:r>
      <w:r w:rsidRPr="006124D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124D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6124D3" w:rsidRDefault="006124D3" w:rsidP="006124D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6124D3">
        <w:rPr>
          <w:rFonts w:ascii="Arial" w:eastAsia="Calibri" w:hAnsi="Arial" w:cs="Arial"/>
          <w:i/>
          <w:sz w:val="16"/>
          <w:szCs w:val="16"/>
        </w:rPr>
        <w:t>(podpis)</w:t>
      </w:r>
    </w:p>
    <w:p w:rsidR="004A5632" w:rsidRDefault="004A5632" w:rsidP="006124D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4A5632" w:rsidRPr="006124D3" w:rsidRDefault="004A5632" w:rsidP="006124D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4A5632" w:rsidRPr="004A5632" w:rsidRDefault="004A5632" w:rsidP="004A5632">
      <w:pPr>
        <w:pStyle w:val="Akapitzlist"/>
        <w:numPr>
          <w:ilvl w:val="0"/>
          <w:numId w:val="1"/>
        </w:numPr>
        <w:spacing w:before="120" w:after="0" w:line="360" w:lineRule="auto"/>
        <w:ind w:left="426" w:hanging="426"/>
        <w:rPr>
          <w:rFonts w:ascii="Arial" w:eastAsia="Calibri" w:hAnsi="Arial" w:cs="Arial"/>
          <w:b/>
          <w:u w:val="single"/>
        </w:rPr>
      </w:pPr>
      <w:r w:rsidRPr="004A5632">
        <w:rPr>
          <w:rFonts w:ascii="Arial" w:eastAsia="Calibri" w:hAnsi="Arial" w:cs="Arial"/>
          <w:b/>
          <w:u w:val="single"/>
        </w:rPr>
        <w:t>DOTYCZĄCE PRZESŁANEK WYKLUCZENIA Z POSTĘPOWANIA</w:t>
      </w:r>
    </w:p>
    <w:p w:rsidR="004A5632" w:rsidRDefault="004A5632" w:rsidP="004A5632">
      <w:pPr>
        <w:spacing w:after="0" w:line="360" w:lineRule="auto"/>
        <w:jc w:val="both"/>
        <w:rPr>
          <w:rFonts w:ascii="Arial" w:eastAsia="Calibri" w:hAnsi="Arial" w:cs="Arial"/>
        </w:rPr>
      </w:pPr>
    </w:p>
    <w:p w:rsidR="00BE46C8" w:rsidRPr="004A5632" w:rsidRDefault="00BE46C8" w:rsidP="004A5632">
      <w:pPr>
        <w:spacing w:after="0" w:line="360" w:lineRule="auto"/>
        <w:jc w:val="both"/>
        <w:rPr>
          <w:rFonts w:ascii="Arial" w:eastAsia="Calibri" w:hAnsi="Arial" w:cs="Arial"/>
        </w:rPr>
      </w:pPr>
    </w:p>
    <w:p w:rsidR="004A5632" w:rsidRPr="004A5632" w:rsidRDefault="004A5632" w:rsidP="004A5632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4A5632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:rsidR="004A5632" w:rsidRDefault="004A5632" w:rsidP="004A5632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BE46C8" w:rsidRPr="004A5632" w:rsidRDefault="00BE46C8" w:rsidP="004A5632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4A5632" w:rsidRDefault="004A5632" w:rsidP="004A563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4A5632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4A5632">
        <w:rPr>
          <w:rFonts w:ascii="Arial" w:eastAsia="Calibri" w:hAnsi="Arial" w:cs="Arial"/>
          <w:sz w:val="21"/>
          <w:szCs w:val="21"/>
        </w:rPr>
        <w:br/>
        <w:t xml:space="preserve">art. 24 ust 1 pkt 12-23 ustawy </w:t>
      </w:r>
      <w:proofErr w:type="spellStart"/>
      <w:r w:rsidRPr="004A5632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4A5632">
        <w:rPr>
          <w:rFonts w:ascii="Arial" w:eastAsia="Calibri" w:hAnsi="Arial" w:cs="Arial"/>
          <w:sz w:val="21"/>
          <w:szCs w:val="21"/>
        </w:rPr>
        <w:t>.</w:t>
      </w:r>
    </w:p>
    <w:p w:rsidR="00F84609" w:rsidRDefault="00F84609" w:rsidP="004A563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znana jest mi treść przepisów </w:t>
      </w:r>
      <w:r w:rsidRPr="004A5632">
        <w:rPr>
          <w:rFonts w:ascii="Arial" w:eastAsia="Calibri" w:hAnsi="Arial" w:cs="Arial"/>
          <w:sz w:val="21"/>
          <w:szCs w:val="21"/>
        </w:rPr>
        <w:t xml:space="preserve">art. 24 ust 1 pkt 12-23 ustawy </w:t>
      </w:r>
      <w:proofErr w:type="spellStart"/>
      <w:r w:rsidRPr="004A5632"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  <w:sz w:val="21"/>
          <w:szCs w:val="21"/>
        </w:rPr>
        <w:t>, w myśl których wyklucza się:</w:t>
      </w:r>
    </w:p>
    <w:p w:rsidR="00163F05" w:rsidRDefault="00163F05" w:rsidP="00163F0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>12) wykonawcę, który nie wykazał spełniania warunków udziału w postępowaniu lub nie został zaproszony do negocjacji lub złożenia ofert wstępnych albo ofert, lub nie wykazał braku podstaw wykluczenia;</w:t>
      </w:r>
    </w:p>
    <w:p w:rsidR="00F84609" w:rsidRPr="00F84609" w:rsidRDefault="00470346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13) </w:t>
      </w:r>
      <w:r w:rsidR="00F84609" w:rsidRPr="00F84609">
        <w:rPr>
          <w:rFonts w:ascii="Arial" w:eastAsia="Times New Roman" w:hAnsi="Arial" w:cs="Arial"/>
          <w:sz w:val="21"/>
          <w:szCs w:val="21"/>
          <w:lang w:eastAsia="pl-PL"/>
        </w:rPr>
        <w:t>wykonawcę będącego osobą fizyczną, którego prawomocnie skazano za przestępstwo: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a) o którym mowa w </w:t>
      </w:r>
      <w:hyperlink r:id="rId8" w:anchor="/dokument/16798683#art%28165%28a%29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165a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hyperlink r:id="rId9" w:anchor="/dokument/16798683#art%28181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181-188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hyperlink r:id="rId10" w:anchor="/dokument/16798683#art%28189%28a%29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189a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hyperlink r:id="rId11" w:anchor="/dokument/16798683#art%28218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218-221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hyperlink r:id="rId12" w:anchor="/dokument/16798683#art%28228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228-230a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hyperlink r:id="rId13" w:anchor="/dokument/16798683#art%28250%28a%29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250a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hyperlink r:id="rId14" w:anchor="/dokument/16798683#art%28258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258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 lub </w:t>
      </w:r>
      <w:hyperlink r:id="rId15" w:anchor="/dokument/16798683#art%28270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270-309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 ustawy z dnia 6 czerwca 1997 r. - Kodeks karny (Dz. U. poz. 553, z </w:t>
      </w:r>
      <w:proofErr w:type="spellStart"/>
      <w:r w:rsidRPr="00F84609">
        <w:rPr>
          <w:rFonts w:ascii="Arial" w:eastAsia="Times New Roman" w:hAnsi="Arial" w:cs="Arial"/>
          <w:sz w:val="21"/>
          <w:szCs w:val="21"/>
          <w:lang w:eastAsia="pl-PL"/>
        </w:rPr>
        <w:t>późn</w:t>
      </w:r>
      <w:proofErr w:type="spellEnd"/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. zm.) lub </w:t>
      </w:r>
      <w:hyperlink r:id="rId16" w:anchor="/dokument/17631344#art%2846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46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 lub </w:t>
      </w:r>
      <w:hyperlink r:id="rId17" w:anchor="/dokument/17631344#art%2848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48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 ustawy z dnia 25 czerwca 2010 r. o sporcie (Dz. U. z 2016 r. poz. 176),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b) o charakterze terrorystycznym, o którym mowa w </w:t>
      </w:r>
      <w:hyperlink r:id="rId18" w:anchor="/dokument/16798683#art%28115%29par%2820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115 § 20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 ustawy z dnia 6 czerwca 1997 r. - Kodeks karny,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>c) skarbowe,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d) o którym mowa w </w:t>
      </w:r>
      <w:hyperlink r:id="rId19" w:anchor="/dokument/17896506#art%289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9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 lub </w:t>
      </w:r>
      <w:hyperlink r:id="rId20" w:anchor="/dokument/17896506#art%2810%29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10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 ustawy z dnia 15 czerwca 2012 r. o skutkach powierzania wykonywania pracy cudzoziemcom przebywającym wbrew przepisom na terytorium Rzeczypospolitej Polskiej (Dz. U. poz. 769);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lastRenderedPageBreak/>
        <w:t>14)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>15)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>16) wykonawcę, który w wyniku zamierzonego działania lub rażącego niedbalstwa wprowadził zamawiającego w błąd przy przedstawieniu informacji, że nie podlega wykluczeniu, spełnia warunki udziału w postępowaniu lub obiektywne i niedyskryminacyjne kryteria, zwane dalej "kryteriami selekcji", lub który zataił te informacje lub nie jest w stanie przedstawić wymaganych dokumentów;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>17) 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>18) wykonawcę, który bezprawnie wpływał lub próbował wpłynąć na czynności zamawiającego lub pozyskać informacje poufne, mogące dać mu przewagę w postępowaniu o udzielenie zamówienia;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>19)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>20)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21) wykonawcę będącego podmiotem zbiorowym, wobec którego sąd orzekł zakaz ubiegania się o zamówienia publiczne na podstawie </w:t>
      </w:r>
      <w:hyperlink r:id="rId21" w:anchor="/dokument/16991855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ustawy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 z dnia 28 października 2002 r. o odpowiedzialności podmiotów zbiorowych za czyny zabronione pod groźbą kary (Dz. U. z 2015 r. poz. 1212, 1844 i 1855 oraz z 2016 r. poz. 437 i 544);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>22) wykonawcę, wobec którego orzeczono tytułem środka zapobiegawczego zakaz ubiegania się o zamówienia publiczne;</w:t>
      </w:r>
    </w:p>
    <w:p w:rsidR="00F84609" w:rsidRPr="00F84609" w:rsidRDefault="00F84609" w:rsidP="00F84609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23) wykonawców, którzy należąc do tej samej grupy kapitałowej, w rozumieniu </w:t>
      </w:r>
      <w:hyperlink r:id="rId22" w:anchor="/dokument/17337528" w:history="1">
        <w:r w:rsidRPr="00F84609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ustawy</w:t>
        </w:r>
      </w:hyperlink>
      <w:r w:rsidRPr="00F84609">
        <w:rPr>
          <w:rFonts w:ascii="Arial" w:eastAsia="Times New Roman" w:hAnsi="Arial" w:cs="Arial"/>
          <w:sz w:val="21"/>
          <w:szCs w:val="21"/>
          <w:lang w:eastAsia="pl-PL"/>
        </w:rPr>
        <w:t xml:space="preserve">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F84609" w:rsidRPr="00144C7D" w:rsidRDefault="00F84609" w:rsidP="00F84609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:rsidR="008A1327" w:rsidRDefault="008A1327" w:rsidP="004A5632">
      <w:pPr>
        <w:spacing w:after="0" w:line="360" w:lineRule="auto"/>
        <w:jc w:val="both"/>
        <w:rPr>
          <w:rFonts w:ascii="Arial" w:eastAsia="Calibri" w:hAnsi="Arial" w:cs="Arial"/>
          <w:color w:val="FF0000"/>
          <w:sz w:val="16"/>
          <w:szCs w:val="16"/>
        </w:rPr>
      </w:pPr>
    </w:p>
    <w:p w:rsidR="00163F05" w:rsidRDefault="00163F05" w:rsidP="004A5632">
      <w:pPr>
        <w:spacing w:after="0" w:line="360" w:lineRule="auto"/>
        <w:jc w:val="both"/>
        <w:rPr>
          <w:rFonts w:ascii="Arial" w:eastAsia="Calibri" w:hAnsi="Arial" w:cs="Arial"/>
          <w:color w:val="FF0000"/>
          <w:sz w:val="16"/>
          <w:szCs w:val="16"/>
        </w:rPr>
      </w:pPr>
    </w:p>
    <w:p w:rsidR="00144C7D" w:rsidRDefault="00144C7D" w:rsidP="004A5632">
      <w:pPr>
        <w:spacing w:after="0" w:line="360" w:lineRule="auto"/>
        <w:jc w:val="both"/>
        <w:rPr>
          <w:rFonts w:ascii="Arial" w:eastAsia="Calibri" w:hAnsi="Arial" w:cs="Arial"/>
          <w:color w:val="FF0000"/>
          <w:sz w:val="16"/>
          <w:szCs w:val="16"/>
        </w:rPr>
      </w:pPr>
    </w:p>
    <w:p w:rsidR="008A1327" w:rsidRPr="004A5632" w:rsidRDefault="008A1327" w:rsidP="004A5632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A5632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4A5632">
        <w:rPr>
          <w:rFonts w:ascii="Arial" w:eastAsia="Calibri" w:hAnsi="Arial" w:cs="Arial"/>
          <w:i/>
          <w:sz w:val="16"/>
          <w:szCs w:val="16"/>
        </w:rPr>
        <w:t>(miejscowość),</w:t>
      </w:r>
      <w:r w:rsidRPr="004A5632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4A5632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4A5632" w:rsidRDefault="004A5632" w:rsidP="004A563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4A5632">
        <w:rPr>
          <w:rFonts w:ascii="Arial" w:eastAsia="Calibri" w:hAnsi="Arial" w:cs="Arial"/>
          <w:i/>
          <w:sz w:val="16"/>
          <w:szCs w:val="16"/>
        </w:rPr>
        <w:t>(podpis)</w:t>
      </w:r>
    </w:p>
    <w:p w:rsidR="004A5632" w:rsidRDefault="004A5632" w:rsidP="004A563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4A5632" w:rsidRDefault="004A5632" w:rsidP="004A563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283FCF" w:rsidRDefault="00283FCF" w:rsidP="00163F05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283FCF" w:rsidRDefault="00283FCF" w:rsidP="004A563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283FCF" w:rsidRDefault="00283FCF" w:rsidP="004A563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283FCF" w:rsidRPr="004A5632" w:rsidRDefault="00283FCF" w:rsidP="004A563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4A5632" w:rsidRDefault="004A5632" w:rsidP="004A563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D0307D" w:rsidRPr="00144C7D" w:rsidRDefault="00D0307D" w:rsidP="00163F05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D0307D">
        <w:rPr>
          <w:rFonts w:ascii="Arial" w:eastAsia="Calibri" w:hAnsi="Arial" w:cs="Arial"/>
          <w:b/>
          <w:sz w:val="21"/>
          <w:szCs w:val="21"/>
        </w:rPr>
        <w:lastRenderedPageBreak/>
        <w:t>3.</w:t>
      </w:r>
      <w:r w:rsidRPr="00144C7D">
        <w:rPr>
          <w:rFonts w:ascii="Arial" w:eastAsia="Calibri" w:hAnsi="Arial" w:cs="Arial"/>
          <w:sz w:val="21"/>
          <w:szCs w:val="21"/>
        </w:rPr>
        <w:tab/>
        <w:t xml:space="preserve">Oświadczam, że nie podlegam wykluczeniu z postępowania na podstawie art. 24 ust. 5 </w:t>
      </w:r>
      <w:bookmarkStart w:id="0" w:name="_GoBack"/>
      <w:bookmarkEnd w:id="0"/>
      <w:r w:rsidRPr="00144C7D">
        <w:rPr>
          <w:rFonts w:ascii="Arial" w:eastAsia="Calibri" w:hAnsi="Arial" w:cs="Arial"/>
          <w:sz w:val="21"/>
          <w:szCs w:val="21"/>
        </w:rPr>
        <w:t xml:space="preserve">ustawy </w:t>
      </w:r>
      <w:proofErr w:type="spellStart"/>
      <w:r w:rsidRPr="00144C7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144C7D">
        <w:rPr>
          <w:rFonts w:ascii="Arial" w:eastAsia="Calibri" w:hAnsi="Arial" w:cs="Arial"/>
          <w:sz w:val="21"/>
          <w:szCs w:val="21"/>
        </w:rPr>
        <w:t xml:space="preserve">  .</w:t>
      </w:r>
    </w:p>
    <w:p w:rsidR="00C80060" w:rsidRPr="00283FCF" w:rsidRDefault="00283FCF" w:rsidP="00283FCF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283FCF">
        <w:rPr>
          <w:rFonts w:ascii="Arial" w:eastAsia="Calibri" w:hAnsi="Arial" w:cs="Arial"/>
          <w:b/>
          <w:sz w:val="21"/>
          <w:szCs w:val="21"/>
        </w:rPr>
        <w:t>4.</w:t>
      </w:r>
      <w:r w:rsidRPr="00283FCF">
        <w:rPr>
          <w:rFonts w:ascii="Arial" w:eastAsia="Calibri" w:hAnsi="Arial" w:cs="Arial"/>
          <w:sz w:val="21"/>
          <w:szCs w:val="21"/>
        </w:rPr>
        <w:tab/>
        <w:t xml:space="preserve">Oświadczam, że znana jest mi treść przepisów </w:t>
      </w:r>
      <w:r w:rsidRPr="00144C7D">
        <w:rPr>
          <w:rFonts w:ascii="Arial" w:eastAsia="Calibri" w:hAnsi="Arial" w:cs="Arial"/>
          <w:sz w:val="21"/>
          <w:szCs w:val="21"/>
        </w:rPr>
        <w:t>art. 24 ust. 5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283FCF">
        <w:rPr>
          <w:rFonts w:ascii="Arial" w:eastAsia="Calibri" w:hAnsi="Arial" w:cs="Arial"/>
          <w:sz w:val="21"/>
          <w:szCs w:val="21"/>
        </w:rPr>
        <w:t xml:space="preserve">ustawy </w:t>
      </w:r>
      <w:proofErr w:type="spellStart"/>
      <w:r w:rsidRPr="00283FC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283FCF">
        <w:rPr>
          <w:rFonts w:ascii="Arial" w:eastAsia="Calibri" w:hAnsi="Arial" w:cs="Arial"/>
          <w:sz w:val="21"/>
          <w:szCs w:val="21"/>
        </w:rPr>
        <w:t xml:space="preserve">, w myśl </w:t>
      </w:r>
      <w:r>
        <w:rPr>
          <w:rFonts w:ascii="Arial" w:eastAsia="Calibri" w:hAnsi="Arial" w:cs="Arial"/>
          <w:sz w:val="21"/>
          <w:szCs w:val="21"/>
        </w:rPr>
        <w:t xml:space="preserve">  </w:t>
      </w:r>
      <w:r w:rsidRPr="00283FCF">
        <w:rPr>
          <w:rFonts w:ascii="Arial" w:eastAsia="Calibri" w:hAnsi="Arial" w:cs="Arial"/>
          <w:sz w:val="21"/>
          <w:szCs w:val="21"/>
        </w:rPr>
        <w:t>których:</w:t>
      </w:r>
    </w:p>
    <w:p w:rsidR="00D0307D" w:rsidRPr="00D0307D" w:rsidRDefault="00283FCF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z</w:t>
      </w:r>
      <w:r w:rsidR="00D0307D"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postępowania o udzielenie </w:t>
      </w:r>
      <w:r w:rsidR="00D0307D" w:rsidRPr="00283FCF">
        <w:rPr>
          <w:rFonts w:ascii="Arial" w:eastAsia="Times New Roman" w:hAnsi="Arial" w:cs="Arial"/>
          <w:iCs/>
          <w:sz w:val="21"/>
          <w:szCs w:val="21"/>
          <w:lang w:eastAsia="pl-PL"/>
        </w:rPr>
        <w:t>zamówienia</w:t>
      </w:r>
      <w:r w:rsidR="00D0307D"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zamawiający może wykluczyć wykonawcę: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1) w stosunku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23" w:anchor="/dokument/18208902#art%28332%29ust%281%29" w:history="1">
        <w:r w:rsidRPr="00283FCF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332 ust. 1</w:t>
        </w:r>
      </w:hyperlink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283FC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ustawy</w:t>
      </w: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z dnia 15 maja 2015 r. - </w:t>
      </w:r>
      <w:r w:rsidRPr="00283FC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Prawo</w:t>
      </w: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restrukturyzacyjne (Dz. U. poz. 978, z </w:t>
      </w:r>
      <w:proofErr w:type="spellStart"/>
      <w:r w:rsidRPr="00D0307D">
        <w:rPr>
          <w:rFonts w:ascii="Arial" w:eastAsia="Times New Roman" w:hAnsi="Arial" w:cs="Arial"/>
          <w:sz w:val="21"/>
          <w:szCs w:val="21"/>
          <w:lang w:eastAsia="pl-PL"/>
        </w:rPr>
        <w:t>późn</w:t>
      </w:r>
      <w:proofErr w:type="spellEnd"/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24" w:anchor="/dokument/17021464#art%28366%29ust%281%29" w:history="1">
        <w:r w:rsidRPr="00283FCF">
          <w:rPr>
            <w:rFonts w:ascii="Arial" w:eastAsia="Times New Roman" w:hAnsi="Arial" w:cs="Arial"/>
            <w:sz w:val="21"/>
            <w:szCs w:val="21"/>
            <w:u w:val="single"/>
            <w:lang w:eastAsia="pl-PL"/>
          </w:rPr>
          <w:t>art. 366 ust. 1</w:t>
        </w:r>
      </w:hyperlink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283FC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ustawy</w:t>
      </w: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z dnia 28 lutego 2003 r. - </w:t>
      </w:r>
      <w:r w:rsidRPr="00283FC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Prawo</w:t>
      </w: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upadłościowe (Dz. U. z 2015 r. poz. 233, z </w:t>
      </w:r>
      <w:proofErr w:type="spellStart"/>
      <w:r w:rsidRPr="00D0307D">
        <w:rPr>
          <w:rFonts w:ascii="Arial" w:eastAsia="Times New Roman" w:hAnsi="Arial" w:cs="Arial"/>
          <w:sz w:val="21"/>
          <w:szCs w:val="21"/>
          <w:lang w:eastAsia="pl-PL"/>
        </w:rPr>
        <w:t>późn</w:t>
      </w:r>
      <w:proofErr w:type="spellEnd"/>
      <w:r w:rsidRPr="00D0307D">
        <w:rPr>
          <w:rFonts w:ascii="Arial" w:eastAsia="Times New Roman" w:hAnsi="Arial" w:cs="Arial"/>
          <w:sz w:val="21"/>
          <w:szCs w:val="21"/>
          <w:lang w:eastAsia="pl-PL"/>
        </w:rPr>
        <w:t>. zm.);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283FCF">
        <w:rPr>
          <w:rFonts w:ascii="Arial" w:eastAsia="Times New Roman" w:hAnsi="Arial" w:cs="Arial"/>
          <w:sz w:val="21"/>
          <w:szCs w:val="21"/>
          <w:lang w:eastAsia="pl-PL"/>
        </w:rPr>
        <w:t xml:space="preserve">2) </w:t>
      </w: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który w sposób zawiniony poważnie naruszył obowiązki zawodowe, co podważa jego uczciwość, w szczególności gdy wykonawca w wyniku zamierzonego działania lub rażącego niedbalstwa nie wykonał lub nienależycie wykonał </w:t>
      </w:r>
      <w:r w:rsidRPr="00D0307D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zamówienie</w:t>
      </w:r>
      <w:r w:rsidRPr="00D0307D">
        <w:rPr>
          <w:rFonts w:ascii="Arial" w:eastAsia="Times New Roman" w:hAnsi="Arial" w:cs="Arial"/>
          <w:sz w:val="21"/>
          <w:szCs w:val="21"/>
          <w:lang w:eastAsia="pl-PL"/>
        </w:rPr>
        <w:t>, co zamawiający jest w stanie wykazać za pomocą stosownych środków dowodowych;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>3) jeżeli wykonawca lub osoby, o których mowa w ust. 1 pkt 14, uprawnione do reprezentowania wykonawcy pozostają w relacjach określonych w art. 17 ust. 1 pkt 2-4 z: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>a) zamawiającym,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>b) osobami uprawnionymi do reprezentowania zamawiającego,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>c) członkami komisji przetargowej,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>d) osobami, które złożyły oświadczenie, o którym mowa w art. 17 ust. 2a</w:t>
      </w:r>
    </w:p>
    <w:p w:rsidR="00D0307D" w:rsidRPr="00D0307D" w:rsidRDefault="00D0307D" w:rsidP="00283FCF">
      <w:pPr>
        <w:spacing w:before="100" w:beforeAutospacing="1"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>- chyba że jest możliwe zapewnienie bezstronności po stronie zamawiającego w inny sposób niż przez wykluczenie wykonawcy z udziału w postępowaniu;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4) który, z przyczyn leżących po jego stronie, nie wykonał albo nienależycie wykonał w istotnym stopniu wcześniejszą umowę w sprawie </w:t>
      </w:r>
      <w:r w:rsidRPr="00D0307D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zamówienia publicznego</w:t>
      </w: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lub umowę koncesji, zawartą z zamawiającym, o którym mowa w art. 3 ust. 1 pkt 1-4, co doprowadziło do rozwiązania umowy lub zasądzenia odszkodowania;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5) będącego osobą fizyczną, którego prawomocnie skazano za wykroczenie przeciwko </w:t>
      </w:r>
      <w:r w:rsidRPr="00D0307D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prawom</w:t>
      </w: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pracownika lub wykroczenie przeciwko środowisku, jeżeli za jego popełnienie wymierzono karę aresztu, ograniczenia wolności lub karę grzywny nie niższą niż 3000 złotych;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>6) jeżeli urzędującego członka jego organu zarządzającego lub nadzorczego, wspólnika spółki w spółce jawnej lub partnerskiej albo komplementariusza w spółce komandytowej lub komandytowo-akcyjnej lub prokurenta prawomocnie skazano za wykroczenie, o którym mowa w pkt 5;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7) wobec którego wydano ostateczną decyzję administracyjną o naruszeniu obowiązków wynikających z przepisów </w:t>
      </w:r>
      <w:r w:rsidRPr="00D0307D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prawa</w:t>
      </w: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pracy, </w:t>
      </w:r>
      <w:r w:rsidRPr="00D0307D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prawa</w:t>
      </w:r>
      <w:r w:rsidRPr="00D0307D">
        <w:rPr>
          <w:rFonts w:ascii="Arial" w:eastAsia="Times New Roman" w:hAnsi="Arial" w:cs="Arial"/>
          <w:sz w:val="21"/>
          <w:szCs w:val="21"/>
          <w:lang w:eastAsia="pl-PL"/>
        </w:rPr>
        <w:t xml:space="preserve"> ochrony środowiska lub przepisów o zabezpieczeniu społecznym, jeżeli wymierzono tą decyzją karę pieniężną nie niższą niż 3000 złotych;</w:t>
      </w:r>
    </w:p>
    <w:p w:rsidR="00D0307D" w:rsidRPr="00D0307D" w:rsidRDefault="00D0307D" w:rsidP="00283FCF">
      <w:pPr>
        <w:spacing w:after="0" w:line="24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D0307D">
        <w:rPr>
          <w:rFonts w:ascii="Arial" w:eastAsia="Times New Roman" w:hAnsi="Arial" w:cs="Arial"/>
          <w:sz w:val="21"/>
          <w:szCs w:val="21"/>
          <w:lang w:eastAsia="pl-PL"/>
        </w:rPr>
        <w:t>8) który naruszył obowiązki dotyczące płatności podatków, opłat lub składek na ubezpieczenia społeczne lub zdrowotne, co zamawiający jest w stanie wykazać za pomocą stosownych środków dowodowych, z wyjątkiem przypadku, o którym mowa w ust. 1 pkt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283FCF" w:rsidRDefault="00283FCF" w:rsidP="00283FC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3FCF" w:rsidRDefault="00283FCF" w:rsidP="00283FC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3FCF" w:rsidRDefault="00283FCF" w:rsidP="00283FC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3FCF" w:rsidRPr="004A5632" w:rsidRDefault="00283FCF" w:rsidP="00283FC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A5632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4A5632">
        <w:rPr>
          <w:rFonts w:ascii="Arial" w:eastAsia="Calibri" w:hAnsi="Arial" w:cs="Arial"/>
          <w:i/>
          <w:sz w:val="16"/>
          <w:szCs w:val="16"/>
        </w:rPr>
        <w:t>(miejscowość),</w:t>
      </w:r>
      <w:r w:rsidRPr="004A5632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4A5632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283FCF" w:rsidRPr="004A5632" w:rsidRDefault="00283FCF" w:rsidP="00283FC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3FCF" w:rsidRPr="004A5632" w:rsidRDefault="00283FCF" w:rsidP="00283FC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283FCF" w:rsidRDefault="00283FCF" w:rsidP="00283FC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4A5632">
        <w:rPr>
          <w:rFonts w:ascii="Arial" w:eastAsia="Calibri" w:hAnsi="Arial" w:cs="Arial"/>
          <w:i/>
          <w:sz w:val="16"/>
          <w:szCs w:val="16"/>
        </w:rPr>
        <w:t>(podpis)</w:t>
      </w:r>
    </w:p>
    <w:p w:rsidR="00283FCF" w:rsidRDefault="00283FCF" w:rsidP="00283FC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C80060" w:rsidRDefault="00C80060" w:rsidP="004A563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4A5632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4A5632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4A5632">
        <w:rPr>
          <w:rFonts w:ascii="Arial" w:eastAsia="Calibri" w:hAnsi="Arial" w:cs="Arial"/>
          <w:sz w:val="20"/>
          <w:szCs w:val="20"/>
        </w:rPr>
        <w:t xml:space="preserve"> </w:t>
      </w:r>
      <w:r w:rsidRPr="004A5632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4A5632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4A5632">
        <w:rPr>
          <w:rFonts w:ascii="Arial" w:eastAsia="Calibri" w:hAnsi="Arial" w:cs="Arial"/>
          <w:i/>
          <w:sz w:val="16"/>
          <w:szCs w:val="16"/>
        </w:rPr>
        <w:t>).</w:t>
      </w:r>
      <w:r w:rsidRPr="004A5632">
        <w:rPr>
          <w:rFonts w:ascii="Arial" w:eastAsia="Calibri" w:hAnsi="Arial" w:cs="Arial"/>
          <w:sz w:val="20"/>
          <w:szCs w:val="20"/>
        </w:rPr>
        <w:t xml:space="preserve"> </w:t>
      </w:r>
      <w:r w:rsidRPr="004A5632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4A5632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4A5632">
        <w:rPr>
          <w:rFonts w:ascii="Arial" w:eastAsia="Calibri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4A563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A5632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4A5632">
        <w:rPr>
          <w:rFonts w:ascii="Arial" w:eastAsia="Calibri" w:hAnsi="Arial" w:cs="Arial"/>
          <w:i/>
          <w:sz w:val="16"/>
          <w:szCs w:val="16"/>
        </w:rPr>
        <w:t>(miejscowość)</w:t>
      </w:r>
      <w:r w:rsidRPr="004A5632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4A5632">
        <w:rPr>
          <w:rFonts w:ascii="Arial" w:eastAsia="Calibri" w:hAnsi="Arial" w:cs="Arial"/>
          <w:sz w:val="20"/>
          <w:szCs w:val="20"/>
        </w:rPr>
        <w:t xml:space="preserve">dnia …………………. r. </w:t>
      </w: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4A5632" w:rsidRPr="004A5632" w:rsidRDefault="004A5632" w:rsidP="004A563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4A5632">
        <w:rPr>
          <w:rFonts w:ascii="Arial" w:eastAsia="Calibri" w:hAnsi="Arial" w:cs="Arial"/>
          <w:i/>
          <w:sz w:val="16"/>
          <w:szCs w:val="16"/>
        </w:rPr>
        <w:t>(podpis)</w:t>
      </w: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i/>
        </w:rPr>
      </w:pPr>
    </w:p>
    <w:p w:rsidR="004A5632" w:rsidRPr="004A5632" w:rsidRDefault="004A5632" w:rsidP="004A563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4A5632">
        <w:rPr>
          <w:rFonts w:ascii="Arial" w:eastAsia="Calibri" w:hAnsi="Arial" w:cs="Arial"/>
          <w:b/>
          <w:sz w:val="21"/>
          <w:szCs w:val="21"/>
        </w:rPr>
        <w:t>OŚWIADCZENIE DOTYCZĄCE PODMIOTU, NA KTÓREGO ZASOBY POWOŁUJE SIĘ WYKONAWCA:</w:t>
      </w: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4A5632">
        <w:rPr>
          <w:rFonts w:ascii="Arial" w:eastAsia="Calibri" w:hAnsi="Arial" w:cs="Arial"/>
          <w:sz w:val="21"/>
          <w:szCs w:val="21"/>
        </w:rPr>
        <w:t>Oświadczam, że w stosunku do następującego/</w:t>
      </w:r>
      <w:proofErr w:type="spellStart"/>
      <w:r w:rsidRPr="004A5632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4A5632">
        <w:rPr>
          <w:rFonts w:ascii="Arial" w:eastAsia="Calibri" w:hAnsi="Arial" w:cs="Arial"/>
          <w:sz w:val="21"/>
          <w:szCs w:val="21"/>
        </w:rPr>
        <w:t xml:space="preserve"> podmiotu/</w:t>
      </w:r>
      <w:proofErr w:type="spellStart"/>
      <w:r w:rsidRPr="004A5632">
        <w:rPr>
          <w:rFonts w:ascii="Arial" w:eastAsia="Calibri" w:hAnsi="Arial" w:cs="Arial"/>
          <w:sz w:val="21"/>
          <w:szCs w:val="21"/>
        </w:rPr>
        <w:t>tów</w:t>
      </w:r>
      <w:proofErr w:type="spellEnd"/>
      <w:r w:rsidRPr="004A5632">
        <w:rPr>
          <w:rFonts w:ascii="Arial" w:eastAsia="Calibri" w:hAnsi="Arial" w:cs="Arial"/>
          <w:sz w:val="21"/>
          <w:szCs w:val="21"/>
        </w:rPr>
        <w:t>, na którego/</w:t>
      </w:r>
      <w:proofErr w:type="spellStart"/>
      <w:r w:rsidRPr="004A5632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4A5632">
        <w:rPr>
          <w:rFonts w:ascii="Arial" w:eastAsia="Calibri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4A5632">
        <w:rPr>
          <w:rFonts w:ascii="Arial" w:eastAsia="Calibri" w:hAnsi="Arial" w:cs="Arial"/>
          <w:sz w:val="20"/>
          <w:szCs w:val="20"/>
        </w:rPr>
        <w:t xml:space="preserve"> </w:t>
      </w:r>
      <w:r w:rsidRPr="004A5632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563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4A5632">
        <w:rPr>
          <w:rFonts w:ascii="Arial" w:eastAsia="Calibri" w:hAnsi="Arial" w:cs="Arial"/>
          <w:i/>
          <w:sz w:val="16"/>
          <w:szCs w:val="16"/>
        </w:rPr>
        <w:t>)</w:t>
      </w:r>
      <w:r w:rsidRPr="004A5632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A5632">
        <w:rPr>
          <w:rFonts w:ascii="Arial" w:eastAsia="Calibri" w:hAnsi="Arial" w:cs="Arial"/>
          <w:sz w:val="21"/>
          <w:szCs w:val="21"/>
        </w:rPr>
        <w:t>nie zachodzą podstawy wykluczenia z postępowania o udzielenie zamówienia.</w:t>
      </w: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A5632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4A5632">
        <w:rPr>
          <w:rFonts w:ascii="Arial" w:eastAsia="Calibri" w:hAnsi="Arial" w:cs="Arial"/>
          <w:i/>
          <w:sz w:val="16"/>
          <w:szCs w:val="16"/>
        </w:rPr>
        <w:t>(miejscowość),</w:t>
      </w:r>
      <w:r w:rsidRPr="004A5632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A5632">
        <w:rPr>
          <w:rFonts w:ascii="Arial" w:eastAsia="Calibri" w:hAnsi="Arial" w:cs="Arial"/>
          <w:sz w:val="21"/>
          <w:szCs w:val="21"/>
        </w:rPr>
        <w:t>dnia …………………. r.</w:t>
      </w:r>
      <w:r w:rsidRPr="004A5632">
        <w:rPr>
          <w:rFonts w:ascii="Arial" w:eastAsia="Calibri" w:hAnsi="Arial" w:cs="Arial"/>
          <w:sz w:val="20"/>
          <w:szCs w:val="20"/>
        </w:rPr>
        <w:t xml:space="preserve"> </w:t>
      </w: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4A5632" w:rsidRPr="00C80060" w:rsidRDefault="004A5632" w:rsidP="00C80060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4A5632">
        <w:rPr>
          <w:rFonts w:ascii="Arial" w:eastAsia="Calibri" w:hAnsi="Arial" w:cs="Arial"/>
          <w:i/>
          <w:sz w:val="16"/>
          <w:szCs w:val="16"/>
        </w:rPr>
        <w:t>(podpis)</w:t>
      </w:r>
    </w:p>
    <w:p w:rsidR="0099680D" w:rsidRPr="004A5632" w:rsidRDefault="0099680D" w:rsidP="004A5632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:rsidR="004A5632" w:rsidRPr="004A5632" w:rsidRDefault="004A5632" w:rsidP="004A563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  <w:r w:rsidRPr="004A5632">
        <w:rPr>
          <w:rFonts w:ascii="Arial" w:eastAsia="Calibri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4A5632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4A5632">
        <w:rPr>
          <w:rFonts w:ascii="Arial" w:eastAsia="Calibri" w:hAnsi="Arial" w:cs="Arial"/>
          <w:i/>
          <w:sz w:val="16"/>
          <w:szCs w:val="16"/>
        </w:rPr>
        <w:t>]</w:t>
      </w:r>
    </w:p>
    <w:p w:rsidR="004A5632" w:rsidRPr="004A5632" w:rsidRDefault="004A5632" w:rsidP="004A563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4A5632">
        <w:rPr>
          <w:rFonts w:ascii="Arial" w:eastAsia="Calibri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4A5632">
        <w:rPr>
          <w:rFonts w:ascii="Arial" w:eastAsia="Calibri" w:hAnsi="Arial" w:cs="Arial"/>
          <w:sz w:val="21"/>
          <w:szCs w:val="21"/>
        </w:rPr>
        <w:t>Oświadczam, że w stosunku do następującego/</w:t>
      </w:r>
      <w:proofErr w:type="spellStart"/>
      <w:r w:rsidRPr="004A5632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4A5632">
        <w:rPr>
          <w:rFonts w:ascii="Arial" w:eastAsia="Calibri" w:hAnsi="Arial" w:cs="Arial"/>
          <w:sz w:val="21"/>
          <w:szCs w:val="21"/>
        </w:rPr>
        <w:t xml:space="preserve"> podmiotu/</w:t>
      </w:r>
      <w:proofErr w:type="spellStart"/>
      <w:r w:rsidRPr="004A5632">
        <w:rPr>
          <w:rFonts w:ascii="Arial" w:eastAsia="Calibri" w:hAnsi="Arial" w:cs="Arial"/>
          <w:sz w:val="21"/>
          <w:szCs w:val="21"/>
        </w:rPr>
        <w:t>tów</w:t>
      </w:r>
      <w:proofErr w:type="spellEnd"/>
      <w:r w:rsidRPr="004A5632">
        <w:rPr>
          <w:rFonts w:ascii="Arial" w:eastAsia="Calibri" w:hAnsi="Arial" w:cs="Arial"/>
          <w:sz w:val="21"/>
          <w:szCs w:val="21"/>
        </w:rPr>
        <w:t>, będącego/</w:t>
      </w:r>
      <w:proofErr w:type="spellStart"/>
      <w:r w:rsidRPr="004A5632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4A5632">
        <w:rPr>
          <w:rFonts w:ascii="Arial" w:eastAsia="Calibri" w:hAnsi="Arial" w:cs="Arial"/>
          <w:sz w:val="21"/>
          <w:szCs w:val="21"/>
        </w:rPr>
        <w:t xml:space="preserve"> podwykonawcą/</w:t>
      </w:r>
      <w:proofErr w:type="spellStart"/>
      <w:r w:rsidRPr="004A5632">
        <w:rPr>
          <w:rFonts w:ascii="Arial" w:eastAsia="Calibri" w:hAnsi="Arial" w:cs="Arial"/>
          <w:sz w:val="21"/>
          <w:szCs w:val="21"/>
        </w:rPr>
        <w:t>ami</w:t>
      </w:r>
      <w:proofErr w:type="spellEnd"/>
      <w:r w:rsidRPr="004A5632">
        <w:rPr>
          <w:rFonts w:ascii="Arial" w:eastAsia="Calibri" w:hAnsi="Arial" w:cs="Arial"/>
          <w:sz w:val="21"/>
          <w:szCs w:val="21"/>
        </w:rPr>
        <w:t>: ……………………………………………………………………..….……</w:t>
      </w:r>
      <w:r w:rsidRPr="004A5632">
        <w:rPr>
          <w:rFonts w:ascii="Arial" w:eastAsia="Calibri" w:hAnsi="Arial" w:cs="Arial"/>
          <w:sz w:val="20"/>
          <w:szCs w:val="20"/>
        </w:rPr>
        <w:t xml:space="preserve"> </w:t>
      </w:r>
      <w:r w:rsidRPr="004A5632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563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4A5632">
        <w:rPr>
          <w:rFonts w:ascii="Arial" w:eastAsia="Calibri" w:hAnsi="Arial" w:cs="Arial"/>
          <w:i/>
          <w:sz w:val="16"/>
          <w:szCs w:val="16"/>
        </w:rPr>
        <w:t>)</w:t>
      </w:r>
      <w:r w:rsidRPr="004A5632">
        <w:rPr>
          <w:rFonts w:ascii="Arial" w:eastAsia="Calibri" w:hAnsi="Arial" w:cs="Arial"/>
          <w:sz w:val="16"/>
          <w:szCs w:val="16"/>
        </w:rPr>
        <w:t xml:space="preserve">, </w:t>
      </w:r>
      <w:r w:rsidRPr="004A5632">
        <w:rPr>
          <w:rFonts w:ascii="Arial" w:eastAsia="Calibri" w:hAnsi="Arial" w:cs="Arial"/>
          <w:sz w:val="21"/>
          <w:szCs w:val="21"/>
        </w:rPr>
        <w:t>nie</w:t>
      </w:r>
      <w:r w:rsidRPr="004A5632">
        <w:rPr>
          <w:rFonts w:ascii="Arial" w:eastAsia="Calibri" w:hAnsi="Arial" w:cs="Arial"/>
          <w:sz w:val="16"/>
          <w:szCs w:val="16"/>
        </w:rPr>
        <w:t xml:space="preserve"> </w:t>
      </w:r>
      <w:r w:rsidRPr="004A5632">
        <w:rPr>
          <w:rFonts w:ascii="Arial" w:eastAsia="Calibri" w:hAnsi="Arial" w:cs="Arial"/>
          <w:sz w:val="21"/>
          <w:szCs w:val="21"/>
        </w:rPr>
        <w:t>zachodzą podstawy wykluczenia z postępowania o udzielenie zamówienia.</w:t>
      </w: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A5632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4A5632">
        <w:rPr>
          <w:rFonts w:ascii="Arial" w:eastAsia="Calibri" w:hAnsi="Arial" w:cs="Arial"/>
          <w:i/>
          <w:sz w:val="16"/>
          <w:szCs w:val="16"/>
        </w:rPr>
        <w:t>(miejscowość),</w:t>
      </w:r>
      <w:r w:rsidRPr="004A5632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A5632">
        <w:rPr>
          <w:rFonts w:ascii="Arial" w:eastAsia="Calibri" w:hAnsi="Arial" w:cs="Arial"/>
          <w:sz w:val="21"/>
          <w:szCs w:val="21"/>
        </w:rPr>
        <w:t>dnia …………………. r.</w:t>
      </w:r>
      <w:r w:rsidRPr="004A5632">
        <w:rPr>
          <w:rFonts w:ascii="Arial" w:eastAsia="Calibri" w:hAnsi="Arial" w:cs="Arial"/>
          <w:sz w:val="20"/>
          <w:szCs w:val="20"/>
        </w:rPr>
        <w:t xml:space="preserve"> </w:t>
      </w: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A5632" w:rsidRPr="004A5632" w:rsidRDefault="004A5632" w:rsidP="004A563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</w:r>
      <w:r w:rsidRPr="004A5632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680D" w:rsidRDefault="004A5632" w:rsidP="00C80060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4A5632">
        <w:rPr>
          <w:rFonts w:ascii="Arial" w:eastAsia="Calibri" w:hAnsi="Arial" w:cs="Arial"/>
          <w:i/>
          <w:sz w:val="16"/>
          <w:szCs w:val="16"/>
        </w:rPr>
        <w:t>(podpis)</w:t>
      </w:r>
    </w:p>
    <w:p w:rsidR="00FB337E" w:rsidRDefault="00FB337E" w:rsidP="00C80060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FB337E" w:rsidRDefault="00FB337E" w:rsidP="00C80060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FB337E" w:rsidRPr="00C80060" w:rsidRDefault="00FB337E" w:rsidP="004066EF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6124D3" w:rsidRPr="004A5632" w:rsidRDefault="006124D3" w:rsidP="004A5632">
      <w:pPr>
        <w:pStyle w:val="Akapitzlist"/>
        <w:numPr>
          <w:ilvl w:val="0"/>
          <w:numId w:val="1"/>
        </w:numPr>
        <w:shd w:val="clear" w:color="auto" w:fill="BFBFBF"/>
        <w:spacing w:after="0" w:line="360" w:lineRule="auto"/>
        <w:ind w:left="426" w:hanging="426"/>
        <w:jc w:val="both"/>
        <w:rPr>
          <w:rFonts w:ascii="Arial" w:eastAsia="Calibri" w:hAnsi="Arial" w:cs="Arial"/>
          <w:b/>
          <w:sz w:val="21"/>
          <w:szCs w:val="21"/>
          <w:u w:val="single"/>
        </w:rPr>
      </w:pPr>
      <w:r w:rsidRPr="004A5632">
        <w:rPr>
          <w:rFonts w:ascii="Arial" w:eastAsia="Calibri" w:hAnsi="Arial" w:cs="Arial"/>
          <w:b/>
          <w:sz w:val="21"/>
          <w:szCs w:val="21"/>
          <w:u w:val="single"/>
        </w:rPr>
        <w:t>OŚWIADCZENIE DOTYCZĄCE PODANYCH INFORMACJI:</w:t>
      </w:r>
    </w:p>
    <w:p w:rsidR="006124D3" w:rsidRPr="006124D3" w:rsidRDefault="006124D3" w:rsidP="006124D3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6124D3" w:rsidRPr="006124D3" w:rsidRDefault="006124D3" w:rsidP="006124D3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124D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124D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124D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6124D3">
        <w:rPr>
          <w:rFonts w:ascii="Arial" w:eastAsia="Calibri" w:hAnsi="Arial" w:cs="Arial"/>
          <w:i/>
          <w:sz w:val="16"/>
          <w:szCs w:val="16"/>
        </w:rPr>
        <w:t>(miejscowość),</w:t>
      </w:r>
      <w:r w:rsidRPr="006124D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124D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6124D3" w:rsidRPr="006124D3" w:rsidRDefault="006124D3" w:rsidP="006124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</w:r>
      <w:r w:rsidRPr="006124D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6124D3" w:rsidRPr="006124D3" w:rsidRDefault="006124D3" w:rsidP="006124D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6124D3">
        <w:rPr>
          <w:rFonts w:ascii="Arial" w:eastAsia="Calibri" w:hAnsi="Arial" w:cs="Arial"/>
          <w:i/>
          <w:sz w:val="16"/>
          <w:szCs w:val="16"/>
        </w:rPr>
        <w:t>(podpis)</w:t>
      </w:r>
    </w:p>
    <w:p w:rsidR="006B2A27" w:rsidRDefault="006B2A27"/>
    <w:sectPr w:rsidR="006B2A27" w:rsidSect="00C80060">
      <w:headerReference w:type="default" r:id="rId25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B37" w:rsidRDefault="00203B37" w:rsidP="00C80060">
      <w:pPr>
        <w:spacing w:after="0" w:line="240" w:lineRule="auto"/>
      </w:pPr>
      <w:r>
        <w:separator/>
      </w:r>
    </w:p>
  </w:endnote>
  <w:endnote w:type="continuationSeparator" w:id="0">
    <w:p w:rsidR="00203B37" w:rsidRDefault="00203B37" w:rsidP="00C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B37" w:rsidRDefault="00203B37" w:rsidP="00C80060">
      <w:pPr>
        <w:spacing w:after="0" w:line="240" w:lineRule="auto"/>
      </w:pPr>
      <w:r>
        <w:separator/>
      </w:r>
    </w:p>
  </w:footnote>
  <w:footnote w:type="continuationSeparator" w:id="0">
    <w:p w:rsidR="00203B37" w:rsidRDefault="00203B37" w:rsidP="00C80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060" w:rsidRPr="00C80060" w:rsidRDefault="00C80060" w:rsidP="00C80060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C80060">
      <w:rPr>
        <w:rFonts w:ascii="Times New Roman" w:eastAsia="Times New Roman" w:hAnsi="Times New Roman" w:cs="Times New Roman"/>
        <w:b/>
        <w:sz w:val="24"/>
        <w:szCs w:val="24"/>
      </w:rPr>
      <w:t>,,Odbiór odpadów komunalnych zmieszanych oraz odbiór i zagospodarowanie odpadów komunalnych zbieranych selektywnie z terenu Gminy Wągrowiec”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96CDD"/>
    <w:multiLevelType w:val="hybridMultilevel"/>
    <w:tmpl w:val="A27AA80A"/>
    <w:lvl w:ilvl="0" w:tplc="07244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994"/>
    <w:rsid w:val="00144C7D"/>
    <w:rsid w:val="00163F05"/>
    <w:rsid w:val="00203B37"/>
    <w:rsid w:val="00283FCF"/>
    <w:rsid w:val="00294EBF"/>
    <w:rsid w:val="00346A5F"/>
    <w:rsid w:val="003515B3"/>
    <w:rsid w:val="0037047E"/>
    <w:rsid w:val="003B18A4"/>
    <w:rsid w:val="003B5811"/>
    <w:rsid w:val="004066EF"/>
    <w:rsid w:val="00470346"/>
    <w:rsid w:val="004A5632"/>
    <w:rsid w:val="00505416"/>
    <w:rsid w:val="00506228"/>
    <w:rsid w:val="00585766"/>
    <w:rsid w:val="005E6853"/>
    <w:rsid w:val="006124D3"/>
    <w:rsid w:val="006B2A27"/>
    <w:rsid w:val="008440B6"/>
    <w:rsid w:val="00887CBD"/>
    <w:rsid w:val="008A1327"/>
    <w:rsid w:val="00917241"/>
    <w:rsid w:val="0099680D"/>
    <w:rsid w:val="009B0994"/>
    <w:rsid w:val="00A35BA2"/>
    <w:rsid w:val="00A377CB"/>
    <w:rsid w:val="00BE46C8"/>
    <w:rsid w:val="00C80060"/>
    <w:rsid w:val="00D0307D"/>
    <w:rsid w:val="00E73DCF"/>
    <w:rsid w:val="00F84609"/>
    <w:rsid w:val="00FB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5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4E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0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060"/>
  </w:style>
  <w:style w:type="paragraph" w:styleId="Stopka">
    <w:name w:val="footer"/>
    <w:basedOn w:val="Normalny"/>
    <w:link w:val="StopkaZnak"/>
    <w:uiPriority w:val="99"/>
    <w:unhideWhenUsed/>
    <w:rsid w:val="00C80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060"/>
  </w:style>
  <w:style w:type="paragraph" w:styleId="Tekstdymka">
    <w:name w:val="Balloon Text"/>
    <w:basedOn w:val="Normalny"/>
    <w:link w:val="TekstdymkaZnak"/>
    <w:uiPriority w:val="99"/>
    <w:semiHidden/>
    <w:unhideWhenUsed/>
    <w:rsid w:val="00C80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060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F84609"/>
  </w:style>
  <w:style w:type="character" w:customStyle="1" w:styleId="fn-ref">
    <w:name w:val="fn-ref"/>
    <w:basedOn w:val="Domylnaczcionkaakapitu"/>
    <w:rsid w:val="00F84609"/>
  </w:style>
  <w:style w:type="character" w:styleId="Hipercze">
    <w:name w:val="Hyperlink"/>
    <w:basedOn w:val="Domylnaczcionkaakapitu"/>
    <w:uiPriority w:val="99"/>
    <w:semiHidden/>
    <w:unhideWhenUsed/>
    <w:rsid w:val="00F846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4E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0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060"/>
  </w:style>
  <w:style w:type="paragraph" w:styleId="Stopka">
    <w:name w:val="footer"/>
    <w:basedOn w:val="Normalny"/>
    <w:link w:val="StopkaZnak"/>
    <w:uiPriority w:val="99"/>
    <w:unhideWhenUsed/>
    <w:rsid w:val="00C80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060"/>
  </w:style>
  <w:style w:type="paragraph" w:styleId="Tekstdymka">
    <w:name w:val="Balloon Text"/>
    <w:basedOn w:val="Normalny"/>
    <w:link w:val="TekstdymkaZnak"/>
    <w:uiPriority w:val="99"/>
    <w:semiHidden/>
    <w:unhideWhenUsed/>
    <w:rsid w:val="00C80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060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F84609"/>
  </w:style>
  <w:style w:type="character" w:customStyle="1" w:styleId="fn-ref">
    <w:name w:val="fn-ref"/>
    <w:basedOn w:val="Domylnaczcionkaakapitu"/>
    <w:rsid w:val="00F84609"/>
  </w:style>
  <w:style w:type="character" w:styleId="Hipercze">
    <w:name w:val="Hyperlink"/>
    <w:basedOn w:val="Domylnaczcionkaakapitu"/>
    <w:uiPriority w:val="99"/>
    <w:semiHidden/>
    <w:unhideWhenUsed/>
    <w:rsid w:val="00F84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7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1853</Words>
  <Characters>11122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koczorowski</dc:creator>
  <cp:keywords/>
  <dc:description/>
  <cp:lastModifiedBy>koczorowski</cp:lastModifiedBy>
  <cp:revision>31</cp:revision>
  <dcterms:created xsi:type="dcterms:W3CDTF">2016-09-26T08:14:00Z</dcterms:created>
  <dcterms:modified xsi:type="dcterms:W3CDTF">2016-11-15T08:25:00Z</dcterms:modified>
</cp:coreProperties>
</file>