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C6" w:rsidRDefault="001428F3">
      <w:pPr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ahoma"/>
          <w:sz w:val="16"/>
          <w:szCs w:val="16"/>
          <w:lang w:eastAsia="pl-PL"/>
        </w:rPr>
      </w:pPr>
      <w:r w:rsidRPr="00B72373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 xml:space="preserve">Zarządzenie Nr </w:t>
      </w:r>
      <w:r w:rsidR="00B72373" w:rsidRPr="00B72373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92/</w:t>
      </w:r>
      <w:r w:rsidRPr="00B72373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2015</w:t>
      </w:r>
      <w:r w:rsidRPr="00B64531">
        <w:rPr>
          <w:rFonts w:ascii="Verdana" w:eastAsia="Times New Roman" w:hAnsi="Verdana" w:cs="Tahoma"/>
          <w:bCs/>
          <w:sz w:val="16"/>
          <w:szCs w:val="16"/>
          <w:lang w:eastAsia="pl-PL"/>
        </w:rPr>
        <w:br/>
      </w:r>
      <w:r w:rsidRPr="00B64531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Wójta Gminy Wągrowiec</w:t>
      </w:r>
      <w:r w:rsidRPr="00B64531">
        <w:rPr>
          <w:rFonts w:ascii="Verdana" w:eastAsia="Times New Roman" w:hAnsi="Verdana" w:cs="Tahoma"/>
          <w:bCs/>
          <w:sz w:val="16"/>
          <w:szCs w:val="16"/>
          <w:lang w:eastAsia="pl-PL"/>
        </w:rPr>
        <w:br/>
        <w:t xml:space="preserve">  </w:t>
      </w:r>
      <w:r w:rsidR="00B72373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z dnia 14 lipca</w:t>
      </w:r>
      <w:r w:rsidRPr="00B64531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 xml:space="preserve"> 2015 r.</w:t>
      </w:r>
    </w:p>
    <w:p w:rsidR="002229A2" w:rsidRPr="00B64531" w:rsidRDefault="002229A2" w:rsidP="0022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373">
        <w:rPr>
          <w:rFonts w:ascii="Verdana" w:eastAsia="Times New Roman" w:hAnsi="Verdana" w:cs="Tahoma"/>
          <w:bCs/>
          <w:sz w:val="16"/>
          <w:szCs w:val="16"/>
          <w:lang w:eastAsia="pl-PL"/>
        </w:rPr>
        <w:t>w sprawie</w:t>
      </w:r>
      <w:r w:rsidRPr="00B64531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 xml:space="preserve"> </w:t>
      </w:r>
      <w:r w:rsidRPr="00B64531">
        <w:rPr>
          <w:rFonts w:ascii="Verdana" w:eastAsia="Times New Roman" w:hAnsi="Verdana" w:cs="Tahoma"/>
          <w:bCs/>
          <w:sz w:val="16"/>
          <w:szCs w:val="16"/>
          <w:lang w:eastAsia="pl-PL"/>
        </w:rPr>
        <w:t>o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głoszenia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otwartego, konkurencyjnego naboru</w:t>
      </w: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na wolne</w:t>
      </w: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stanowisko</w:t>
      </w: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>„</w:t>
      </w:r>
      <w:proofErr w:type="spellStart"/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>ds.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energetyki</w:t>
      </w:r>
      <w:proofErr w:type="spellEnd"/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” 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w Urzędzie Gminy Wągrowiec.</w:t>
      </w:r>
    </w:p>
    <w:p w:rsidR="002229A2" w:rsidRPr="00B64531" w:rsidRDefault="002229A2" w:rsidP="002229A2">
      <w:pPr>
        <w:spacing w:after="0" w:line="280" w:lineRule="atLeast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80" w:lineRule="atLeast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podstawie art. 11 ustawy z dnia 21 listopada 2008 r. o pracownikach samorządowych (Dz. U. z 2014 poz. 1202) i  § 4 ust. 1 Regulaminu naboru na wolne stanowiska urzędnicze i kierownicze  w Urzędzie Gminy Wągrowiec oraz na wolne stanowiska  kierowników gminnych jednostek organizacyjnych, stanowiącego załącznik do Zarządzenia Nr 14/2013 Wójta Gminy Wągrowiec z dnia 28 stycznia 2013 r.  </w:t>
      </w:r>
    </w:p>
    <w:p w:rsidR="002229A2" w:rsidRPr="00B64531" w:rsidRDefault="002229A2" w:rsidP="002229A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ahoma"/>
          <w:sz w:val="16"/>
          <w:szCs w:val="16"/>
          <w:lang w:eastAsia="pl-PL"/>
        </w:rPr>
        <w:t xml:space="preserve">§ 1. 1. </w:t>
      </w:r>
      <w:r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B64531">
        <w:rPr>
          <w:rFonts w:ascii="Verdana" w:eastAsia="Times New Roman" w:hAnsi="Verdana" w:cs="Tahoma"/>
          <w:sz w:val="16"/>
          <w:szCs w:val="16"/>
          <w:lang w:eastAsia="pl-PL"/>
        </w:rPr>
        <w:t>O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głaszam  otwarty i konkurencyjny nabór na wolne stanowisko </w:t>
      </w: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 ds. 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energetyki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w Urzędzie Gminy Wągrowiec.</w:t>
      </w:r>
    </w:p>
    <w:p w:rsidR="002229A2" w:rsidRPr="00B64531" w:rsidRDefault="002229A2" w:rsidP="002229A2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300" w:lineRule="atLeast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2. Ogłoszenie o naborze stanowi załącznik do niniejszego zarządzenia.</w:t>
      </w:r>
    </w:p>
    <w:p w:rsidR="002229A2" w:rsidRPr="00B64531" w:rsidRDefault="002229A2" w:rsidP="002229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4531">
        <w:rPr>
          <w:rFonts w:ascii="Verdana" w:eastAsia="Times New Roman" w:hAnsi="Verdana" w:cs="Tahoma"/>
          <w:sz w:val="16"/>
          <w:szCs w:val="16"/>
          <w:lang w:eastAsia="pl-PL"/>
        </w:rPr>
        <w:t>§ 2. Do przeprowadzenia</w:t>
      </w:r>
      <w:r w:rsidRPr="00B64531">
        <w:rPr>
          <w:rFonts w:ascii="Verdana" w:eastAsia="Times New Roman" w:hAnsi="Verdana" w:cs="TimesNewRomanPSMT"/>
          <w:sz w:val="16"/>
          <w:szCs w:val="16"/>
          <w:lang w:eastAsia="pl-PL"/>
        </w:rPr>
        <w:t xml:space="preserve"> naboru</w:t>
      </w:r>
      <w:r w:rsidRPr="00B64531">
        <w:rPr>
          <w:rFonts w:ascii="Verdana" w:eastAsia="Times New Roman" w:hAnsi="Verdana" w:cs="Tahoma"/>
          <w:sz w:val="16"/>
          <w:szCs w:val="16"/>
          <w:lang w:eastAsia="pl-PL"/>
        </w:rPr>
        <w:t xml:space="preserve"> p</w:t>
      </w:r>
      <w:r w:rsidRPr="00B64531">
        <w:rPr>
          <w:rFonts w:ascii="Verdana" w:eastAsia="Times New Roman" w:hAnsi="Verdana" w:cs="TimesNewRomanPSMT"/>
          <w:sz w:val="16"/>
          <w:szCs w:val="16"/>
          <w:lang w:eastAsia="pl-PL"/>
        </w:rPr>
        <w:t xml:space="preserve">owołuję komisję rekrutacyjną </w:t>
      </w:r>
      <w:r w:rsidRPr="00B64531">
        <w:rPr>
          <w:rFonts w:ascii="Verdana" w:eastAsia="Times New Roman" w:hAnsi="Verdana" w:cs="Tahoma"/>
          <w:bCs/>
          <w:sz w:val="16"/>
          <w:szCs w:val="16"/>
          <w:lang w:eastAsia="pl-PL"/>
        </w:rPr>
        <w:t>w składzie:</w:t>
      </w:r>
    </w:p>
    <w:p w:rsidR="002229A2" w:rsidRPr="00B64531" w:rsidRDefault="002229A2" w:rsidP="00222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9A2" w:rsidRPr="00B64531" w:rsidRDefault="002229A2" w:rsidP="002229A2">
      <w:pPr>
        <w:numPr>
          <w:ilvl w:val="0"/>
          <w:numId w:val="1"/>
        </w:numPr>
        <w:spacing w:after="0" w:line="300" w:lineRule="atLeast"/>
        <w:ind w:firstLine="1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Przemysław Majchrzak</w:t>
      </w:r>
      <w:r w:rsidRPr="00B645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ab/>
        <w:t>– przewodniczący komisji,</w:t>
      </w:r>
    </w:p>
    <w:p w:rsidR="002229A2" w:rsidRPr="00B64531" w:rsidRDefault="002229A2" w:rsidP="002229A2">
      <w:pPr>
        <w:numPr>
          <w:ilvl w:val="0"/>
          <w:numId w:val="1"/>
        </w:numPr>
        <w:spacing w:after="0" w:line="300" w:lineRule="atLeast"/>
        <w:ind w:left="896" w:firstLine="1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Jolanta Maciejewska            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ab/>
        <w:t>– zastępca przewodniczącego komisji,</w:t>
      </w:r>
    </w:p>
    <w:p w:rsidR="002229A2" w:rsidRPr="00B64531" w:rsidRDefault="002229A2" w:rsidP="002229A2">
      <w:pPr>
        <w:numPr>
          <w:ilvl w:val="0"/>
          <w:numId w:val="1"/>
        </w:numPr>
        <w:spacing w:after="0" w:line="300" w:lineRule="atLeast"/>
        <w:ind w:left="896" w:firstLine="1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Małgorzata </w:t>
      </w:r>
      <w:proofErr w:type="spellStart"/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Bejma</w:t>
      </w:r>
      <w:proofErr w:type="spellEnd"/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ab/>
        <w:t>– sekretarz komisji.</w:t>
      </w:r>
    </w:p>
    <w:p w:rsidR="002229A2" w:rsidRPr="00B64531" w:rsidRDefault="002229A2" w:rsidP="002229A2">
      <w:pPr>
        <w:spacing w:after="0" w:line="300" w:lineRule="atLeast"/>
        <w:ind w:left="1076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ind w:firstLine="539"/>
        <w:jc w:val="both"/>
        <w:rPr>
          <w:rFonts w:ascii="Verdana" w:eastAsia="Times New Roman" w:hAnsi="Verdana" w:cs="Tahoma"/>
          <w:color w:val="FF0000"/>
          <w:sz w:val="16"/>
          <w:szCs w:val="16"/>
          <w:lang w:eastAsia="pl-PL"/>
        </w:rPr>
      </w:pPr>
    </w:p>
    <w:p w:rsidR="002229A2" w:rsidRPr="00B64531" w:rsidRDefault="002229A2" w:rsidP="002229A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B64531">
        <w:rPr>
          <w:rFonts w:ascii="Verdana" w:eastAsia="Times New Roman" w:hAnsi="Verdana" w:cs="Tahoma"/>
          <w:sz w:val="16"/>
          <w:szCs w:val="16"/>
          <w:lang w:eastAsia="pl-PL"/>
        </w:rPr>
        <w:t xml:space="preserve">§ 3. Komisja działa zgodnie z regulaminem </w:t>
      </w:r>
      <w:r w:rsidRPr="00B64531">
        <w:rPr>
          <w:rFonts w:ascii="Verdana" w:eastAsia="Times New Roman" w:hAnsi="Verdana" w:cs="Tahoma"/>
          <w:bCs/>
          <w:sz w:val="16"/>
          <w:szCs w:val="16"/>
          <w:lang w:eastAsia="pl-PL"/>
        </w:rPr>
        <w:t>naboru na wolne stanowiska urzędnicze</w:t>
      </w:r>
      <w:r w:rsidRPr="00B6453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i  kierownicze  w Urzędzie Gminy Wągrowiec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oraz na wolne stanowiska  kierowników gminnych jednostek organizacyjnych, stanowiącym załącznik do Zarządzenia Nr 14/2013 Wójta Gminy Wągrowiec z dnia 28 stycznia 2013 r.  </w:t>
      </w:r>
    </w:p>
    <w:p w:rsidR="002229A2" w:rsidRPr="00B64531" w:rsidRDefault="002229A2" w:rsidP="002229A2">
      <w:pPr>
        <w:spacing w:after="0" w:line="360" w:lineRule="auto"/>
        <w:ind w:firstLine="539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ind w:firstLine="540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B64531">
        <w:rPr>
          <w:rFonts w:ascii="Verdana" w:eastAsia="Times New Roman" w:hAnsi="Verdana" w:cs="Tahoma"/>
          <w:sz w:val="16"/>
          <w:szCs w:val="16"/>
          <w:lang w:eastAsia="pl-PL"/>
        </w:rPr>
        <w:t xml:space="preserve"> </w:t>
      </w:r>
    </w:p>
    <w:p w:rsidR="002229A2" w:rsidRPr="00B64531" w:rsidRDefault="002229A2" w:rsidP="002229A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B64531">
        <w:rPr>
          <w:rFonts w:ascii="Verdana" w:eastAsia="Times New Roman" w:hAnsi="Verdana" w:cs="Tahoma"/>
          <w:sz w:val="16"/>
          <w:szCs w:val="16"/>
          <w:lang w:eastAsia="pl-PL"/>
        </w:rPr>
        <w:t>§ 4. Zarządzenie wchodzi w życie z dniem podpisania.</w:t>
      </w: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1428F3" w:rsidP="001428F3">
      <w:pPr>
        <w:spacing w:after="0" w:line="240" w:lineRule="auto"/>
        <w:ind w:left="4956" w:firstLine="708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Wójt Gminy Wągrowiec</w:t>
      </w:r>
    </w:p>
    <w:p w:rsidR="001428F3" w:rsidRPr="00B64531" w:rsidRDefault="001428F3" w:rsidP="001428F3">
      <w:pPr>
        <w:spacing w:after="0" w:line="240" w:lineRule="auto"/>
        <w:ind w:left="4956" w:firstLine="708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/-/ Przemysław Majchrzak</w:t>
      </w: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72373" w:rsidRDefault="00B72373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72373" w:rsidRDefault="00B72373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72373" w:rsidRDefault="00B72373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ind w:left="5664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 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Załącznik </w:t>
      </w:r>
    </w:p>
    <w:p w:rsidR="002229A2" w:rsidRPr="00B64531" w:rsidRDefault="002229A2" w:rsidP="002229A2">
      <w:pPr>
        <w:spacing w:after="0" w:line="240" w:lineRule="auto"/>
        <w:ind w:left="5664" w:firstLine="708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 </w:t>
      </w:r>
      <w:r w:rsidRPr="00B723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Zarządzenia Nr </w:t>
      </w:r>
      <w:r w:rsidR="00B72373" w:rsidRPr="00B723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92</w:t>
      </w:r>
      <w:r w:rsidRPr="00B72373">
        <w:rPr>
          <w:rFonts w:ascii="Verdana" w:eastAsia="Times New Roman" w:hAnsi="Verdana" w:cs="Times New Roman"/>
          <w:sz w:val="16"/>
          <w:szCs w:val="16"/>
          <w:lang w:eastAsia="pl-PL"/>
        </w:rPr>
        <w:t>/2015</w:t>
      </w:r>
    </w:p>
    <w:p w:rsidR="002229A2" w:rsidRPr="00B64531" w:rsidRDefault="002229A2" w:rsidP="002229A2">
      <w:pPr>
        <w:spacing w:after="0" w:line="240" w:lineRule="auto"/>
        <w:ind w:left="4956" w:firstLine="708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Wójta Gminy Wągrowiec</w:t>
      </w:r>
    </w:p>
    <w:p w:rsidR="002229A2" w:rsidRPr="00B64531" w:rsidRDefault="002229A2" w:rsidP="002229A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z dnia</w:t>
      </w:r>
      <w:r w:rsidR="00B723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14.07.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2015 r.</w:t>
      </w: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229A2" w:rsidRPr="00B64531" w:rsidRDefault="002229A2" w:rsidP="002229A2">
      <w:pPr>
        <w:spacing w:after="0" w:line="280" w:lineRule="atLeast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>Wójt Gminy Wągrowiec</w:t>
      </w:r>
    </w:p>
    <w:p w:rsidR="002229A2" w:rsidRDefault="002229A2" w:rsidP="002229A2">
      <w:pPr>
        <w:spacing w:after="0" w:line="280" w:lineRule="atLeast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ogłasza </w:t>
      </w: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>otwarty i  konkurencyjny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nabór </w:t>
      </w:r>
      <w:r w:rsidRPr="00B64531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na wolne  stanowisko urzędnicze</w:t>
      </w:r>
    </w:p>
    <w:p w:rsidR="002229A2" w:rsidRPr="001D6E41" w:rsidRDefault="002229A2" w:rsidP="002229A2">
      <w:pPr>
        <w:spacing w:after="0" w:line="280" w:lineRule="atLeast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>„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ds. energetyki</w:t>
      </w: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>”</w:t>
      </w: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I. Opis  stanowiska</w:t>
      </w:r>
    </w:p>
    <w:p w:rsidR="002229A2" w:rsidRPr="00B64531" w:rsidRDefault="002229A2" w:rsidP="002229A2">
      <w:pPr>
        <w:spacing w:after="0" w:line="280" w:lineRule="atLeast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Zgodnie ze schematem organizacyjnym Urzędu Gminy Wągrowiec jest to stanowisko w </w:t>
      </w:r>
      <w:r w:rsidRPr="00B64531">
        <w:rPr>
          <w:rFonts w:ascii="Verdana" w:eastAsia="Times New Roman" w:hAnsi="Verdana" w:cs="Times New Roman"/>
          <w:bCs/>
          <w:sz w:val="16"/>
          <w:szCs w:val="16"/>
          <w:lang w:eastAsia="pl-PL"/>
        </w:rPr>
        <w:t>Referacie Inwestycji       i Gospodarki  Przestrzennej</w:t>
      </w: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numPr>
          <w:ilvl w:val="0"/>
          <w:numId w:val="2"/>
        </w:numPr>
        <w:tabs>
          <w:tab w:val="num" w:pos="426"/>
        </w:tabs>
        <w:spacing w:after="0" w:line="280" w:lineRule="atLeast"/>
        <w:ind w:hanging="1080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Wymagania niezbędne</w:t>
      </w:r>
    </w:p>
    <w:p w:rsidR="002229A2" w:rsidRDefault="002229A2" w:rsidP="002229A2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2229A2" w:rsidRPr="001D6E41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1D6E41">
        <w:rPr>
          <w:rFonts w:ascii="Verdana" w:eastAsia="Times New Roman" w:hAnsi="Verdana" w:cs="Tahoma"/>
          <w:sz w:val="16"/>
          <w:szCs w:val="16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:rsidR="002229A2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1D6E41">
        <w:rPr>
          <w:rFonts w:ascii="Verdana" w:eastAsia="Times New Roman" w:hAnsi="Verdana" w:cs="Arial"/>
          <w:sz w:val="16"/>
          <w:szCs w:val="16"/>
          <w:lang w:eastAsia="pl-PL"/>
        </w:rPr>
        <w:t>Pełna zdolność do czynności prawnych oraz korzystania z praw publicznych.</w:t>
      </w:r>
    </w:p>
    <w:p w:rsidR="002229A2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1D6E41">
        <w:rPr>
          <w:rFonts w:ascii="Verdana" w:eastAsia="Times New Roman" w:hAnsi="Verdana" w:cs="Arial"/>
          <w:sz w:val="16"/>
          <w:szCs w:val="16"/>
          <w:lang w:eastAsia="pl-PL"/>
        </w:rPr>
        <w:t>Niekaralność sądowa za umyślne przestępstwo  ścigane z oskarżenia publicznego lub umyślne przestępstwo skarbowe.</w:t>
      </w:r>
    </w:p>
    <w:p w:rsidR="002229A2" w:rsidRPr="00DA5128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1D6E41">
        <w:rPr>
          <w:rFonts w:ascii="Verdana" w:eastAsia="Times New Roman" w:hAnsi="Verdana" w:cs="Times New Roman"/>
          <w:sz w:val="16"/>
          <w:szCs w:val="16"/>
          <w:lang w:eastAsia="pl-PL"/>
        </w:rPr>
        <w:t>Nieposzlakowana opinia.</w:t>
      </w:r>
    </w:p>
    <w:p w:rsidR="002229A2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DA5128">
        <w:rPr>
          <w:rFonts w:ascii="Verdana" w:eastAsia="Times New Roman" w:hAnsi="Verdana" w:cs="Arial"/>
          <w:sz w:val="16"/>
          <w:szCs w:val="16"/>
          <w:lang w:eastAsia="pl-PL"/>
        </w:rPr>
        <w:t>Wykształcenie wyższe preferowane techniczne.</w:t>
      </w:r>
    </w:p>
    <w:p w:rsidR="002229A2" w:rsidRPr="00DA5128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>Znajomość przepisów prawnych związanych z zadaniami wyko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nywanymi na   stanowisku pracy,               </w:t>
      </w: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>a przede wszystkim:</w:t>
      </w:r>
      <w:r w:rsidRPr="00DA51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prawo energetyczne, Polityki energetycznej Polski do 2030 roku, ustawy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ab/>
        <w:t xml:space="preserve">                                  </w:t>
      </w: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o odnawialnych źródłach energii, ustawy prawo budowlane, ustawy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o charakterystyce energetycznej </w:t>
      </w: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budynków, ustawy o samorządzie gminnym, ustawy P</w:t>
      </w:r>
      <w:r w:rsidRPr="00DA5128">
        <w:rPr>
          <w:rFonts w:ascii="Verdana" w:eastAsia="Times New Roman" w:hAnsi="Verdana" w:cs="Tahoma"/>
          <w:sz w:val="16"/>
          <w:szCs w:val="16"/>
          <w:lang w:eastAsia="pl-PL"/>
        </w:rPr>
        <w:t>rawo zamówień  publicznych,</w:t>
      </w: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K</w:t>
      </w:r>
      <w:r>
        <w:rPr>
          <w:rFonts w:ascii="Verdana" w:eastAsia="Times New Roman" w:hAnsi="Verdana" w:cs="Tahoma"/>
          <w:sz w:val="16"/>
          <w:szCs w:val="16"/>
          <w:lang w:eastAsia="pl-PL"/>
        </w:rPr>
        <w:t xml:space="preserve">odeks </w:t>
      </w:r>
      <w:r w:rsidRPr="00DA5128">
        <w:rPr>
          <w:rFonts w:ascii="Verdana" w:eastAsia="Times New Roman" w:hAnsi="Verdana" w:cs="Tahoma"/>
          <w:sz w:val="16"/>
          <w:szCs w:val="16"/>
          <w:lang w:eastAsia="pl-PL"/>
        </w:rPr>
        <w:t>postępowania  administracyjnego, ustawa o  finansach publicznych, ustawy o pracownikach</w:t>
      </w:r>
      <w:r>
        <w:rPr>
          <w:rFonts w:ascii="Verdana" w:eastAsia="Times New Roman" w:hAnsi="Verdana" w:cs="Tahoma"/>
          <w:sz w:val="16"/>
          <w:szCs w:val="16"/>
          <w:lang w:eastAsia="pl-PL"/>
        </w:rPr>
        <w:t xml:space="preserve"> </w:t>
      </w:r>
      <w:r w:rsidRPr="00DA5128">
        <w:rPr>
          <w:rFonts w:ascii="Verdana" w:eastAsia="Times New Roman" w:hAnsi="Verdana" w:cs="Tahoma"/>
          <w:sz w:val="16"/>
          <w:szCs w:val="16"/>
          <w:lang w:eastAsia="pl-PL"/>
        </w:rPr>
        <w:t>samorządowych.</w:t>
      </w:r>
    </w:p>
    <w:p w:rsidR="002229A2" w:rsidRPr="00DA5128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>Biegła umiejętność obsługi komputera.</w:t>
      </w:r>
    </w:p>
    <w:p w:rsidR="002229A2" w:rsidRPr="00DA5128" w:rsidRDefault="002229A2" w:rsidP="002229A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>Prawo jazdy kategorii B.</w:t>
      </w:r>
    </w:p>
    <w:p w:rsidR="002229A2" w:rsidRPr="00B64531" w:rsidRDefault="002229A2" w:rsidP="002229A2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1633" w:hanging="1276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Stan zdrowia pozwalający na zatrudnienie na danym stanowisku.</w:t>
      </w:r>
    </w:p>
    <w:p w:rsidR="002229A2" w:rsidRPr="00B64531" w:rsidRDefault="002229A2" w:rsidP="002229A2">
      <w:pPr>
        <w:spacing w:after="0" w:line="360" w:lineRule="auto"/>
        <w:ind w:left="1633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tabs>
          <w:tab w:val="num" w:pos="180"/>
        </w:tabs>
        <w:spacing w:after="0" w:line="280" w:lineRule="atLeast"/>
        <w:ind w:left="360" w:hanging="360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64531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III</w:t>
      </w: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.  Wymagania dodatkowe </w:t>
      </w:r>
    </w:p>
    <w:p w:rsidR="002229A2" w:rsidRDefault="002229A2" w:rsidP="002229A2">
      <w:pPr>
        <w:tabs>
          <w:tab w:val="num" w:pos="1080"/>
        </w:tabs>
        <w:spacing w:after="0" w:line="360" w:lineRule="auto"/>
        <w:jc w:val="both"/>
        <w:rPr>
          <w:rFonts w:ascii="Verdana" w:eastAsia="Verdana" w:hAnsi="Verdana" w:cs="Times New Roman"/>
          <w:color w:val="000000"/>
          <w:sz w:val="16"/>
          <w:szCs w:val="16"/>
          <w:lang w:eastAsia="pl-PL"/>
        </w:rPr>
      </w:pPr>
    </w:p>
    <w:p w:rsidR="002229A2" w:rsidRPr="00DA5128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Znajomość instrukcji kancelaryjnej</w:t>
      </w:r>
      <w:r w:rsidRPr="00DA5128">
        <w:rPr>
          <w:rFonts w:ascii="Verdana" w:eastAsia="Times New Roman" w:hAnsi="Verdana" w:cs="Tahoma"/>
          <w:sz w:val="16"/>
          <w:szCs w:val="16"/>
          <w:lang w:eastAsia="pl-PL"/>
        </w:rPr>
        <w:t xml:space="preserve"> i zasad archiwizacji dokumentów.</w:t>
      </w:r>
    </w:p>
    <w:p w:rsidR="002229A2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Verdana" w:hAnsi="Verdana" w:cs="Times New Roman"/>
          <w:color w:val="000000"/>
          <w:sz w:val="16"/>
          <w:szCs w:val="16"/>
          <w:lang w:eastAsia="pl-PL"/>
        </w:rPr>
        <w:t>U</w:t>
      </w: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miejętność interpretacji i stosowania przepisów prawnych.</w:t>
      </w:r>
    </w:p>
    <w:p w:rsidR="002229A2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Umiejętność wykorzystywania  dokumentów  programowych.</w:t>
      </w:r>
    </w:p>
    <w:p w:rsidR="002229A2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Verdana" w:hAnsi="Verdana" w:cs="Times New Roman"/>
          <w:color w:val="000000"/>
          <w:sz w:val="16"/>
          <w:szCs w:val="16"/>
          <w:lang w:eastAsia="pl-PL"/>
        </w:rPr>
        <w:t>D</w:t>
      </w: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uża motywacja do pracy.</w:t>
      </w:r>
    </w:p>
    <w:p w:rsidR="002229A2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Zdolność rozwiązywania problemów.</w:t>
      </w:r>
    </w:p>
    <w:p w:rsidR="002229A2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Odpowiedzialność za wykonywaną pracę.</w:t>
      </w:r>
    </w:p>
    <w:p w:rsidR="002229A2" w:rsidRPr="00DA5128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Verdana" w:hAnsi="Verdana" w:cs="Times New Roman"/>
          <w:sz w:val="16"/>
          <w:szCs w:val="16"/>
          <w:lang w:eastAsia="pl-PL"/>
        </w:rPr>
        <w:t>U</w:t>
      </w: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>miejętność efektywnego porozumiewania się z ludźmi.</w:t>
      </w:r>
    </w:p>
    <w:p w:rsidR="002229A2" w:rsidRPr="00DA5128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>Rzetelność, terminowość, odpowiedzialność, sumienność.</w:t>
      </w:r>
    </w:p>
    <w:p w:rsidR="002229A2" w:rsidRPr="00DA5128" w:rsidRDefault="002229A2" w:rsidP="002229A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Wysoka kultura osobista.</w:t>
      </w:r>
    </w:p>
    <w:p w:rsidR="002229A2" w:rsidRPr="00B64531" w:rsidRDefault="002229A2" w:rsidP="002229A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2229A2" w:rsidRDefault="002229A2" w:rsidP="002229A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2229A2" w:rsidP="002229A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2229A2" w:rsidP="002229A2">
      <w:pPr>
        <w:numPr>
          <w:ilvl w:val="3"/>
          <w:numId w:val="13"/>
        </w:numPr>
        <w:tabs>
          <w:tab w:val="num" w:pos="540"/>
        </w:tabs>
        <w:spacing w:after="0" w:line="300" w:lineRule="atLeast"/>
        <w:ind w:left="360" w:hanging="360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lastRenderedPageBreak/>
        <w:t xml:space="preserve"> Zakres z</w:t>
      </w:r>
      <w:r w:rsidR="00B72373">
        <w:rPr>
          <w:rFonts w:ascii="Verdana" w:eastAsia="Times New Roman" w:hAnsi="Verdana" w:cs="Times New Roman"/>
          <w:b/>
          <w:sz w:val="16"/>
          <w:szCs w:val="16"/>
          <w:lang w:eastAsia="pl-PL"/>
        </w:rPr>
        <w:t>adań wykonywanych na stanowisku</w:t>
      </w:r>
    </w:p>
    <w:p w:rsidR="002229A2" w:rsidRPr="0075212F" w:rsidRDefault="002229A2" w:rsidP="002229A2">
      <w:pPr>
        <w:tabs>
          <w:tab w:val="num" w:pos="3240"/>
        </w:tabs>
        <w:spacing w:after="0" w:line="300" w:lineRule="atLeast"/>
        <w:ind w:left="360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2229A2" w:rsidRPr="0075212F" w:rsidRDefault="002229A2" w:rsidP="002229A2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Wykonywanie zadań i obowiązków gminy w zakresie szeroko rozumianej polityki energetycznej gminy -  wynikających z ustawy Prawo energetyczne, Polityki energetycznej Polski do 2030roku,  ustawy o odnawialnych źródłach energii, ustawy prawo budowlane, ustawy o charakterystyce energetycznej budynków oraz ustawy </w:t>
      </w:r>
      <w:r>
        <w:rPr>
          <w:rFonts w:ascii="Verdana" w:hAnsi="Verdana"/>
          <w:sz w:val="16"/>
          <w:szCs w:val="16"/>
        </w:rPr>
        <w:t xml:space="preserve">            </w:t>
      </w:r>
      <w:r w:rsidRPr="0075212F">
        <w:rPr>
          <w:rFonts w:ascii="Verdana" w:hAnsi="Verdana"/>
          <w:sz w:val="16"/>
          <w:szCs w:val="16"/>
        </w:rPr>
        <w:t>o samorządzie gminnym  w szczególności: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udział w tworzeniu dokumentów planistycznych w tym: </w:t>
      </w:r>
    </w:p>
    <w:p w:rsidR="002229A2" w:rsidRPr="0075212F" w:rsidRDefault="002229A2" w:rsidP="002229A2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tworzenie (zlecanie, koordynacja, przygotowanie wymaganych danych i dokumentów), weryfikacja oraz aktualizacja projektu założeń do planów zaopatrzenia w ciepło, energie elektryczną i paliwa gazowe oraz w przypadku takiej potrzeby projektów planów zaopatrzenia w ciepło, energię elektryczna i paliwa gazowe</w:t>
      </w:r>
      <w:r>
        <w:rPr>
          <w:rFonts w:ascii="Verdana" w:hAnsi="Verdana"/>
          <w:sz w:val="16"/>
          <w:szCs w:val="16"/>
        </w:rPr>
        <w:t>,</w:t>
      </w:r>
    </w:p>
    <w:p w:rsidR="002229A2" w:rsidRPr="0075212F" w:rsidRDefault="002229A2" w:rsidP="002229A2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 tworzenie (udział w tworzeniu) p</w:t>
      </w:r>
      <w:r>
        <w:rPr>
          <w:rFonts w:ascii="Verdana" w:hAnsi="Verdana"/>
          <w:sz w:val="16"/>
          <w:szCs w:val="16"/>
        </w:rPr>
        <w:t>lanów gospodarki niskoemisyjnej,</w:t>
      </w:r>
    </w:p>
    <w:p w:rsidR="002229A2" w:rsidRPr="0075212F" w:rsidRDefault="002229A2" w:rsidP="002229A2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planach rozwoju przesyłowych, dystrybucyjnych przedsiębiorstw energetycznych  oraz planach rozwoju</w:t>
      </w:r>
      <w:r>
        <w:rPr>
          <w:rFonts w:ascii="Verdana" w:hAnsi="Verdana"/>
          <w:sz w:val="16"/>
          <w:szCs w:val="16"/>
        </w:rPr>
        <w:t xml:space="preserve"> przedsiębiorstw ciepłowniczych,</w:t>
      </w:r>
      <w:r w:rsidRPr="0075212F">
        <w:rPr>
          <w:rFonts w:ascii="Verdana" w:hAnsi="Verdana"/>
          <w:sz w:val="16"/>
          <w:szCs w:val="16"/>
        </w:rPr>
        <w:t xml:space="preserve"> </w:t>
      </w:r>
    </w:p>
    <w:p w:rsidR="002229A2" w:rsidRPr="0075212F" w:rsidRDefault="002229A2" w:rsidP="002229A2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współpraca z samorządem województwa w celu zapewnienia spójności dokumentów gminnych </w:t>
      </w:r>
      <w:r>
        <w:rPr>
          <w:rFonts w:ascii="Verdana" w:hAnsi="Verdana"/>
          <w:sz w:val="16"/>
          <w:szCs w:val="16"/>
        </w:rPr>
        <w:t xml:space="preserve">               </w:t>
      </w:r>
      <w:r w:rsidRPr="0075212F">
        <w:rPr>
          <w:rFonts w:ascii="Verdana" w:hAnsi="Verdana"/>
          <w:sz w:val="16"/>
          <w:szCs w:val="16"/>
        </w:rPr>
        <w:t>z dokumentami sporządzanymi na szczeblu województwa</w:t>
      </w:r>
      <w:r>
        <w:rPr>
          <w:rFonts w:ascii="Verdana" w:hAnsi="Verdana"/>
          <w:sz w:val="16"/>
          <w:szCs w:val="16"/>
        </w:rPr>
        <w:t>,</w:t>
      </w:r>
    </w:p>
    <w:p w:rsidR="002229A2" w:rsidRPr="0075212F" w:rsidRDefault="002229A2" w:rsidP="002229A2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tworzenie (udział </w:t>
      </w:r>
      <w:r>
        <w:rPr>
          <w:rFonts w:ascii="Verdana" w:hAnsi="Verdana"/>
          <w:sz w:val="16"/>
          <w:szCs w:val="16"/>
        </w:rPr>
        <w:t>w</w:t>
      </w:r>
      <w:r w:rsidRPr="0075212F">
        <w:rPr>
          <w:rFonts w:ascii="Verdana" w:hAnsi="Verdana"/>
          <w:sz w:val="16"/>
          <w:szCs w:val="16"/>
        </w:rPr>
        <w:t xml:space="preserve"> tworzeniu)  innych dokumentów strategicznych w zależności od potrzeb</w:t>
      </w:r>
      <w:r>
        <w:rPr>
          <w:rFonts w:ascii="Verdana" w:hAnsi="Verdana"/>
          <w:sz w:val="16"/>
          <w:szCs w:val="16"/>
        </w:rPr>
        <w:t xml:space="preserve">            </w:t>
      </w:r>
      <w:r w:rsidRPr="0075212F">
        <w:rPr>
          <w:rFonts w:ascii="Verdana" w:hAnsi="Verdana"/>
          <w:sz w:val="16"/>
          <w:szCs w:val="16"/>
        </w:rPr>
        <w:t>i wymogów prawnych</w:t>
      </w:r>
      <w:r>
        <w:rPr>
          <w:rFonts w:ascii="Verdana" w:hAnsi="Verdana"/>
          <w:sz w:val="16"/>
          <w:szCs w:val="16"/>
        </w:rPr>
        <w:t>,</w:t>
      </w:r>
    </w:p>
    <w:p w:rsidR="002229A2" w:rsidRPr="0075212F" w:rsidRDefault="002229A2" w:rsidP="002229A2">
      <w:pPr>
        <w:pStyle w:val="Akapitzlist"/>
        <w:numPr>
          <w:ilvl w:val="2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zapewnienie zgodności  w/w dokumentów z treścią planów zagospodarowania przestrzennego albo ustaleniami studium uwarunkowań i kierunków zagospodarowania przestrzennego gminy.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monitorowanie dokumentów planistycznych, zapewnianie ich aktualizacji i sporządzenie sprawozdań </w:t>
      </w:r>
      <w:r>
        <w:rPr>
          <w:rFonts w:ascii="Verdana" w:hAnsi="Verdana"/>
          <w:sz w:val="16"/>
          <w:szCs w:val="16"/>
        </w:rPr>
        <w:t xml:space="preserve">               z ich realizacji,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prowadzenie spraw związanych z zaopatrzeniem  w energi</w:t>
      </w:r>
      <w:r>
        <w:rPr>
          <w:rFonts w:ascii="Verdana" w:hAnsi="Verdana"/>
          <w:sz w:val="16"/>
          <w:szCs w:val="16"/>
        </w:rPr>
        <w:t>ę</w:t>
      </w:r>
      <w:r w:rsidRPr="0075212F">
        <w:rPr>
          <w:rFonts w:ascii="Verdana" w:hAnsi="Verdana"/>
          <w:sz w:val="16"/>
          <w:szCs w:val="16"/>
        </w:rPr>
        <w:t xml:space="preserve"> elektryczną obiektów gminnych,  współdziałanie w tym zakresie z je</w:t>
      </w:r>
      <w:r>
        <w:rPr>
          <w:rFonts w:ascii="Verdana" w:hAnsi="Verdana"/>
          <w:sz w:val="16"/>
          <w:szCs w:val="16"/>
        </w:rPr>
        <w:t>dnostkami organizacyjnymi gminy,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prowadzenie spraw związanych z oświetleniem miejsc publicznych, dróg i ulic w tym:</w:t>
      </w:r>
    </w:p>
    <w:p w:rsidR="002229A2" w:rsidRPr="0075212F" w:rsidRDefault="002229A2" w:rsidP="002229A2">
      <w:pPr>
        <w:pStyle w:val="Akapitzlist"/>
        <w:numPr>
          <w:ilvl w:val="2"/>
          <w:numId w:val="11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zapewnienie utrzymania w należytym stanie posiadanej infrastruktury oświetleniowej;</w:t>
      </w:r>
    </w:p>
    <w:p w:rsidR="002229A2" w:rsidRPr="0075212F" w:rsidRDefault="002229A2" w:rsidP="002229A2">
      <w:pPr>
        <w:pStyle w:val="Akapitzlist"/>
        <w:numPr>
          <w:ilvl w:val="2"/>
          <w:numId w:val="11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diagnozowanie potrzeb w zakresie jej  rozwoju; </w:t>
      </w:r>
    </w:p>
    <w:p w:rsidR="002229A2" w:rsidRPr="0075212F" w:rsidRDefault="002229A2" w:rsidP="002229A2">
      <w:pPr>
        <w:pStyle w:val="Akapitzlist"/>
        <w:numPr>
          <w:ilvl w:val="2"/>
          <w:numId w:val="11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realizacji inwestycji zwi</w:t>
      </w:r>
      <w:r>
        <w:rPr>
          <w:rFonts w:ascii="Verdana" w:hAnsi="Verdana"/>
          <w:sz w:val="16"/>
          <w:szCs w:val="16"/>
        </w:rPr>
        <w:t>ązanych z oświetleniem drogowym,</w:t>
      </w:r>
    </w:p>
    <w:p w:rsidR="002229A2" w:rsidRPr="0075212F" w:rsidRDefault="002229A2" w:rsidP="002229A2">
      <w:pPr>
        <w:pStyle w:val="Akapitzlist"/>
        <w:numPr>
          <w:ilvl w:val="2"/>
          <w:numId w:val="11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dążenie do optymalizacji całego systemu oświetlenia dróg i ulic</w:t>
      </w:r>
      <w:r>
        <w:rPr>
          <w:rFonts w:ascii="Verdana" w:hAnsi="Verdana"/>
          <w:sz w:val="16"/>
          <w:szCs w:val="16"/>
        </w:rPr>
        <w:t>,</w:t>
      </w:r>
    </w:p>
    <w:p w:rsidR="002229A2" w:rsidRPr="0075212F" w:rsidRDefault="002229A2" w:rsidP="002229A2">
      <w:pPr>
        <w:pStyle w:val="Akapitzlist"/>
        <w:numPr>
          <w:ilvl w:val="2"/>
          <w:numId w:val="11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stworzenie inwentaryzacji i bieżąca aktualizacja punktów świetlnych na terenie gminy;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 organizowanie przetargów na zakup energii elektrycznej, konserwację oświetlenia dro</w:t>
      </w:r>
      <w:r>
        <w:rPr>
          <w:rFonts w:ascii="Verdana" w:hAnsi="Verdana"/>
          <w:sz w:val="16"/>
          <w:szCs w:val="16"/>
        </w:rPr>
        <w:t>gowego oraz dystrybucje energii,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monitorowanie zużytej energii przez obiekty gminne;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udział w przygotowaniu inwestycji gminnych  w zakresie zapewnienia ich energooszcz</w:t>
      </w:r>
      <w:r>
        <w:rPr>
          <w:rFonts w:ascii="Verdana" w:hAnsi="Verdana"/>
          <w:sz w:val="16"/>
          <w:szCs w:val="16"/>
        </w:rPr>
        <w:t>ędności  na etapie eksploatacji,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przygotowywanie niezbędnych dokumentów  umożliwiających ubieganie się o uzyskanie wsparcia finansowego ze środków Unii Europejskiej oraz innych środków  zewnętrznych – związane </w:t>
      </w:r>
      <w:r>
        <w:rPr>
          <w:rFonts w:ascii="Verdana" w:hAnsi="Verdana"/>
          <w:sz w:val="16"/>
          <w:szCs w:val="16"/>
        </w:rPr>
        <w:t xml:space="preserve">                              </w:t>
      </w:r>
      <w:r w:rsidRPr="0075212F">
        <w:rPr>
          <w:rFonts w:ascii="Verdana" w:hAnsi="Verdana"/>
          <w:sz w:val="16"/>
          <w:szCs w:val="16"/>
        </w:rPr>
        <w:t xml:space="preserve">z oszczędnością energetyczną, ograniczeniem emisji gazów cieplarnianych, </w:t>
      </w:r>
      <w:r>
        <w:rPr>
          <w:rFonts w:ascii="Verdana" w:hAnsi="Verdana"/>
          <w:sz w:val="16"/>
          <w:szCs w:val="16"/>
        </w:rPr>
        <w:t>oraz efektywnością energetyczną,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>wykonywanie (zlecanie, przygotowanie materiałów, dokumentów,) weryfikacja audytów  energetycznych dla  obi</w:t>
      </w:r>
      <w:r>
        <w:rPr>
          <w:rFonts w:ascii="Verdana" w:hAnsi="Verdana"/>
          <w:sz w:val="16"/>
          <w:szCs w:val="16"/>
        </w:rPr>
        <w:t>ektów stanowiących mienie gminy,</w:t>
      </w:r>
    </w:p>
    <w:p w:rsidR="002229A2" w:rsidRPr="0075212F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75212F">
        <w:rPr>
          <w:rFonts w:ascii="Verdana" w:hAnsi="Verdana"/>
          <w:sz w:val="16"/>
          <w:szCs w:val="16"/>
        </w:rPr>
        <w:t xml:space="preserve"> przeprowadzanie spotkań informacyjnych / promocyjnych/ edukacyjnych – z zakresu wykorzystywania OZE, oszczędności i efektywności energetycznej, ograniczenia emisji gazów cieplarnia</w:t>
      </w:r>
      <w:r>
        <w:rPr>
          <w:rFonts w:ascii="Verdana" w:hAnsi="Verdana"/>
          <w:sz w:val="16"/>
          <w:szCs w:val="16"/>
        </w:rPr>
        <w:t>nych,</w:t>
      </w:r>
    </w:p>
    <w:p w:rsidR="002229A2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75212F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Prowadzenie obowiązujących rejestrów i ewidencji spraw objętych zakresem czynności,</w:t>
      </w:r>
    </w:p>
    <w:p w:rsidR="002229A2" w:rsidRPr="00DA5128" w:rsidRDefault="002229A2" w:rsidP="002229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eastAsia="Times New Roman" w:hAnsi="Verdana" w:cs="Times New Roman"/>
          <w:sz w:val="16"/>
          <w:szCs w:val="16"/>
          <w:lang w:eastAsia="pl-PL"/>
        </w:rPr>
        <w:t>Merytoryczna kontrola faktur dotyczących spraw objętych zakresem czynności zgodnie z instrukcją obiegu dokumentów finans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owych obowiązujących w urzędzie,</w:t>
      </w:r>
    </w:p>
    <w:p w:rsidR="002229A2" w:rsidRPr="0075212F" w:rsidRDefault="002229A2" w:rsidP="002229A2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5212F">
        <w:rPr>
          <w:rFonts w:ascii="Verdana" w:eastAsia="Times New Roman" w:hAnsi="Verdana" w:cs="Times New Roman"/>
          <w:sz w:val="16"/>
          <w:szCs w:val="16"/>
          <w:lang w:eastAsia="pl-PL"/>
        </w:rPr>
        <w:t>Przygotowywanie projektów planów finansowych dotyczących sp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raw objętych zakresem czynności,</w:t>
      </w:r>
    </w:p>
    <w:p w:rsidR="002229A2" w:rsidRPr="00B64531" w:rsidRDefault="002229A2" w:rsidP="002229A2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t>Przygotowywanie sprawozdań w obowiązujących okresach sprawozdawczych w  za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kresie powierzonych obowiązków,</w:t>
      </w:r>
    </w:p>
    <w:p w:rsidR="002229A2" w:rsidRPr="00B64531" w:rsidRDefault="002229A2" w:rsidP="002229A2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Prowadzenie zadań objętych zakresem czynności zgodnie z ustawą Prawo Zamówień Publicznych;</w:t>
      </w:r>
    </w:p>
    <w:p w:rsidR="002229A2" w:rsidRPr="00B64531" w:rsidRDefault="002229A2" w:rsidP="002229A2">
      <w:pPr>
        <w:numPr>
          <w:ilvl w:val="0"/>
          <w:numId w:val="12"/>
        </w:numPr>
        <w:tabs>
          <w:tab w:val="left" w:pos="567"/>
          <w:tab w:val="num" w:pos="720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Przygotowywanie projektów aktów prawnych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,</w:t>
      </w:r>
    </w:p>
    <w:p w:rsidR="002229A2" w:rsidRDefault="002229A2" w:rsidP="002229A2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Przygotowanie i aktualizacja materiałów objętych zakresem czynności do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Biuletynu Informacji Publicznej,</w:t>
      </w:r>
    </w:p>
    <w:p w:rsidR="002229A2" w:rsidRPr="00DA5128" w:rsidRDefault="002229A2" w:rsidP="002229A2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 w:rsidRPr="00DA5128">
        <w:rPr>
          <w:rFonts w:ascii="Verdana" w:hAnsi="Verdana"/>
          <w:sz w:val="16"/>
          <w:szCs w:val="16"/>
        </w:rPr>
        <w:t>Inne zadania zlecone przez Wójta Gminy</w:t>
      </w:r>
      <w:r>
        <w:rPr>
          <w:rFonts w:ascii="Verdana" w:hAnsi="Verdana"/>
          <w:sz w:val="16"/>
          <w:szCs w:val="16"/>
        </w:rPr>
        <w:t>.</w:t>
      </w: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2E3222" w:rsidRDefault="002229A2" w:rsidP="002229A2">
      <w:pPr>
        <w:pStyle w:val="Akapitzlist"/>
        <w:numPr>
          <w:ilvl w:val="3"/>
          <w:numId w:val="13"/>
        </w:numPr>
        <w:tabs>
          <w:tab w:val="num" w:pos="360"/>
          <w:tab w:val="left" w:pos="540"/>
        </w:tabs>
        <w:spacing w:after="0" w:line="280" w:lineRule="atLeast"/>
        <w:ind w:hanging="3240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b/>
          <w:sz w:val="16"/>
          <w:szCs w:val="16"/>
          <w:lang w:eastAsia="pl-PL"/>
        </w:rPr>
        <w:t>Wymagane dokumenty</w:t>
      </w:r>
    </w:p>
    <w:p w:rsidR="002229A2" w:rsidRPr="00B64531" w:rsidRDefault="002229A2" w:rsidP="002229A2">
      <w:pPr>
        <w:tabs>
          <w:tab w:val="num" w:pos="360"/>
          <w:tab w:val="left" w:pos="540"/>
        </w:tabs>
        <w:spacing w:after="0" w:line="280" w:lineRule="atLeast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>List motywacyjny;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>Życiorys (CV);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>Oryginał kwestionariusza osobowego dla osoby ubiegającej się o zatrudnienie;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>Kserokopie dyplomów i zaświadczeń potwierdzających wykształcenie;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>Kserokopie innych dodatkowych dokumentów o posiadanych kwalifikacjach i umiejętnościach                  (np. certyfikaty, zaświadczenia o ukończonych kursach, szkoleniach);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Kserokopie świadectw pracy; 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Oświadczenie kandydata o korzystaniu z pełni praw publicznych, o niekaralności za umyślnie przestępstwo </w:t>
      </w:r>
      <w:r w:rsidRPr="002E3222">
        <w:rPr>
          <w:rFonts w:ascii="Verdana" w:eastAsia="Times New Roman" w:hAnsi="Verdana" w:cs="Arial"/>
          <w:sz w:val="16"/>
          <w:szCs w:val="16"/>
          <w:lang w:eastAsia="pl-PL"/>
        </w:rPr>
        <w:t xml:space="preserve"> ścigane z oskarżenia publicznego lub umyślne przestępstwo skarbowe </w:t>
      </w:r>
      <w:r w:rsidRPr="002E3222">
        <w:rPr>
          <w:rFonts w:ascii="Verdana" w:eastAsia="Times New Roman" w:hAnsi="Verdana" w:cs="Tahoma"/>
          <w:sz w:val="16"/>
          <w:szCs w:val="16"/>
          <w:lang w:eastAsia="pl-PL"/>
        </w:rPr>
        <w:t>oraz, że nie toczy się przeciwko niemu postępowanie karne</w:t>
      </w: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>;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E3222">
        <w:rPr>
          <w:rFonts w:ascii="Verdana" w:eastAsia="Times New Roman" w:hAnsi="Verdana" w:cs="Times New Roman"/>
          <w:sz w:val="16"/>
          <w:szCs w:val="16"/>
          <w:lang w:eastAsia="pl-PL"/>
        </w:rPr>
        <w:t>Oświadczenie kandydata o stanie zdrowia pozwalające na zatrudnienie na w/w stanowisku;</w:t>
      </w:r>
    </w:p>
    <w:p w:rsidR="002229A2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Osoba niepełnosprawna, która zamierza skorzystać z uprawnienia o pierwszeństwie   zatrudnienia (</w:t>
      </w:r>
      <w:proofErr w:type="spellStart"/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atr</w:t>
      </w:r>
      <w:proofErr w:type="spellEnd"/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 13a ust. 2, ustawy o pracownikach samorządowych) jest obowiązana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 złożenia wraz z dokumentami, 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kopii dokumentu potwierdzającego niepełnosprawność;</w:t>
      </w:r>
    </w:p>
    <w:p w:rsidR="002229A2" w:rsidRPr="00F046F0" w:rsidRDefault="002229A2" w:rsidP="002229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Wykaz złożonych dokumentów; </w:t>
      </w:r>
    </w:p>
    <w:p w:rsidR="002229A2" w:rsidRDefault="002229A2" w:rsidP="002229A2">
      <w:pPr>
        <w:pStyle w:val="Akapitzlist"/>
        <w:numPr>
          <w:ilvl w:val="0"/>
          <w:numId w:val="17"/>
        </w:numPr>
        <w:spacing w:line="360" w:lineRule="auto"/>
        <w:ind w:left="1276" w:hanging="425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dokumenty aplikacyjne powinny być podpisane przez kandydata, a w przypadku składanych kserokopii, odpisów, itp. uwierzytelnione przez kandydata poprzez złożenie podpisu na dokumencie;</w:t>
      </w:r>
    </w:p>
    <w:p w:rsidR="002229A2" w:rsidRDefault="002229A2" w:rsidP="002229A2">
      <w:pPr>
        <w:pStyle w:val="Akapitzlist"/>
        <w:numPr>
          <w:ilvl w:val="0"/>
          <w:numId w:val="17"/>
        </w:numPr>
        <w:spacing w:line="360" w:lineRule="auto"/>
        <w:ind w:left="1276" w:hanging="425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dokumenty aplikacyjne powinny być ponumerowane i uwidocznione w wykazie złożonych dokumentów    z podaniem numeru strony;</w:t>
      </w:r>
    </w:p>
    <w:p w:rsidR="002229A2" w:rsidRPr="00F046F0" w:rsidRDefault="002229A2" w:rsidP="002229A2">
      <w:pPr>
        <w:pStyle w:val="Akapitzlist"/>
        <w:numPr>
          <w:ilvl w:val="0"/>
          <w:numId w:val="17"/>
        </w:numPr>
        <w:spacing w:line="360" w:lineRule="auto"/>
        <w:ind w:left="1276" w:hanging="425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Wymagane dokumenty aplikacyjne (list motywacyjny, życiorys CV) powinny być   opatrzone klauzulą: </w:t>
      </w:r>
      <w:r w:rsidRPr="00F046F0">
        <w:rPr>
          <w:rFonts w:ascii="Verdana" w:eastAsia="Times New Roman" w:hAnsi="Verdana" w:cs="Times New Roman"/>
          <w:i/>
          <w:sz w:val="16"/>
          <w:szCs w:val="16"/>
          <w:lang w:eastAsia="pl-PL"/>
        </w:rPr>
        <w:t>Wyrażam zgodę na przetwarzanie moich danych osobowych   zawartych w ofercie pracy dla potrzeb niezbędnych do realizacji procesu rekrutacji  zgodnie z ustawą z dnia 29 sierpnia 1997 r. o ochronie danych osobowych (Dz. U. z 2014, poz. 1182 ze zm.) oraz ustawą z 21 grudnia 2008r. o pracownikach samorządowych (Dz. U. z 2014, poz.1202).</w:t>
      </w:r>
    </w:p>
    <w:p w:rsidR="002229A2" w:rsidRPr="00B64531" w:rsidRDefault="002229A2" w:rsidP="002229A2">
      <w:pPr>
        <w:spacing w:after="0" w:line="360" w:lineRule="auto"/>
        <w:ind w:left="426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Pr="00B64531" w:rsidRDefault="002229A2" w:rsidP="002229A2">
      <w:pPr>
        <w:spacing w:after="0" w:line="36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64531">
        <w:rPr>
          <w:rFonts w:ascii="Verdana" w:eastAsia="Times New Roman" w:hAnsi="Verdana" w:cs="Times New Roman"/>
          <w:b/>
          <w:sz w:val="16"/>
          <w:szCs w:val="16"/>
          <w:lang w:eastAsia="pl-PL"/>
        </w:rPr>
        <w:t>VI. Inne informacje</w:t>
      </w:r>
    </w:p>
    <w:p w:rsidR="002229A2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W miesiącu poprzedzającym datę upublicznienia niniejszego ogłoszenia, wskaźnik zatrudnienia osób niepełnosprawnych w Urzędzie Gminy , w rozumieniu przepisów   o rehabilitacji zawodowej i społecznej oraz zatrudnianiu osób niepełn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osprawnych, jest niższy niż  6%.</w:t>
      </w:r>
    </w:p>
    <w:p w:rsidR="002229A2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Pierwszeństwo w zatrudnieniu na stanowisku, przysługuje osobie niepełnosprawnej,  o ile znajdzie się          w gronie pięciu  najlepszych kandydatów, spełniających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wymagania  określone w ofercie.</w:t>
      </w:r>
    </w:p>
    <w:p w:rsidR="002229A2" w:rsidRPr="00F046F0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Wymagane dokumenty aplikacyjne należy składać w zamkniętej kopercie </w:t>
      </w:r>
      <w:r w:rsidRPr="00F046F0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w siedzibie Urzędu Gminy Wągrowiec (biuro podawcze pok. nr 110) lub przesłać pocztą na adres:</w:t>
      </w:r>
      <w:r w:rsidRPr="00F046F0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Urząd Gminy Wągrowiec ul. Cysterska 22; 62-100 Wągrowiec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 napisem:</w:t>
      </w:r>
      <w:r w:rsidRPr="00F046F0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„nabór - stanowisko ds. „energetyki ” 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 terminie </w:t>
      </w:r>
      <w:r w:rsidRPr="00B72373">
        <w:rPr>
          <w:rFonts w:ascii="Verdana" w:eastAsia="Times New Roman" w:hAnsi="Verdana" w:cs="Times New Roman"/>
          <w:sz w:val="16"/>
          <w:szCs w:val="16"/>
          <w:lang w:eastAsia="pl-PL"/>
        </w:rPr>
        <w:t>do</w:t>
      </w:r>
      <w:r w:rsidRPr="00B72373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="00B72373" w:rsidRPr="00B72373">
        <w:rPr>
          <w:rFonts w:ascii="Verdana" w:eastAsia="Times New Roman" w:hAnsi="Verdana" w:cs="Times New Roman"/>
          <w:b/>
          <w:sz w:val="16"/>
          <w:szCs w:val="16"/>
          <w:lang w:eastAsia="pl-PL"/>
        </w:rPr>
        <w:t>31</w:t>
      </w:r>
      <w:r w:rsidRPr="00DD1D9E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lipca 2015 r. do </w:t>
      </w:r>
      <w:r w:rsidR="00B72373">
        <w:rPr>
          <w:rFonts w:ascii="Verdana" w:eastAsia="Times New Roman" w:hAnsi="Verdana" w:cs="Times New Roman"/>
          <w:b/>
          <w:sz w:val="16"/>
          <w:szCs w:val="16"/>
          <w:lang w:eastAsia="pl-PL"/>
        </w:rPr>
        <w:t>godz. 15:3</w:t>
      </w:r>
      <w:r w:rsidRPr="00F046F0">
        <w:rPr>
          <w:rFonts w:ascii="Verdana" w:eastAsia="Times New Roman" w:hAnsi="Verdana" w:cs="Times New Roman"/>
          <w:b/>
          <w:sz w:val="16"/>
          <w:szCs w:val="16"/>
          <w:lang w:eastAsia="pl-PL"/>
        </w:rPr>
        <w:t>0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.</w:t>
      </w:r>
    </w:p>
    <w:p w:rsidR="002229A2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Aplikacje, które wpłyną do urzędu </w:t>
      </w:r>
      <w:r w:rsidRPr="00F046F0">
        <w:rPr>
          <w:rFonts w:ascii="Verdana" w:eastAsia="Times New Roman" w:hAnsi="Verdana" w:cs="Arial"/>
          <w:sz w:val="16"/>
          <w:szCs w:val="16"/>
          <w:lang w:eastAsia="pl-PL"/>
        </w:rPr>
        <w:t>niekompletne lub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po określonym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terminie nie będą rozpatrywane.</w:t>
      </w:r>
    </w:p>
    <w:p w:rsidR="002229A2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t>Nabór na wolne stanowisko odbędzie się w dwóch etapach. I etap polegający na analizie formalnej dokumentów, II etap rozmowa kwalifikacyjna. O terminie II etapu osoby, które spełnią warunki formalne, zostaną powiadomione indywidualnie.  Informacja o wyniku naboru będzie umieszczona na stronie  internetowej Biuletynu Informacji Publicznej Gminy Wągrowiec  (bip.wagrowiec.wlkp.pl) oraz na tablicy informacyjnej w Urzędzie Gminy Wągrowiec, ul. Cysterska 22.</w:t>
      </w:r>
    </w:p>
    <w:p w:rsidR="002229A2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Wymiar czasu pracy: 1 etat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2229A2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ahoma"/>
          <w:bCs/>
          <w:color w:val="000000"/>
          <w:sz w:val="16"/>
          <w:szCs w:val="16"/>
          <w:lang w:eastAsia="pl-PL"/>
        </w:rPr>
        <w:t xml:space="preserve">Z kandydatem wyłonionym w wyniku postępowania rekrutacyjnego zostanie zwarta umowa o pracę  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okres 6 miesięcy, a następnie jeżeli nie będzie zastrzeżeń, co do pełnienia obowiązków przez tę osobę, zostanie zawarta kolejna umowa o pracę </w:t>
      </w:r>
      <w:r w:rsidRPr="00F046F0">
        <w:rPr>
          <w:rFonts w:ascii="Verdana" w:eastAsia="Times New Roman" w:hAnsi="Verdana" w:cs="Tahoma"/>
          <w:bCs/>
          <w:color w:val="000000"/>
          <w:sz w:val="16"/>
          <w:szCs w:val="16"/>
          <w:lang w:eastAsia="pl-PL"/>
        </w:rPr>
        <w:t>na czas określony z możliwością dalszego zatrudnienia na czas nieokreślony.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2229A2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Orientacyj</w:t>
      </w:r>
      <w:r w:rsidR="00B723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ny termin rozpoczęcia pracy – </w:t>
      </w: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sierpień 2015 roku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:rsidR="002229A2" w:rsidRPr="00F046F0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ahoma"/>
          <w:sz w:val="16"/>
          <w:szCs w:val="16"/>
          <w:lang w:eastAsia="pl-PL"/>
        </w:rPr>
        <w:t>Informacje o kandydatach, którzy zgłosili się do naboru, stanowią informację publiczną w zakresie objętym wymaganiami związanymi ze stanowiskiem urzędniczym, określonymi w ogłoszeniu o naborze. Podstawa prawna:  ustawa z dnia 21 listopada 2008 r. o pracownikach samorządowych (Dz. U. z 2014, poz. 1202).</w:t>
      </w:r>
    </w:p>
    <w:p w:rsidR="002229A2" w:rsidRPr="00F046F0" w:rsidRDefault="002229A2" w:rsidP="002229A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046F0">
        <w:rPr>
          <w:rFonts w:ascii="Verdana" w:eastAsia="Times New Roman" w:hAnsi="Verdana" w:cs="Times New Roman"/>
          <w:sz w:val="16"/>
          <w:szCs w:val="16"/>
          <w:lang w:eastAsia="pl-PL"/>
        </w:rPr>
        <w:t>Dodatkowe informacje można uzyskać pod nr tel. 067 26 80 800.</w:t>
      </w:r>
    </w:p>
    <w:p w:rsidR="002229A2" w:rsidRPr="00B64531" w:rsidRDefault="002229A2" w:rsidP="002229A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1428F3" w:rsidRDefault="001428F3" w:rsidP="001428F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1428F3" w:rsidRDefault="001428F3" w:rsidP="001428F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1428F3" w:rsidRDefault="001428F3" w:rsidP="001428F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1428F3" w:rsidRDefault="001428F3" w:rsidP="001428F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1428F3" w:rsidRDefault="001428F3" w:rsidP="001428F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                                   </w:t>
      </w: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Wójt Gminy Wągrowiec</w:t>
      </w:r>
    </w:p>
    <w:p w:rsidR="001428F3" w:rsidRPr="00B64531" w:rsidRDefault="001428F3" w:rsidP="001428F3">
      <w:pPr>
        <w:spacing w:after="0" w:line="240" w:lineRule="auto"/>
        <w:ind w:left="4956" w:firstLine="708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/-/ Przemysław Majchrzak</w:t>
      </w:r>
    </w:p>
    <w:p w:rsidR="001428F3" w:rsidRPr="00B64531" w:rsidRDefault="001428F3" w:rsidP="001428F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1428F3" w:rsidRPr="00B64531" w:rsidRDefault="001428F3" w:rsidP="001428F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Wągrowiec; 14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>.0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7</w:t>
      </w:r>
      <w:r w:rsidRPr="00B6453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.2015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r.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</w:p>
    <w:p w:rsidR="002229A2" w:rsidRPr="00B64531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229A2" w:rsidRDefault="002229A2" w:rsidP="002229A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sectPr w:rsidR="0022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6C"/>
    <w:multiLevelType w:val="hybridMultilevel"/>
    <w:tmpl w:val="C3A8C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D07"/>
    <w:multiLevelType w:val="hybridMultilevel"/>
    <w:tmpl w:val="892A8FF0"/>
    <w:lvl w:ilvl="0" w:tplc="041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">
    <w:nsid w:val="11B75BF3"/>
    <w:multiLevelType w:val="hybridMultilevel"/>
    <w:tmpl w:val="8FFC2F48"/>
    <w:lvl w:ilvl="0" w:tplc="1174CBF8">
      <w:start w:val="9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70747"/>
    <w:multiLevelType w:val="hybridMultilevel"/>
    <w:tmpl w:val="709EB6A4"/>
    <w:lvl w:ilvl="0" w:tplc="041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BADF4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E7EED"/>
    <w:multiLevelType w:val="hybridMultilevel"/>
    <w:tmpl w:val="E9225EC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820A8"/>
    <w:multiLevelType w:val="hybridMultilevel"/>
    <w:tmpl w:val="28EC2A68"/>
    <w:lvl w:ilvl="0" w:tplc="235E482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A12"/>
    <w:multiLevelType w:val="hybridMultilevel"/>
    <w:tmpl w:val="10A860A2"/>
    <w:lvl w:ilvl="0" w:tplc="7C183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A545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35803"/>
    <w:multiLevelType w:val="hybridMultilevel"/>
    <w:tmpl w:val="FBAEF21C"/>
    <w:lvl w:ilvl="0" w:tplc="32C2A994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346738"/>
    <w:multiLevelType w:val="hybridMultilevel"/>
    <w:tmpl w:val="5B64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C6490"/>
    <w:multiLevelType w:val="multilevel"/>
    <w:tmpl w:val="759E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5252F"/>
    <w:multiLevelType w:val="hybridMultilevel"/>
    <w:tmpl w:val="D988F516"/>
    <w:lvl w:ilvl="0" w:tplc="DFA45888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BB76E0"/>
    <w:multiLevelType w:val="hybridMultilevel"/>
    <w:tmpl w:val="78F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D63C0"/>
    <w:multiLevelType w:val="hybridMultilevel"/>
    <w:tmpl w:val="1A6CEA08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21B2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ADB1B39"/>
    <w:multiLevelType w:val="singleLevel"/>
    <w:tmpl w:val="25EA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16"/>
        <w:szCs w:val="16"/>
      </w:rPr>
    </w:lvl>
  </w:abstractNum>
  <w:abstractNum w:abstractNumId="15">
    <w:nsid w:val="6F62599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37"/>
    <w:rsid w:val="001428F3"/>
    <w:rsid w:val="002229A2"/>
    <w:rsid w:val="00671347"/>
    <w:rsid w:val="0075212F"/>
    <w:rsid w:val="007D7520"/>
    <w:rsid w:val="00B64531"/>
    <w:rsid w:val="00B72373"/>
    <w:rsid w:val="00C36D37"/>
    <w:rsid w:val="00E1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2015-07-14T11:49:00Z</cp:lastPrinted>
  <dcterms:created xsi:type="dcterms:W3CDTF">2015-07-03T07:12:00Z</dcterms:created>
  <dcterms:modified xsi:type="dcterms:W3CDTF">2015-07-14T13:14:00Z</dcterms:modified>
</cp:coreProperties>
</file>