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575D" w14:textId="77777777" w:rsidR="00A11B56" w:rsidRDefault="00A11B56" w:rsidP="00A11B56">
      <w:pPr>
        <w:pStyle w:val="NormalnyWeb"/>
        <w:spacing w:line="276" w:lineRule="auto"/>
        <w:jc w:val="center"/>
        <w:rPr>
          <w:rFonts w:ascii="Century Gothic" w:hAnsi="Century Gothic" w:cs="Open Sans"/>
          <w:sz w:val="20"/>
          <w:szCs w:val="20"/>
        </w:rPr>
      </w:pPr>
      <w:r>
        <w:rPr>
          <w:rStyle w:val="Pogrubienie"/>
          <w:rFonts w:ascii="Century Gothic" w:hAnsi="Century Gothic" w:cs="Calibri"/>
          <w:sz w:val="20"/>
          <w:szCs w:val="20"/>
        </w:rPr>
        <w:t>Informacja o zamiarze przeprowadzenia postępowania o udzielenie zamówienia publicznego</w:t>
      </w:r>
      <w:r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>
        <w:rPr>
          <w:rStyle w:val="Pogrubienie"/>
          <w:rFonts w:ascii="Century Gothic" w:hAnsi="Century Gothic" w:cs="Calibri"/>
          <w:sz w:val="20"/>
          <w:szCs w:val="20"/>
        </w:rPr>
        <w:t xml:space="preserve">na odbieranie odpadów komunalnych od właścicieli nieruchomości, </w:t>
      </w:r>
      <w:r>
        <w:rPr>
          <w:rFonts w:ascii="Century Gothic" w:hAnsi="Century Gothic" w:cs="Calibri"/>
          <w:b/>
          <w:bCs/>
          <w:sz w:val="20"/>
          <w:szCs w:val="20"/>
        </w:rPr>
        <w:br/>
      </w:r>
      <w:r>
        <w:rPr>
          <w:rStyle w:val="Pogrubienie"/>
          <w:rFonts w:ascii="Century Gothic" w:hAnsi="Century Gothic" w:cs="Calibri"/>
          <w:sz w:val="20"/>
          <w:szCs w:val="20"/>
        </w:rPr>
        <w:t>na których nie zamieszkują</w:t>
      </w:r>
      <w:r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>
        <w:rPr>
          <w:rStyle w:val="Pogrubienie"/>
          <w:rFonts w:ascii="Century Gothic" w:hAnsi="Century Gothic" w:cs="Calibri"/>
          <w:sz w:val="20"/>
          <w:szCs w:val="20"/>
        </w:rPr>
        <w:t>mieszkańcy, wynikająca z art. 6c ust. 3c UCPG.</w:t>
      </w:r>
    </w:p>
    <w:p w14:paraId="69AD79E7" w14:textId="77777777" w:rsidR="00A11B56" w:rsidRDefault="00A11B56" w:rsidP="00A11B56">
      <w:pPr>
        <w:pStyle w:val="NormalnyWeb"/>
        <w:spacing w:before="0" w:beforeAutospacing="0" w:after="0" w:afterAutospacing="0"/>
        <w:jc w:val="both"/>
        <w:rPr>
          <w:rFonts w:ascii="Century Gothic" w:hAnsi="Century Gothic" w:cs="Open Sans"/>
          <w:sz w:val="20"/>
          <w:szCs w:val="20"/>
        </w:rPr>
      </w:pPr>
      <w:r>
        <w:rPr>
          <w:rFonts w:ascii="Century Gothic" w:hAnsi="Century Gothic" w:cs="Open Sans"/>
          <w:sz w:val="20"/>
          <w:szCs w:val="20"/>
        </w:rPr>
        <w:t> </w:t>
      </w:r>
      <w:r>
        <w:rPr>
          <w:rFonts w:ascii="Century Gothic" w:hAnsi="Century Gothic" w:cs="Calibri"/>
          <w:sz w:val="20"/>
          <w:szCs w:val="20"/>
        </w:rPr>
        <w:t xml:space="preserve">Zgodnie z art. 6c ust. 3c ustawy z dnia 13 września 1996 r. o utrzymaniu czystości i porządku </w:t>
      </w:r>
      <w:r>
        <w:rPr>
          <w:rFonts w:ascii="Century Gothic" w:hAnsi="Century Gothic" w:cs="Calibri"/>
          <w:sz w:val="20"/>
          <w:szCs w:val="20"/>
        </w:rPr>
        <w:br/>
        <w:t xml:space="preserve">w gminach (Dz.U. z 2023 r., poz. 1469 i 1852) [dalej: UCPG] Burmistrz Miasta i Gminy Murowana Goślina informuje o zamiarze przeprowadzenia postępowania o udzielenie zamówienia publicznego na odbiór, transport i zagospodarowanie odpadów komunalnych od właścicieli nieruchomości, na których nie zamieszkują mieszkańcy położonych na terenie Miasta i Gminy Murowana Goślina </w:t>
      </w:r>
      <w:r>
        <w:rPr>
          <w:rStyle w:val="Pogrubienie"/>
          <w:rFonts w:ascii="Century Gothic" w:hAnsi="Century Gothic" w:cs="Calibri"/>
          <w:sz w:val="20"/>
          <w:szCs w:val="20"/>
        </w:rPr>
        <w:t xml:space="preserve">od dnia 1 października 2024 r. </w:t>
      </w:r>
    </w:p>
    <w:p w14:paraId="3F2A7B25" w14:textId="77777777" w:rsidR="00A11B56" w:rsidRDefault="00A11B56" w:rsidP="00A11B56">
      <w:pPr>
        <w:pStyle w:val="NormalnyWeb"/>
        <w:spacing w:before="0" w:beforeAutospacing="0" w:after="0" w:afterAutospacing="0"/>
        <w:ind w:firstLine="708"/>
        <w:jc w:val="both"/>
        <w:rPr>
          <w:rFonts w:ascii="Century Gothic" w:hAnsi="Century Gothic" w:cs="Open Sans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W związku z powyższym wyznacza się termin, nie krótszy niż 60 dni od dnia zamieszczenia niniejszej informacji na stronie Biuletynu Informacji Publicznej, czyli do dnia </w:t>
      </w:r>
      <w:r>
        <w:rPr>
          <w:rFonts w:ascii="Century Gothic" w:hAnsi="Century Gothic" w:cs="Calibri"/>
          <w:b/>
          <w:bCs/>
          <w:sz w:val="20"/>
          <w:szCs w:val="20"/>
        </w:rPr>
        <w:t>1</w:t>
      </w:r>
      <w:r>
        <w:rPr>
          <w:rStyle w:val="Pogrubienie"/>
          <w:rFonts w:ascii="Century Gothic" w:hAnsi="Century Gothic" w:cs="Calibri"/>
          <w:sz w:val="20"/>
          <w:szCs w:val="20"/>
        </w:rPr>
        <w:t xml:space="preserve">6 kwietnia 2024 r. </w:t>
      </w:r>
      <w:r>
        <w:rPr>
          <w:rFonts w:ascii="Century Gothic" w:hAnsi="Century Gothic" w:cs="Calibri"/>
          <w:sz w:val="20"/>
          <w:szCs w:val="20"/>
        </w:rPr>
        <w:t>na:</w:t>
      </w:r>
      <w:r>
        <w:rPr>
          <w:rFonts w:ascii="Century Gothic" w:hAnsi="Century Gothic" w:cs="Calibri"/>
          <w:sz w:val="20"/>
          <w:szCs w:val="20"/>
        </w:rPr>
        <w:br/>
        <w:t>1. odwołanie przez właściciela nieruchomości oświadczenia o wyłączeniu się z systemu odbierania odpadów komunalnych zorganizowanego przez gminę, jeżeli nieruchomość jest wyłączona z tego systemu na podstawie tego oświadczenia;</w:t>
      </w:r>
    </w:p>
    <w:p w14:paraId="5BC30751" w14:textId="77777777" w:rsidR="00A11B56" w:rsidRDefault="00A11B56" w:rsidP="00A11B56">
      <w:pPr>
        <w:pStyle w:val="NormalnyWeb"/>
        <w:spacing w:before="0" w:beforeAutospacing="0" w:after="0" w:afterAutospacing="0"/>
        <w:jc w:val="both"/>
        <w:rPr>
          <w:rFonts w:ascii="Century Gothic" w:hAnsi="Century Gothic" w:cs="Calibri"/>
          <w:sz w:val="20"/>
          <w:szCs w:val="20"/>
        </w:rPr>
      </w:pPr>
    </w:p>
    <w:p w14:paraId="63FC9633" w14:textId="77777777" w:rsidR="00A11B56" w:rsidRDefault="00A11B56" w:rsidP="00A11B56">
      <w:pPr>
        <w:pStyle w:val="NormalnyWeb"/>
        <w:spacing w:before="0" w:beforeAutospacing="0" w:after="0" w:afterAutospacing="0"/>
        <w:jc w:val="both"/>
        <w:rPr>
          <w:rFonts w:ascii="Century Gothic" w:hAnsi="Century Gothic" w:cs="Open Sans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2. złożenie przez właściciela nieruchomości oświadczenia spełniającego wymagania, </w:t>
      </w:r>
      <w:r>
        <w:rPr>
          <w:rFonts w:ascii="Century Gothic" w:hAnsi="Century Gothic" w:cs="Calibri"/>
          <w:sz w:val="20"/>
          <w:szCs w:val="20"/>
        </w:rPr>
        <w:br/>
        <w:t xml:space="preserve">o których mowa w ust. 3a UCPG, o wyłączeniu się z systemu odbierania odpadów komunalnych zorganizowanego przez gminę, jeżeli właściciel nieruchomości jest objęty tym systemem. </w:t>
      </w:r>
    </w:p>
    <w:p w14:paraId="6C1B1251" w14:textId="77777777" w:rsidR="00A11B56" w:rsidRDefault="00A11B56" w:rsidP="00A11B56">
      <w:pPr>
        <w:pStyle w:val="NormalnyWeb"/>
        <w:spacing w:before="0" w:beforeAutospacing="0" w:after="0" w:afterAutospacing="0"/>
        <w:jc w:val="both"/>
        <w:rPr>
          <w:rFonts w:ascii="Century Gothic" w:hAnsi="Century Gothic" w:cs="Calibri"/>
          <w:sz w:val="20"/>
          <w:szCs w:val="20"/>
        </w:rPr>
      </w:pPr>
    </w:p>
    <w:p w14:paraId="659AADED" w14:textId="77777777" w:rsidR="00A11B56" w:rsidRDefault="00A11B56" w:rsidP="00A11B56">
      <w:pPr>
        <w:pStyle w:val="NormalnyWeb"/>
        <w:spacing w:before="0" w:beforeAutospacing="0" w:after="0" w:afterAutospacing="0"/>
        <w:ind w:firstLine="708"/>
        <w:jc w:val="both"/>
        <w:rPr>
          <w:rFonts w:ascii="Century Gothic" w:hAnsi="Century Gothic" w:cs="Open Sans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Oświadczenia, o których mowa powyżej, są skuteczne od dnia, w którym zacznie obowiązywać następna umowa w sprawie zamówienia publicznego na odbiór, transport </w:t>
      </w:r>
      <w:r>
        <w:rPr>
          <w:rFonts w:ascii="Century Gothic" w:hAnsi="Century Gothic" w:cs="Calibri"/>
          <w:sz w:val="20"/>
          <w:szCs w:val="20"/>
        </w:rPr>
        <w:br/>
        <w:t>i zagospodarowanie odpadów komunalnych od właścicieli nieruchomości, na których nie zamieszkują mieszkańcy położonych na terenie Miasta i Gminy Murowana Goślina (tj. od dnia 1 października 2024 r.)  i nie mogą być odwołane przez okres obowiązywania tej umowy.</w:t>
      </w:r>
    </w:p>
    <w:p w14:paraId="7A0F4AB7" w14:textId="77777777" w:rsidR="00A11B56" w:rsidRDefault="00A11B56" w:rsidP="00A11B56">
      <w:pPr>
        <w:pStyle w:val="NormalnyWeb"/>
        <w:spacing w:before="0" w:beforeAutospacing="0" w:after="0" w:afterAutospacing="0"/>
        <w:jc w:val="both"/>
        <w:rPr>
          <w:rStyle w:val="Pogrubienie"/>
          <w:rFonts w:cs="Calibri"/>
        </w:rPr>
      </w:pPr>
    </w:p>
    <w:p w14:paraId="37B244B8" w14:textId="77777777" w:rsidR="00A11B56" w:rsidRDefault="00A11B56" w:rsidP="00A11B56">
      <w:pPr>
        <w:pStyle w:val="NormalnyWeb"/>
        <w:spacing w:before="0" w:beforeAutospacing="0" w:after="0" w:afterAutospacing="0"/>
        <w:jc w:val="both"/>
      </w:pPr>
      <w:r>
        <w:rPr>
          <w:rStyle w:val="Pogrubienie"/>
          <w:rFonts w:ascii="Century Gothic" w:hAnsi="Century Gothic" w:cs="Calibri"/>
          <w:sz w:val="20"/>
          <w:szCs w:val="20"/>
        </w:rPr>
        <w:t>Przypominamy, że zgodnie z art. 6c ust. 3a UCPG, w oświadczeniu właściciel nieruchomości wskazuje gminną jednostkę organizacyjną lub przedsiębiorcę odbierającego odpady komunalne (wpisanego do Rejestru Działalności Regulowanej obejmującego odbiór odpadów komunalnych z terenu Miasta i Gminy Murowana Goślina), z którymi zawarł umowę oraz dołącza do oświadczenia kopię tej umowy, pod rygorem nieskuteczności oświadczenia.</w:t>
      </w:r>
    </w:p>
    <w:p w14:paraId="4D031299" w14:textId="77777777" w:rsidR="00A11B56" w:rsidRDefault="00A11B56" w:rsidP="00A11B56">
      <w:pPr>
        <w:pStyle w:val="NormalnyWeb"/>
        <w:spacing w:before="0" w:beforeAutospacing="0" w:after="0" w:afterAutospacing="0"/>
        <w:jc w:val="both"/>
        <w:rPr>
          <w:rFonts w:ascii="Century Gothic" w:hAnsi="Century Gothic" w:cs="Calibri"/>
          <w:sz w:val="20"/>
          <w:szCs w:val="20"/>
        </w:rPr>
      </w:pPr>
    </w:p>
    <w:p w14:paraId="09ED4390" w14:textId="77777777" w:rsidR="00A11B56" w:rsidRDefault="00A11B56" w:rsidP="00A11B56">
      <w:pPr>
        <w:pStyle w:val="NormalnyWeb"/>
        <w:spacing w:before="0" w:beforeAutospacing="0" w:after="0" w:afterAutospacing="0"/>
        <w:ind w:firstLine="708"/>
        <w:jc w:val="both"/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Oświadczenie jest skuteczne od dnia 1 października 2024 r., a jego odwołanie może nastąpić na zasadach wynikających z UCPG.</w:t>
      </w:r>
    </w:p>
    <w:p w14:paraId="6E45A5D4" w14:textId="77777777" w:rsidR="00A11B56" w:rsidRDefault="00A11B56" w:rsidP="00A11B56">
      <w:pPr>
        <w:pStyle w:val="NormalnyWeb"/>
        <w:spacing w:before="0" w:beforeAutospacing="0" w:after="0" w:afterAutospacing="0"/>
        <w:jc w:val="both"/>
        <w:rPr>
          <w:rFonts w:ascii="Century Gothic" w:hAnsi="Century Gothic" w:cs="Calibri"/>
          <w:sz w:val="20"/>
          <w:szCs w:val="20"/>
        </w:rPr>
      </w:pPr>
    </w:p>
    <w:p w14:paraId="00F7B0E7" w14:textId="77777777" w:rsidR="00A11B56" w:rsidRDefault="00A11B56" w:rsidP="00A11B56">
      <w:pPr>
        <w:pStyle w:val="NormalnyWeb"/>
        <w:spacing w:before="0" w:beforeAutospacing="0" w:after="0" w:afterAutospacing="0"/>
        <w:jc w:val="both"/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Dokument stanowiący:</w:t>
      </w:r>
    </w:p>
    <w:p w14:paraId="394A3D33" w14:textId="77777777" w:rsidR="00A11B56" w:rsidRDefault="00A11B56" w:rsidP="00A11B56">
      <w:pPr>
        <w:pStyle w:val="NormalnyWeb"/>
        <w:spacing w:before="0" w:beforeAutospacing="0" w:after="0" w:afterAutospacing="0"/>
        <w:jc w:val="both"/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▪ oświadczenie o wyłączeniu się z systemu odbierania odpadów komunalnych zorganizowanego przez gminę Murowana Goślina wraz z kopią umowy </w:t>
      </w:r>
    </w:p>
    <w:p w14:paraId="701A989B" w14:textId="77777777" w:rsidR="00A11B56" w:rsidRDefault="00A11B56" w:rsidP="00A11B56">
      <w:pPr>
        <w:pStyle w:val="NormalnyWeb"/>
        <w:spacing w:before="0" w:beforeAutospacing="0" w:after="0" w:afterAutospacing="0"/>
        <w:jc w:val="both"/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lub</w:t>
      </w:r>
    </w:p>
    <w:p w14:paraId="475D57C3" w14:textId="77777777" w:rsidR="00A11B56" w:rsidRDefault="00A11B56" w:rsidP="00A11B56">
      <w:pPr>
        <w:pStyle w:val="NormalnyWeb"/>
        <w:spacing w:before="0" w:beforeAutospacing="0" w:after="0" w:afterAutospacing="0"/>
        <w:jc w:val="both"/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▪ odwołanie wcześniejszego oświadczenia o wyłączeniu z systemu odbierania odpadów komunalnych zorganizowanego przez gminę Murowana Goślina</w:t>
      </w:r>
    </w:p>
    <w:p w14:paraId="62FCAB94" w14:textId="77777777" w:rsidR="00A11B56" w:rsidRDefault="00A11B56" w:rsidP="00A11B56">
      <w:pPr>
        <w:pStyle w:val="NormalnyWeb"/>
        <w:spacing w:before="0" w:beforeAutospacing="0" w:after="0" w:afterAutospacing="0"/>
        <w:jc w:val="both"/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należy składać na adres: Urząd Miasta i Gminy Murowana Goślina, pl. Powstańców Wielkopolskich 9 lub do Biura Gospodarki Odpadami, ul. Poznańska 16, 62-095 Murowana Goślina. </w:t>
      </w:r>
    </w:p>
    <w:p w14:paraId="124F4182" w14:textId="77777777" w:rsidR="00A11B56" w:rsidRDefault="00A11B56" w:rsidP="00A11B56">
      <w:pPr>
        <w:pStyle w:val="NormalnyWeb"/>
        <w:jc w:val="both"/>
        <w:rPr>
          <w:rFonts w:ascii="Century Gothic" w:hAnsi="Century Gothic" w:cs="Open Sans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Niniejszą informację podaje się do publicznej wiadomości, poprzez zamieszczenie jej </w:t>
      </w:r>
      <w:r>
        <w:rPr>
          <w:rFonts w:ascii="Century Gothic" w:hAnsi="Century Gothic" w:cs="Calibri"/>
          <w:sz w:val="20"/>
          <w:szCs w:val="20"/>
        </w:rPr>
        <w:br/>
        <w:t>w Biuletynie Informacji Publicznej oraz na tablicy ogłoszeń.</w:t>
      </w:r>
    </w:p>
    <w:p w14:paraId="492FAB15" w14:textId="77777777" w:rsidR="003E3ABF" w:rsidRPr="00A11B56" w:rsidRDefault="003E3ABF" w:rsidP="00A11B56"/>
    <w:sectPr w:rsidR="003E3ABF" w:rsidRPr="00A1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56"/>
    <w:rsid w:val="003E3ABF"/>
    <w:rsid w:val="00A1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BF9F"/>
  <w15:chartTrackingRefBased/>
  <w15:docId w15:val="{07E36442-63BB-4E91-9E33-74DACA0E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11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Rozynek</dc:creator>
  <cp:keywords/>
  <dc:description/>
  <cp:lastModifiedBy>Monika Rozynek</cp:lastModifiedBy>
  <cp:revision>2</cp:revision>
  <dcterms:created xsi:type="dcterms:W3CDTF">2024-02-15T11:04:00Z</dcterms:created>
  <dcterms:modified xsi:type="dcterms:W3CDTF">2024-02-15T11:06:00Z</dcterms:modified>
</cp:coreProperties>
</file>