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23F2B" w14:textId="77777777" w:rsidR="00070F76" w:rsidRPr="00D96808" w:rsidRDefault="00070F76" w:rsidP="00070F76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tbl>
      <w:tblPr>
        <w:tblStyle w:val="Tabela-Siatka2"/>
        <w:tblW w:w="9639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19"/>
        <w:gridCol w:w="7120"/>
      </w:tblGrid>
      <w:tr w:rsidR="00F80BD6" w:rsidRPr="00D96808" w14:paraId="2DD30370" w14:textId="77777777" w:rsidTr="00266968">
        <w:trPr>
          <w:trHeight w:val="1134"/>
        </w:trPr>
        <w:tc>
          <w:tcPr>
            <w:tcW w:w="25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16951E" w14:textId="77777777" w:rsidR="00F80BD6" w:rsidRPr="000D69A6" w:rsidRDefault="00F80BD6" w:rsidP="00F80BD6">
            <w:pPr>
              <w:spacing w:line="240" w:lineRule="auto"/>
              <w:ind w:left="79"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Faza projektu:</w:t>
            </w:r>
          </w:p>
        </w:tc>
        <w:tc>
          <w:tcPr>
            <w:tcW w:w="712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5634ECD" w14:textId="25ACBD3A" w:rsidR="00F80BD6" w:rsidRPr="008E0FD7" w:rsidRDefault="00F80BD6" w:rsidP="00F80BD6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hAnsiTheme="minorHAnsi" w:cstheme="minorHAnsi"/>
                <w:noProof/>
                <w:color w:val="000000"/>
                <w:sz w:val="40"/>
                <w:szCs w:val="40"/>
              </w:rPr>
            </w:pPr>
            <w:r w:rsidRPr="008E0FD7">
              <w:rPr>
                <w:rFonts w:asciiTheme="minorHAnsi" w:hAnsiTheme="minorHAnsi" w:cstheme="minorHAnsi"/>
                <w:noProof/>
                <w:color w:val="000000"/>
                <w:sz w:val="40"/>
                <w:szCs w:val="40"/>
              </w:rPr>
              <w:t>PROJEKT</w:t>
            </w:r>
            <w:r w:rsidR="008E0FD7" w:rsidRPr="008E0FD7">
              <w:rPr>
                <w:rFonts w:asciiTheme="minorHAnsi" w:hAnsiTheme="minorHAnsi" w:cstheme="minorHAnsi"/>
                <w:noProof/>
                <w:color w:val="000000"/>
                <w:sz w:val="40"/>
                <w:szCs w:val="40"/>
              </w:rPr>
              <w:t xml:space="preserve"> STAŁEJ</w:t>
            </w:r>
            <w:r w:rsidRPr="008E0FD7">
              <w:rPr>
                <w:rFonts w:asciiTheme="minorHAnsi" w:hAnsiTheme="minorHAnsi" w:cstheme="minorHAnsi"/>
                <w:noProof/>
                <w:color w:val="000000"/>
                <w:sz w:val="40"/>
                <w:szCs w:val="40"/>
              </w:rPr>
              <w:t xml:space="preserve"> ORGANIZACJI RUCHU</w:t>
            </w:r>
          </w:p>
        </w:tc>
      </w:tr>
      <w:tr w:rsidR="00F80BD6" w:rsidRPr="00D96808" w14:paraId="64A3AE90" w14:textId="77777777" w:rsidTr="00266968">
        <w:tc>
          <w:tcPr>
            <w:tcW w:w="25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37A7EC" w14:textId="77777777" w:rsidR="00F80BD6" w:rsidRPr="000D69A6" w:rsidRDefault="00F80BD6" w:rsidP="00F80BD6">
            <w:pPr>
              <w:spacing w:line="240" w:lineRule="auto"/>
              <w:ind w:left="79"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Nazwa obiektu budowlanego:</w:t>
            </w:r>
          </w:p>
        </w:tc>
        <w:tc>
          <w:tcPr>
            <w:tcW w:w="712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31C01B" w14:textId="57E251FE" w:rsidR="00F80BD6" w:rsidRPr="000D69A6" w:rsidRDefault="00884D34" w:rsidP="00DD076B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  <w:t>Budowa urzadzeń służących poprawie bezpieczeństwa ruchu drogowego na przejściu dla pieszych przy ul. Kolejowej w Murowanej Goślinie</w:t>
            </w:r>
          </w:p>
        </w:tc>
      </w:tr>
      <w:tr w:rsidR="00F80BD6" w:rsidRPr="00D96808" w14:paraId="1ADF51B4" w14:textId="77777777" w:rsidTr="00266968">
        <w:tc>
          <w:tcPr>
            <w:tcW w:w="25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6CB395" w14:textId="77777777" w:rsidR="00F80BD6" w:rsidRPr="000D69A6" w:rsidRDefault="00F80BD6" w:rsidP="00F80BD6">
            <w:pPr>
              <w:spacing w:line="240" w:lineRule="auto"/>
              <w:ind w:left="79"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Lokalizacja:</w:t>
            </w:r>
          </w:p>
        </w:tc>
        <w:tc>
          <w:tcPr>
            <w:tcW w:w="712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87222" w14:textId="2A7392CB" w:rsidR="00F80BD6" w:rsidRPr="000D69A6" w:rsidRDefault="000D69A6" w:rsidP="00591D08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lang w:eastAsia="en-US"/>
              </w:rPr>
              <w:t xml:space="preserve">Województwo wielkopolskie, powiat poznański, gmina Murowana Goślina, miejscowość </w:t>
            </w:r>
            <w:r w:rsidR="00897EFD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lang w:eastAsia="en-US"/>
              </w:rPr>
              <w:t>Murowana Goślina, ul. Kolejowa</w:t>
            </w:r>
          </w:p>
        </w:tc>
      </w:tr>
      <w:tr w:rsidR="00F80BD6" w:rsidRPr="00D96808" w14:paraId="4839B377" w14:textId="77777777" w:rsidTr="00266968">
        <w:tc>
          <w:tcPr>
            <w:tcW w:w="25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4E2795" w14:textId="77777777" w:rsidR="00F80BD6" w:rsidRPr="000D69A6" w:rsidRDefault="00F80BD6" w:rsidP="00F80BD6">
            <w:pPr>
              <w:spacing w:line="240" w:lineRule="auto"/>
              <w:ind w:left="79"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Inwestor:</w:t>
            </w:r>
          </w:p>
        </w:tc>
        <w:tc>
          <w:tcPr>
            <w:tcW w:w="712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169908" w14:textId="47C2DB4A" w:rsidR="000D69A6" w:rsidRPr="000D69A6" w:rsidRDefault="00884D34" w:rsidP="003A2398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  <w:t>Gmina</w:t>
            </w:r>
            <w:r w:rsidR="000D69A6" w:rsidRPr="000D69A6"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  <w:t xml:space="preserve"> Murowana Goślina</w:t>
            </w:r>
          </w:p>
          <w:p w14:paraId="59A2F32D" w14:textId="77777777" w:rsidR="000D69A6" w:rsidRPr="000D69A6" w:rsidRDefault="000D69A6" w:rsidP="003A2398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</w:pPr>
            <w:r w:rsidRPr="000D69A6"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</w:rPr>
              <w:t>Pl. Powstańców Wielkopolskich 9</w:t>
            </w:r>
          </w:p>
          <w:p w14:paraId="0570820C" w14:textId="0DF7F809" w:rsidR="00F80BD6" w:rsidRPr="000D69A6" w:rsidRDefault="000D69A6" w:rsidP="003A2398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lang w:eastAsia="en-US"/>
              </w:rPr>
            </w:pPr>
            <w:r w:rsidRPr="000D69A6">
              <w:rPr>
                <w:rFonts w:asciiTheme="minorHAnsi" w:hAnsiTheme="minorHAnsi" w:cstheme="minorHAnsi"/>
                <w:b w:val="0"/>
                <w:bCs w:val="0"/>
                <w:color w:val="000000"/>
              </w:rPr>
              <w:t>62-095 Murowana Goślina</w:t>
            </w:r>
            <w:r w:rsidR="00DD076B" w:rsidRPr="000D69A6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lang w:eastAsia="en-US"/>
              </w:rPr>
              <w:t xml:space="preserve"> </w:t>
            </w:r>
          </w:p>
        </w:tc>
      </w:tr>
      <w:tr w:rsidR="00F80BD6" w:rsidRPr="00D96808" w14:paraId="53929E0B" w14:textId="77777777" w:rsidTr="00266968">
        <w:trPr>
          <w:trHeight w:val="1099"/>
        </w:trPr>
        <w:tc>
          <w:tcPr>
            <w:tcW w:w="25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A6C368" w14:textId="77777777" w:rsidR="00F80BD6" w:rsidRPr="000D69A6" w:rsidRDefault="00F80BD6" w:rsidP="00F80BD6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0D69A6">
              <w:rPr>
                <w:rFonts w:asciiTheme="minorHAnsi" w:hAnsiTheme="minorHAnsi" w:cstheme="minorHAnsi"/>
                <w:b w:val="0"/>
                <w:bCs w:val="0"/>
              </w:rPr>
              <w:t>Jednostka projektowa:</w:t>
            </w:r>
          </w:p>
        </w:tc>
        <w:tc>
          <w:tcPr>
            <w:tcW w:w="712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A34B30" w14:textId="29383488" w:rsidR="00F80BD6" w:rsidRPr="000D69A6" w:rsidRDefault="00F80BD6" w:rsidP="00B469D2">
            <w:pPr>
              <w:spacing w:line="276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lang w:eastAsia="en-US"/>
              </w:rPr>
            </w:pPr>
            <w:r w:rsidRPr="000D69A6">
              <w:rPr>
                <w:rFonts w:asciiTheme="minorHAnsi" w:hAnsiTheme="minorHAnsi" w:cstheme="minorHAnsi"/>
                <w:b w:val="0"/>
                <w:bCs w:val="0"/>
                <w:noProof/>
                <w:lang w:eastAsia="en-US"/>
              </w:rPr>
              <w:t>P</w:t>
            </w:r>
            <w:r w:rsidR="000D69A6" w:rsidRPr="000D69A6">
              <w:rPr>
                <w:rFonts w:asciiTheme="minorHAnsi" w:hAnsiTheme="minorHAnsi" w:cstheme="minorHAnsi"/>
                <w:b w:val="0"/>
                <w:bCs w:val="0"/>
                <w:noProof/>
                <w:lang w:eastAsia="en-US"/>
              </w:rPr>
              <w:t>rojekty drogowe Marcin Kaczmarek</w:t>
            </w:r>
          </w:p>
          <w:p w14:paraId="1A4E3DCD" w14:textId="6C43FD00" w:rsidR="00751ADC" w:rsidRPr="000D69A6" w:rsidRDefault="00F80BD6" w:rsidP="00B469D2">
            <w:pPr>
              <w:spacing w:line="276" w:lineRule="auto"/>
              <w:ind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bookmarkStart w:id="0" w:name="_Hlk89938103"/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Ul. Żołnierzy Lenino 30; 61-694 Poznań</w:t>
            </w:r>
          </w:p>
          <w:p w14:paraId="73886B8B" w14:textId="21F3A002" w:rsidR="00F80BD6" w:rsidRPr="000D69A6" w:rsidRDefault="00F80BD6" w:rsidP="00B469D2">
            <w:pPr>
              <w:spacing w:line="276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tel.:724 713 177 e-mail: biuro@pmcamino.pl</w:t>
            </w:r>
            <w:bookmarkEnd w:id="0"/>
          </w:p>
        </w:tc>
      </w:tr>
    </w:tbl>
    <w:p w14:paraId="42F54416" w14:textId="77777777" w:rsidR="00070F76" w:rsidRPr="00D96808" w:rsidRDefault="00070F76" w:rsidP="00070F76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val="de-DE" w:eastAsia="en-US"/>
        </w:rPr>
      </w:pPr>
    </w:p>
    <w:tbl>
      <w:tblPr>
        <w:tblStyle w:val="Tabela-Siatka1"/>
        <w:tblpPr w:leftFromText="141" w:rightFromText="141" w:vertAnchor="text" w:horzAnchor="margin" w:tblpXSpec="center" w:tblpY="-67"/>
        <w:tblW w:w="66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259"/>
        <w:gridCol w:w="3401"/>
      </w:tblGrid>
      <w:tr w:rsidR="00070F76" w:rsidRPr="00D96808" w14:paraId="7C29746A" w14:textId="77777777" w:rsidTr="00AC078D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41CA8B" w14:textId="77777777" w:rsidR="00070F76" w:rsidRPr="00D96808" w:rsidRDefault="00070F76" w:rsidP="00070F76">
            <w:pPr>
              <w:widowControl/>
              <w:autoSpaceDE/>
              <w:autoSpaceDN/>
              <w:adjustRightInd/>
              <w:spacing w:line="240" w:lineRule="auto"/>
              <w:ind w:left="-1100" w:right="-108" w:firstLine="1100"/>
              <w:jc w:val="center"/>
              <w:rPr>
                <w:rFonts w:asciiTheme="minorHAnsi" w:eastAsiaTheme="minorHAnsi" w:hAnsiTheme="minorHAnsi" w:cstheme="minorHAnsi"/>
                <w:szCs w:val="28"/>
                <w:lang w:eastAsia="en-US"/>
              </w:rPr>
            </w:pPr>
            <w:r w:rsidRPr="00D96808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Branża: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042C6F" w14:textId="77777777" w:rsidR="00070F76" w:rsidRPr="00D96808" w:rsidRDefault="00070F76" w:rsidP="00070F76">
            <w:pPr>
              <w:spacing w:line="240" w:lineRule="auto"/>
              <w:ind w:left="-1100" w:right="-108" w:firstLine="1100"/>
              <w:jc w:val="center"/>
              <w:rPr>
                <w:rFonts w:asciiTheme="minorHAnsi" w:hAnsiTheme="minorHAnsi" w:cstheme="minorHAnsi"/>
                <w:szCs w:val="44"/>
                <w:lang w:eastAsia="en-US"/>
              </w:rPr>
            </w:pPr>
            <w:r w:rsidRPr="00D96808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Drogi</w:t>
            </w:r>
          </w:p>
        </w:tc>
      </w:tr>
      <w:tr w:rsidR="00070F76" w:rsidRPr="00D96808" w14:paraId="6C5E3E89" w14:textId="77777777" w:rsidTr="00AC078D">
        <w:trPr>
          <w:trHeight w:val="383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63FB65" w14:textId="77777777" w:rsidR="00070F76" w:rsidRPr="00D96808" w:rsidRDefault="00070F76" w:rsidP="00070F76">
            <w:pPr>
              <w:widowControl/>
              <w:autoSpaceDE/>
              <w:autoSpaceDN/>
              <w:adjustRightInd/>
              <w:spacing w:line="240" w:lineRule="auto"/>
              <w:ind w:left="-1100" w:right="-108" w:firstLine="1100"/>
              <w:jc w:val="center"/>
              <w:rPr>
                <w:rFonts w:asciiTheme="minorHAnsi" w:eastAsiaTheme="minorHAnsi" w:hAnsiTheme="minorHAnsi" w:cstheme="minorHAnsi"/>
                <w:szCs w:val="28"/>
                <w:lang w:eastAsia="en-US"/>
              </w:rPr>
            </w:pPr>
            <w:r w:rsidRPr="00D96808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Miejsce i data</w:t>
            </w:r>
          </w:p>
          <w:p w14:paraId="5FB03951" w14:textId="77777777" w:rsidR="00070F76" w:rsidRPr="00D96808" w:rsidRDefault="00070F76" w:rsidP="00070F76">
            <w:pPr>
              <w:widowControl/>
              <w:autoSpaceDE/>
              <w:autoSpaceDN/>
              <w:adjustRightInd/>
              <w:spacing w:line="240" w:lineRule="auto"/>
              <w:ind w:left="-1100" w:right="-108" w:firstLine="1100"/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D96808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opracowania: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93BA49" w14:textId="3D0234B6" w:rsidR="00070F76" w:rsidRPr="00D96808" w:rsidRDefault="00070F76" w:rsidP="00070F76">
            <w:pPr>
              <w:spacing w:line="240" w:lineRule="auto"/>
              <w:ind w:left="-1100" w:right="-108" w:firstLine="1100"/>
              <w:jc w:val="center"/>
              <w:rPr>
                <w:rFonts w:asciiTheme="minorHAnsi" w:hAnsiTheme="minorHAnsi" w:cstheme="minorHAnsi"/>
                <w:szCs w:val="44"/>
                <w:lang w:eastAsia="en-US"/>
              </w:rPr>
            </w:pPr>
            <w:r w:rsidRPr="00D96808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Poznań,</w:t>
            </w:r>
            <w:r w:rsidR="00461E2F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 xml:space="preserve"> </w:t>
            </w:r>
            <w:r w:rsidR="00E130E7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05.2022</w:t>
            </w:r>
            <w:r w:rsidRPr="00D96808">
              <w:rPr>
                <w:rFonts w:asciiTheme="minorHAnsi" w:eastAsiaTheme="minorHAnsi" w:hAnsiTheme="minorHAnsi" w:cstheme="minorHAnsi"/>
                <w:szCs w:val="28"/>
                <w:lang w:eastAsia="en-US"/>
              </w:rPr>
              <w:t>.</w:t>
            </w:r>
          </w:p>
        </w:tc>
      </w:tr>
    </w:tbl>
    <w:p w14:paraId="7E5D6B73" w14:textId="77777777" w:rsidR="00070F76" w:rsidRPr="00D96808" w:rsidRDefault="00070F76" w:rsidP="00070F76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p w14:paraId="60F01FB3" w14:textId="77777777" w:rsidR="00070F76" w:rsidRPr="00D96808" w:rsidRDefault="00070F76" w:rsidP="00070F76">
      <w:pPr>
        <w:widowControl/>
        <w:autoSpaceDE/>
        <w:autoSpaceDN/>
        <w:adjustRightInd/>
        <w:spacing w:after="200" w:line="276" w:lineRule="auto"/>
        <w:ind w:right="0"/>
        <w:jc w:val="right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p w14:paraId="76FCF8DB" w14:textId="77777777" w:rsidR="00070F76" w:rsidRPr="00D96808" w:rsidRDefault="00070F76" w:rsidP="00070F76">
      <w:pPr>
        <w:widowControl/>
        <w:autoSpaceDE/>
        <w:autoSpaceDN/>
        <w:adjustRightInd/>
        <w:spacing w:after="200" w:line="276" w:lineRule="auto"/>
        <w:ind w:right="0"/>
        <w:jc w:val="right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p w14:paraId="50EA3C6A" w14:textId="77777777" w:rsidR="00DA4DD1" w:rsidRPr="00D96808" w:rsidRDefault="00DA4DD1" w:rsidP="00070F76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</w:p>
    <w:tbl>
      <w:tblPr>
        <w:tblW w:w="8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559"/>
        <w:gridCol w:w="4826"/>
      </w:tblGrid>
      <w:tr w:rsidR="00461E2F" w:rsidRPr="00D96808" w14:paraId="6F4C49D9" w14:textId="77777777" w:rsidTr="00461E2F">
        <w:trPr>
          <w:trHeight w:val="671"/>
          <w:jc w:val="center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6B34" w14:textId="77777777" w:rsidR="00461E2F" w:rsidRPr="000D69A6" w:rsidRDefault="00461E2F" w:rsidP="00461E2F">
            <w:pPr>
              <w:widowControl/>
              <w:autoSpaceDE/>
              <w:autoSpaceDN/>
              <w:adjustRightInd/>
              <w:spacing w:line="240" w:lineRule="auto"/>
              <w:ind w:right="-108"/>
              <w:jc w:val="center"/>
              <w:rPr>
                <w:rFonts w:asciiTheme="minorHAnsi" w:eastAsiaTheme="minorHAnsi" w:hAnsiTheme="minorHAnsi" w:cstheme="minorHAnsi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Cs w:val="0"/>
                <w:lang w:eastAsia="en-US"/>
              </w:rPr>
              <w:t>komunikacja</w:t>
            </w:r>
          </w:p>
          <w:p w14:paraId="6C48B302" w14:textId="77777777" w:rsidR="00461E2F" w:rsidRPr="000D69A6" w:rsidRDefault="00461E2F" w:rsidP="00461E2F">
            <w:pPr>
              <w:widowControl/>
              <w:autoSpaceDE/>
              <w:autoSpaceDN/>
              <w:adjustRightInd/>
              <w:spacing w:line="240" w:lineRule="auto"/>
              <w:ind w:right="-108"/>
              <w:jc w:val="center"/>
              <w:rPr>
                <w:rFonts w:asciiTheme="minorHAnsi" w:eastAsiaTheme="minorHAnsi" w:hAnsiTheme="minorHAnsi" w:cstheme="minorHAnsi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Cs w:val="0"/>
                <w:lang w:eastAsia="en-US"/>
              </w:rPr>
              <w:t>i drogi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3D27" w14:textId="3CAB3D95" w:rsidR="00461E2F" w:rsidRPr="000D69A6" w:rsidRDefault="00461E2F" w:rsidP="00461E2F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Opracował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ECA86" w14:textId="7BD87F27" w:rsidR="00461E2F" w:rsidRPr="000D69A6" w:rsidRDefault="00461E2F" w:rsidP="00461E2F">
            <w:pPr>
              <w:widowControl/>
              <w:autoSpaceDE/>
              <w:autoSpaceDN/>
              <w:adjustRightInd/>
              <w:spacing w:line="240" w:lineRule="auto"/>
              <w:ind w:right="0"/>
              <w:rPr>
                <w:rFonts w:asciiTheme="minorHAnsi" w:eastAsiaTheme="minorEastAsia" w:hAnsiTheme="minorHAnsi" w:cstheme="minorHAnsi"/>
                <w:b w:val="0"/>
                <w:bCs w:val="0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</w:rPr>
              <w:t>mgr inż. Marcin Kaczmarek</w:t>
            </w:r>
          </w:p>
        </w:tc>
      </w:tr>
      <w:tr w:rsidR="00070F76" w:rsidRPr="00D96808" w14:paraId="6CFF7C37" w14:textId="77777777" w:rsidTr="003A436C">
        <w:trPr>
          <w:trHeight w:val="614"/>
          <w:jc w:val="center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939AA" w14:textId="77777777" w:rsidR="00070F76" w:rsidRPr="000D69A6" w:rsidRDefault="00070F76" w:rsidP="00461E2F">
            <w:pPr>
              <w:widowControl/>
              <w:autoSpaceDE/>
              <w:autoSpaceDN/>
              <w:adjustRightInd/>
              <w:spacing w:line="240" w:lineRule="auto"/>
              <w:ind w:right="0"/>
              <w:rPr>
                <w:rFonts w:asciiTheme="minorHAnsi" w:eastAsiaTheme="minorHAnsi" w:hAnsiTheme="minorHAnsi" w:cstheme="minorHAnsi"/>
                <w:bCs w:val="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FEDC" w14:textId="77777777" w:rsidR="00070F76" w:rsidRPr="000D69A6" w:rsidRDefault="00070F76" w:rsidP="00461E2F">
            <w:pPr>
              <w:widowControl/>
              <w:autoSpaceDE/>
              <w:autoSpaceDN/>
              <w:adjustRightInd/>
              <w:spacing w:line="240" w:lineRule="auto"/>
              <w:ind w:right="0"/>
              <w:jc w:val="center"/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</w:pPr>
            <w:r w:rsidRPr="000D69A6">
              <w:rPr>
                <w:rFonts w:asciiTheme="minorHAnsi" w:eastAsiaTheme="minorHAnsi" w:hAnsiTheme="minorHAnsi" w:cstheme="minorHAnsi"/>
                <w:b w:val="0"/>
                <w:bCs w:val="0"/>
                <w:lang w:eastAsia="en-US"/>
              </w:rPr>
              <w:t>Opracował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F811" w14:textId="7DF3666D" w:rsidR="00070F76" w:rsidRPr="000D69A6" w:rsidRDefault="00461E2F" w:rsidP="00461E2F">
            <w:pPr>
              <w:widowControl/>
              <w:autoSpaceDE/>
              <w:autoSpaceDN/>
              <w:adjustRightInd/>
              <w:spacing w:line="240" w:lineRule="auto"/>
              <w:ind w:right="0"/>
              <w:rPr>
                <w:rFonts w:asciiTheme="minorHAnsi" w:eastAsiaTheme="minorEastAsia" w:hAnsiTheme="minorHAnsi" w:cstheme="minorHAnsi"/>
                <w:b w:val="0"/>
                <w:bCs w:val="0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</w:rPr>
              <w:t xml:space="preserve">mgr inż. </w:t>
            </w:r>
            <w:r w:rsidR="00591D08" w:rsidRPr="000D69A6">
              <w:rPr>
                <w:rFonts w:asciiTheme="minorHAnsi" w:eastAsiaTheme="minorEastAsia" w:hAnsiTheme="minorHAnsi" w:cstheme="minorHAnsi"/>
                <w:b w:val="0"/>
                <w:bCs w:val="0"/>
              </w:rPr>
              <w:t>Agnieszka Wojtczak</w:t>
            </w:r>
          </w:p>
        </w:tc>
      </w:tr>
    </w:tbl>
    <w:p w14:paraId="204D343B" w14:textId="339A4B75" w:rsidR="00070F76" w:rsidRPr="00D96808" w:rsidRDefault="00070F76" w:rsidP="00070F76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hAnsiTheme="minorHAnsi" w:cstheme="minorHAnsi"/>
          <w:sz w:val="16"/>
          <w:szCs w:val="16"/>
        </w:rPr>
      </w:pPr>
    </w:p>
    <w:p w14:paraId="09BAE243" w14:textId="0C29AA08" w:rsidR="00F121F4" w:rsidRPr="00D96808" w:rsidRDefault="00F121F4" w:rsidP="00842AE4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hAnsiTheme="minorHAnsi" w:cstheme="minorHAnsi"/>
          <w:sz w:val="16"/>
          <w:szCs w:val="16"/>
        </w:rPr>
      </w:pPr>
      <w:r w:rsidRPr="00D96808">
        <w:rPr>
          <w:rFonts w:asciiTheme="minorHAnsi" w:hAnsiTheme="minorHAnsi" w:cstheme="minorHAnsi"/>
          <w:sz w:val="36"/>
          <w:szCs w:val="36"/>
        </w:rPr>
        <w:br w:type="page"/>
      </w:r>
    </w:p>
    <w:p w14:paraId="351C9F94" w14:textId="78F5EA54" w:rsidR="00846844" w:rsidRPr="00D96808" w:rsidRDefault="00D91B63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hAnsiTheme="minorHAnsi" w:cstheme="minorHAnsi"/>
        </w:rPr>
      </w:pPr>
      <w:r w:rsidRPr="00D96808">
        <w:rPr>
          <w:rFonts w:asciiTheme="minorHAnsi" w:hAnsiTheme="minorHAnsi" w:cstheme="minorHAnsi"/>
        </w:rPr>
        <w:lastRenderedPageBreak/>
        <w:br w:type="page"/>
      </w:r>
    </w:p>
    <w:p w14:paraId="27DB186F" w14:textId="008CD038" w:rsidR="001A730C" w:rsidRPr="00F61680" w:rsidRDefault="00F02671" w:rsidP="00F61680">
      <w:pPr>
        <w:spacing w:line="240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F61680">
        <w:rPr>
          <w:rFonts w:asciiTheme="minorHAnsi" w:hAnsiTheme="minorHAnsi" w:cstheme="minorHAnsi"/>
          <w:b w:val="0"/>
          <w:bCs w:val="0"/>
        </w:rPr>
        <w:lastRenderedPageBreak/>
        <w:t>SPIS TREŚCI</w:t>
      </w:r>
    </w:p>
    <w:p w14:paraId="670A49F0" w14:textId="4C9CCEB7" w:rsidR="00F61680" w:rsidRPr="00F61680" w:rsidRDefault="003F4E5A" w:rsidP="00F61680">
      <w:pPr>
        <w:pStyle w:val="Spistreci2"/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r w:rsidRPr="00F61680">
        <w:rPr>
          <w:rFonts w:asciiTheme="minorHAnsi" w:hAnsiTheme="minorHAnsi" w:cstheme="minorHAnsi"/>
          <w:b w:val="0"/>
          <w:bCs w:val="0"/>
        </w:rPr>
        <w:fldChar w:fldCharType="begin"/>
      </w:r>
      <w:r w:rsidR="00392550" w:rsidRPr="00F61680">
        <w:rPr>
          <w:rFonts w:asciiTheme="minorHAnsi" w:hAnsiTheme="minorHAnsi" w:cstheme="minorHAnsi"/>
          <w:b w:val="0"/>
          <w:bCs w:val="0"/>
        </w:rPr>
        <w:instrText xml:space="preserve"> TOC \h \z \t "Nagłówek 1;2;Nagłówek 2;3;Nagłówek;1" </w:instrText>
      </w:r>
      <w:r w:rsidRPr="00F61680">
        <w:rPr>
          <w:rFonts w:asciiTheme="minorHAnsi" w:hAnsiTheme="minorHAnsi" w:cstheme="minorHAnsi"/>
          <w:b w:val="0"/>
          <w:bCs w:val="0"/>
        </w:rPr>
        <w:fldChar w:fldCharType="separate"/>
      </w:r>
      <w:hyperlink w:anchor="_Toc114049628" w:history="1">
        <w:r w:rsidR="00F61680"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CZĘŚĆ I. Załączniki</w:t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_Toc114049628 \h </w:instrText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5</w:t>
        </w:r>
        <w:r w:rsidR="00F61680"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10C3719A" w14:textId="53E92358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29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1.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Urząd Gminy Murowana Goślina - uzgodnienie projektu stałej organizacji ruchu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_Toc114049629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5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34E9ECA0" w14:textId="34DE5F68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0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2.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Starosta Poznański - zatwierdzenie projektu stałej organizacji ruchu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_Toc114049630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6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0D277B23" w14:textId="6B892D67" w:rsidR="00F61680" w:rsidRPr="00F61680" w:rsidRDefault="00F61680" w:rsidP="00F61680">
      <w:pPr>
        <w:pStyle w:val="Spistreci2"/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1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CZĘŚĆ II. Opis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_Toc114049631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9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3EABAC5B" w14:textId="474B69C3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2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3.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Podstawa opracowania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_Toc114049632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9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5AFFF334" w14:textId="4E798107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3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4.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Materiały wyjściowe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_Toc114049633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9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2821EB0F" w14:textId="5FAFCD4C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4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5.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Cel i zakres opracowania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_Toc114049634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9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384357C5" w14:textId="367832DC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5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6.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Opis stanu istniejącego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_Toc114049635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9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0A8AF8B0" w14:textId="1434C690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6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7.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Charakterystyka ruchu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_Toc114049636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10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10731C6E" w14:textId="6F4751FD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7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8.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Występujące zagrożenia i utrudnienia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_Toc114049637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10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2B166D0C" w14:textId="750AE1F6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8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9.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Opis projektowanych rozwiązań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_Toc114049638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10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16622AF8" w14:textId="76CC5CBE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39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10.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Lokalizacja i sposób umieszczania znaków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_Toc114049639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11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4F173C1E" w14:textId="4BB4E4A7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40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11.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Analiza skutków, jakie powoduje dla uczestników ruchu wprowadzone oznakowanie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_Toc114049640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12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496A2470" w14:textId="29A5EB5F" w:rsidR="00F61680" w:rsidRPr="00F61680" w:rsidRDefault="00F61680" w:rsidP="00F61680">
      <w:pPr>
        <w:pStyle w:val="Spistreci3"/>
        <w:tabs>
          <w:tab w:val="left" w:pos="1100"/>
          <w:tab w:val="right" w:leader="dot" w:pos="9205"/>
        </w:tabs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41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12.</w:t>
        </w:r>
        <w:r w:rsidRPr="00F61680">
          <w:rPr>
            <w:rFonts w:asciiTheme="minorHAnsi" w:eastAsiaTheme="minorEastAsia" w:hAnsiTheme="minorHAnsi" w:cstheme="minorHAnsi"/>
            <w:b w:val="0"/>
            <w:bCs w:val="0"/>
            <w:noProof/>
            <w:sz w:val="22"/>
            <w:szCs w:val="22"/>
          </w:rPr>
          <w:tab/>
        </w:r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Uwagi końcowe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_Toc114049641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13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0804B8DA" w14:textId="5312BFED" w:rsidR="00F61680" w:rsidRPr="00F61680" w:rsidRDefault="00F61680" w:rsidP="00F61680">
      <w:pPr>
        <w:pStyle w:val="Spistreci2"/>
        <w:spacing w:line="240" w:lineRule="auto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</w:rPr>
      </w:pPr>
      <w:hyperlink w:anchor="_Toc114049642" w:history="1">
        <w:r w:rsidRPr="00F61680">
          <w:rPr>
            <w:rStyle w:val="Hipercze"/>
            <w:rFonts w:asciiTheme="minorHAnsi" w:hAnsiTheme="minorHAnsi" w:cstheme="minorHAnsi"/>
            <w:b w:val="0"/>
            <w:bCs w:val="0"/>
            <w:noProof/>
          </w:rPr>
          <w:t>Część III. Rysunki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ab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begin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instrText xml:space="preserve"> PAGEREF _Toc114049642 \h </w:instrTex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separate"/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t>15</w:t>
        </w:r>
        <w:r w:rsidRPr="00F61680">
          <w:rPr>
            <w:rFonts w:asciiTheme="minorHAnsi" w:hAnsiTheme="minorHAnsi" w:cstheme="minorHAnsi"/>
            <w:b w:val="0"/>
            <w:bCs w:val="0"/>
            <w:noProof/>
            <w:webHidden/>
          </w:rPr>
          <w:fldChar w:fldCharType="end"/>
        </w:r>
      </w:hyperlink>
    </w:p>
    <w:p w14:paraId="056A6CCA" w14:textId="383446B5" w:rsidR="00350C25" w:rsidRPr="00F61680" w:rsidRDefault="003F4E5A" w:rsidP="00F61680">
      <w:pPr>
        <w:widowControl/>
        <w:autoSpaceDE/>
        <w:autoSpaceDN/>
        <w:adjustRightInd/>
        <w:spacing w:afterLines="60" w:after="144" w:line="240" w:lineRule="auto"/>
        <w:ind w:right="0"/>
        <w:jc w:val="both"/>
        <w:rPr>
          <w:rFonts w:asciiTheme="minorHAnsi" w:hAnsiTheme="minorHAnsi" w:cstheme="minorHAnsi"/>
          <w:b w:val="0"/>
          <w:bCs w:val="0"/>
        </w:rPr>
      </w:pPr>
      <w:r w:rsidRPr="00F61680">
        <w:rPr>
          <w:rFonts w:asciiTheme="minorHAnsi" w:hAnsiTheme="minorHAnsi" w:cstheme="minorHAnsi"/>
          <w:b w:val="0"/>
          <w:bCs w:val="0"/>
        </w:rPr>
        <w:fldChar w:fldCharType="end"/>
      </w:r>
      <w:bookmarkStart w:id="1" w:name="_Toc451761474"/>
      <w:bookmarkStart w:id="2" w:name="_Toc451783181"/>
      <w:r w:rsidR="001E7B8B" w:rsidRPr="00F61680">
        <w:rPr>
          <w:rFonts w:asciiTheme="minorHAnsi" w:hAnsiTheme="minorHAnsi" w:cstheme="minorHAnsi"/>
          <w:b w:val="0"/>
          <w:bCs w:val="0"/>
        </w:rPr>
        <w:br w:type="page"/>
      </w:r>
    </w:p>
    <w:p w14:paraId="0A0FB061" w14:textId="4BDCC8E7" w:rsidR="00350C25" w:rsidRPr="00D96808" w:rsidRDefault="00350C25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hAnsiTheme="minorHAnsi" w:cstheme="minorHAnsi"/>
        </w:rPr>
      </w:pPr>
      <w:r w:rsidRPr="00D96808">
        <w:rPr>
          <w:rFonts w:asciiTheme="minorHAnsi" w:hAnsiTheme="minorHAnsi" w:cstheme="minorHAnsi"/>
        </w:rPr>
        <w:lastRenderedPageBreak/>
        <w:br w:type="page"/>
      </w:r>
    </w:p>
    <w:p w14:paraId="1AA6454A" w14:textId="27D3DD9C" w:rsidR="00884D34" w:rsidRDefault="00884D34" w:rsidP="00884D34">
      <w:pPr>
        <w:pStyle w:val="Nagwek1"/>
        <w:spacing w:before="120" w:line="276" w:lineRule="auto"/>
        <w:ind w:right="403"/>
        <w:rPr>
          <w:rStyle w:val="Uwydatnienie"/>
          <w:rFonts w:asciiTheme="minorHAnsi" w:hAnsiTheme="minorHAnsi" w:cstheme="minorHAnsi"/>
          <w:b/>
          <w:bCs/>
          <w:iCs w:val="0"/>
          <w:sz w:val="40"/>
        </w:rPr>
      </w:pPr>
      <w:bookmarkStart w:id="3" w:name="_Toc114049628"/>
      <w:bookmarkEnd w:id="1"/>
      <w:bookmarkEnd w:id="2"/>
      <w:r w:rsidRPr="00D9680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lastRenderedPageBreak/>
        <w:t>CZĘŚĆ I</w:t>
      </w:r>
      <w:r w:rsidR="00F61680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.</w:t>
      </w:r>
      <w:r w:rsidRPr="00D9680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 xml:space="preserve"> </w:t>
      </w:r>
      <w:r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Załączniki</w:t>
      </w:r>
      <w:bookmarkEnd w:id="3"/>
    </w:p>
    <w:p w14:paraId="052BAE96" w14:textId="2D72D67A" w:rsidR="00F61680" w:rsidRPr="00D96808" w:rsidRDefault="00F61680" w:rsidP="00F61680">
      <w:pPr>
        <w:pStyle w:val="Nagwek2"/>
        <w:spacing w:line="360" w:lineRule="auto"/>
        <w:rPr>
          <w:rFonts w:asciiTheme="minorHAnsi" w:hAnsiTheme="minorHAnsi" w:cstheme="minorHAnsi"/>
        </w:rPr>
      </w:pPr>
      <w:bookmarkStart w:id="4" w:name="_Toc114049629"/>
      <w:r>
        <w:rPr>
          <w:rFonts w:asciiTheme="minorHAnsi" w:hAnsiTheme="minorHAnsi" w:cstheme="minorHAnsi"/>
        </w:rPr>
        <w:t>Urząd Gminy Murowana Goślina - uzgodnienie projektu stałej organizacji ruchu</w:t>
      </w:r>
      <w:bookmarkEnd w:id="4"/>
      <w:r>
        <w:rPr>
          <w:rFonts w:asciiTheme="minorHAnsi" w:hAnsiTheme="minorHAnsi" w:cstheme="minorHAnsi"/>
        </w:rPr>
        <w:t xml:space="preserve"> </w:t>
      </w:r>
    </w:p>
    <w:p w14:paraId="1AB17C2A" w14:textId="4A3BE71B" w:rsidR="00884D34" w:rsidRDefault="00F61680" w:rsidP="00F61680">
      <w:pPr>
        <w:rPr>
          <w:rStyle w:val="Uwydatnienie"/>
          <w:rFonts w:asciiTheme="minorHAnsi" w:hAnsiTheme="minorHAnsi" w:cstheme="minorHAnsi"/>
          <w:b/>
          <w:bCs/>
          <w:iCs w:val="0"/>
          <w:sz w:val="40"/>
        </w:rPr>
      </w:pPr>
      <w:r w:rsidRPr="00F61680">
        <w:drawing>
          <wp:inline distT="0" distB="0" distL="0" distR="0" wp14:anchorId="5335C588" wp14:editId="1C18F996">
            <wp:extent cx="5829300" cy="58578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" b="29180"/>
                    <a:stretch/>
                  </pic:blipFill>
                  <pic:spPr bwMode="auto">
                    <a:xfrm>
                      <a:off x="0" y="0"/>
                      <a:ext cx="58293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DE22E" w14:textId="77777777" w:rsidR="00F61680" w:rsidRPr="00F61680" w:rsidRDefault="00F61680" w:rsidP="00F61680"/>
    <w:p w14:paraId="1F2374C0" w14:textId="251DC5F2" w:rsidR="00F61680" w:rsidRDefault="00F61680" w:rsidP="00F61680">
      <w:pPr>
        <w:pStyle w:val="Nagwek2"/>
        <w:spacing w:line="360" w:lineRule="auto"/>
        <w:rPr>
          <w:rFonts w:asciiTheme="minorHAnsi" w:hAnsiTheme="minorHAnsi" w:cstheme="minorHAnsi"/>
        </w:rPr>
      </w:pPr>
      <w:bookmarkStart w:id="5" w:name="_Toc114049630"/>
      <w:r>
        <w:rPr>
          <w:rFonts w:asciiTheme="minorHAnsi" w:hAnsiTheme="minorHAnsi" w:cstheme="minorHAnsi"/>
        </w:rPr>
        <w:lastRenderedPageBreak/>
        <w:t>Starosta Poznański</w:t>
      </w:r>
      <w:r w:rsidRPr="00F61680">
        <w:rPr>
          <w:rFonts w:asciiTheme="minorHAnsi" w:hAnsiTheme="minorHAnsi" w:cstheme="minorHAnsi"/>
        </w:rPr>
        <w:t xml:space="preserve"> - </w:t>
      </w:r>
      <w:r>
        <w:rPr>
          <w:rFonts w:asciiTheme="minorHAnsi" w:hAnsiTheme="minorHAnsi" w:cstheme="minorHAnsi"/>
        </w:rPr>
        <w:t>zatwierdzenie</w:t>
      </w:r>
      <w:r w:rsidRPr="00F61680">
        <w:rPr>
          <w:rFonts w:asciiTheme="minorHAnsi" w:hAnsiTheme="minorHAnsi" w:cstheme="minorHAnsi"/>
        </w:rPr>
        <w:t xml:space="preserve"> projektu stałej organizacji ruchu</w:t>
      </w:r>
      <w:bookmarkEnd w:id="5"/>
      <w:r w:rsidRPr="00F61680">
        <w:rPr>
          <w:rFonts w:asciiTheme="minorHAnsi" w:hAnsiTheme="minorHAnsi" w:cstheme="minorHAnsi"/>
        </w:rPr>
        <w:t xml:space="preserve"> </w:t>
      </w:r>
    </w:p>
    <w:p w14:paraId="43C58164" w14:textId="023F9223" w:rsidR="00F61680" w:rsidRDefault="00F61680" w:rsidP="00F61680">
      <w:r>
        <w:rPr>
          <w:noProof/>
        </w:rPr>
        <w:drawing>
          <wp:inline distT="0" distB="0" distL="0" distR="0" wp14:anchorId="08341809" wp14:editId="18713646">
            <wp:extent cx="5851525" cy="7677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" b="4310"/>
                    <a:stretch/>
                  </pic:blipFill>
                  <pic:spPr bwMode="auto">
                    <a:xfrm>
                      <a:off x="0" y="0"/>
                      <a:ext cx="58515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5FC30" w14:textId="00463EB0" w:rsidR="00F61680" w:rsidRDefault="00F61680" w:rsidP="00F61680">
      <w:r>
        <w:rPr>
          <w:noProof/>
        </w:rPr>
        <w:lastRenderedPageBreak/>
        <w:drawing>
          <wp:inline distT="0" distB="0" distL="0" distR="0" wp14:anchorId="278FE623" wp14:editId="28D58182">
            <wp:extent cx="5851525" cy="82816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93DF" w14:textId="45A45A80" w:rsidR="00F61680" w:rsidRDefault="00F61680">
      <w:pPr>
        <w:widowControl/>
        <w:autoSpaceDE/>
        <w:autoSpaceDN/>
        <w:adjustRightInd/>
        <w:spacing w:after="200" w:line="276" w:lineRule="auto"/>
        <w:ind w:right="0"/>
      </w:pPr>
      <w:r>
        <w:br w:type="page"/>
      </w:r>
    </w:p>
    <w:p w14:paraId="4D30CA4C" w14:textId="63CDB1BB" w:rsidR="00F61680" w:rsidRDefault="00F61680">
      <w:pPr>
        <w:widowControl/>
        <w:autoSpaceDE/>
        <w:autoSpaceDN/>
        <w:adjustRightInd/>
        <w:spacing w:after="200" w:line="276" w:lineRule="auto"/>
        <w:ind w:right="0"/>
      </w:pPr>
      <w:r>
        <w:lastRenderedPageBreak/>
        <w:br w:type="page"/>
      </w:r>
    </w:p>
    <w:p w14:paraId="22B32FAE" w14:textId="30CF9D57" w:rsidR="00133680" w:rsidRPr="00D96808" w:rsidRDefault="00DA3CE3" w:rsidP="00986E35">
      <w:pPr>
        <w:pStyle w:val="Nagwek1"/>
        <w:spacing w:before="120" w:line="276" w:lineRule="auto"/>
        <w:ind w:right="403"/>
        <w:rPr>
          <w:rStyle w:val="Uwydatnienie"/>
          <w:rFonts w:asciiTheme="minorHAnsi" w:hAnsiTheme="minorHAnsi" w:cstheme="minorHAnsi"/>
          <w:sz w:val="40"/>
        </w:rPr>
      </w:pPr>
      <w:bookmarkStart w:id="6" w:name="_Toc114049631"/>
      <w:r w:rsidRPr="00D9680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lastRenderedPageBreak/>
        <w:t xml:space="preserve">CZĘŚĆ </w:t>
      </w:r>
      <w:r w:rsidR="00F61680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II.</w:t>
      </w:r>
      <w:r w:rsidRPr="00D9680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 xml:space="preserve"> </w:t>
      </w:r>
      <w:r w:rsidR="00F61680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O</w:t>
      </w:r>
      <w:r w:rsidRPr="00D9680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pis</w:t>
      </w:r>
      <w:bookmarkEnd w:id="6"/>
    </w:p>
    <w:p w14:paraId="505D2CEB" w14:textId="1FA26883" w:rsidR="00392550" w:rsidRPr="00D96808" w:rsidRDefault="00392550" w:rsidP="00F825E3">
      <w:pPr>
        <w:pStyle w:val="Nagwek2"/>
        <w:spacing w:line="360" w:lineRule="auto"/>
        <w:rPr>
          <w:rFonts w:asciiTheme="minorHAnsi" w:hAnsiTheme="minorHAnsi" w:cstheme="minorHAnsi"/>
        </w:rPr>
      </w:pPr>
      <w:bookmarkStart w:id="7" w:name="_Toc114049632"/>
      <w:r w:rsidRPr="00D96808">
        <w:rPr>
          <w:rFonts w:asciiTheme="minorHAnsi" w:hAnsiTheme="minorHAnsi" w:cstheme="minorHAnsi"/>
        </w:rPr>
        <w:t>Podstawa opracowania</w:t>
      </w:r>
      <w:bookmarkEnd w:id="7"/>
    </w:p>
    <w:p w14:paraId="34902CF4" w14:textId="6116A03F" w:rsidR="00F825E3" w:rsidRPr="00D96808" w:rsidRDefault="00F825E3" w:rsidP="00D96808">
      <w:pPr>
        <w:spacing w:line="276" w:lineRule="auto"/>
        <w:ind w:right="403" w:firstLine="35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Postawę opracowania stanowi umowa zawarta ze zleceniodawcą.</w:t>
      </w:r>
    </w:p>
    <w:p w14:paraId="16ED6C2E" w14:textId="22D805A2" w:rsidR="00F825E3" w:rsidRPr="00D96808" w:rsidRDefault="00F825E3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8" w:name="_Toc114049633"/>
      <w:r w:rsidRPr="00D96808">
        <w:rPr>
          <w:rFonts w:asciiTheme="minorHAnsi" w:hAnsiTheme="minorHAnsi" w:cstheme="minorHAnsi"/>
        </w:rPr>
        <w:t>Materiały wyjściowe</w:t>
      </w:r>
      <w:bookmarkEnd w:id="8"/>
    </w:p>
    <w:p w14:paraId="545CD1FF" w14:textId="06949DD0" w:rsidR="00F825E3" w:rsidRPr="00D96808" w:rsidRDefault="00F825E3" w:rsidP="00D96808">
      <w:pPr>
        <w:pStyle w:val="Akapitzlist"/>
        <w:numPr>
          <w:ilvl w:val="0"/>
          <w:numId w:val="29"/>
        </w:numPr>
        <w:spacing w:line="276" w:lineRule="auto"/>
        <w:ind w:left="714" w:right="403" w:hanging="357"/>
        <w:rPr>
          <w:rFonts w:asciiTheme="minorHAnsi" w:hAnsiTheme="minorHAnsi" w:cstheme="minorHAnsi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Mapa do celów projektowych;</w:t>
      </w:r>
    </w:p>
    <w:p w14:paraId="40A40CC2" w14:textId="553871C4" w:rsidR="00F825E3" w:rsidRPr="00D96808" w:rsidRDefault="00F825E3" w:rsidP="00D96808">
      <w:pPr>
        <w:pStyle w:val="Akapitzlist"/>
        <w:numPr>
          <w:ilvl w:val="0"/>
          <w:numId w:val="29"/>
        </w:numPr>
        <w:spacing w:line="276" w:lineRule="auto"/>
        <w:ind w:left="714" w:right="403" w:hanging="35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Inwentaryzacja i pomiary uzupełniające;</w:t>
      </w:r>
    </w:p>
    <w:p w14:paraId="1C37818C" w14:textId="717146A4" w:rsidR="00F825E3" w:rsidRPr="00D96808" w:rsidRDefault="00F825E3" w:rsidP="00D96808">
      <w:pPr>
        <w:pStyle w:val="Akapitzlist"/>
        <w:numPr>
          <w:ilvl w:val="0"/>
          <w:numId w:val="29"/>
        </w:numPr>
        <w:spacing w:line="276" w:lineRule="auto"/>
        <w:ind w:left="714" w:right="403" w:hanging="35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Uzgodnienia z Zamawiającym;</w:t>
      </w:r>
    </w:p>
    <w:p w14:paraId="04D75F58" w14:textId="6E98EF3E" w:rsidR="00F825E3" w:rsidRPr="00D96808" w:rsidRDefault="00F825E3" w:rsidP="00D96808">
      <w:pPr>
        <w:pStyle w:val="Akapitzlist"/>
        <w:numPr>
          <w:ilvl w:val="0"/>
          <w:numId w:val="29"/>
        </w:numPr>
        <w:spacing w:line="276" w:lineRule="auto"/>
        <w:ind w:left="714" w:right="403" w:hanging="35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Szczegółowe warunki techniczne dla znaków i sygnałów drogowych oraz urządzeń bezpieczeństwa ruchu drogowego i warunki ich umieszczania na drogach – załącznik do Dz. U. nr 220 z dnia 23 grudnia 2003 r., poz. 220;</w:t>
      </w:r>
    </w:p>
    <w:p w14:paraId="730C771B" w14:textId="60D67813" w:rsidR="00F825E3" w:rsidRPr="00D96808" w:rsidRDefault="00F825E3" w:rsidP="00D96808">
      <w:pPr>
        <w:pStyle w:val="Akapitzlist"/>
        <w:numPr>
          <w:ilvl w:val="0"/>
          <w:numId w:val="29"/>
        </w:numPr>
        <w:spacing w:line="276" w:lineRule="auto"/>
        <w:ind w:left="714" w:right="403" w:hanging="35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Wytyczne Projektowania Skrzyżowań Drogowych cz. I – Kraków 2001;</w:t>
      </w:r>
    </w:p>
    <w:p w14:paraId="3C0E7EF5" w14:textId="060785E0" w:rsidR="00F825E3" w:rsidRPr="00D96808" w:rsidRDefault="00F825E3" w:rsidP="00D96808">
      <w:pPr>
        <w:pStyle w:val="Akapitzlist"/>
        <w:numPr>
          <w:ilvl w:val="0"/>
          <w:numId w:val="29"/>
        </w:numPr>
        <w:spacing w:line="276" w:lineRule="auto"/>
        <w:ind w:left="714" w:right="403" w:hanging="35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Dz. U. 2003 nr 177 poz. 1729 – Rozporządzenie Ministra Infrastruktury z dnia 23 września 2003 r. w sprawie szczegółowych warunków zarządzania ruchem na drogach oraz wykonywania nadzoru nad tym zarządzaniem.</w:t>
      </w:r>
    </w:p>
    <w:p w14:paraId="21910618" w14:textId="3DBAB6DE" w:rsidR="00392550" w:rsidRPr="00D96808" w:rsidRDefault="00F825E3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9" w:name="_Toc114049634"/>
      <w:r w:rsidRPr="00D96808">
        <w:rPr>
          <w:rFonts w:asciiTheme="minorHAnsi" w:hAnsiTheme="minorHAnsi" w:cstheme="minorHAnsi"/>
        </w:rPr>
        <w:t>Cel i z</w:t>
      </w:r>
      <w:r w:rsidR="00392550" w:rsidRPr="00D96808">
        <w:rPr>
          <w:rFonts w:asciiTheme="minorHAnsi" w:hAnsiTheme="minorHAnsi" w:cstheme="minorHAnsi"/>
        </w:rPr>
        <w:t>akres opracowania</w:t>
      </w:r>
      <w:bookmarkEnd w:id="9"/>
    </w:p>
    <w:p w14:paraId="7CB80FDB" w14:textId="619B6A78" w:rsidR="00F825E3" w:rsidRPr="00D96808" w:rsidRDefault="00F825E3" w:rsidP="00D96808">
      <w:pPr>
        <w:widowControl/>
        <w:spacing w:line="276" w:lineRule="auto"/>
        <w:ind w:right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Celem opracowania jest </w:t>
      </w:r>
      <w:bookmarkStart w:id="10" w:name="_Hlk68693996"/>
      <w:r w:rsidR="004F7F45">
        <w:rPr>
          <w:rFonts w:asciiTheme="minorHAnsi" w:hAnsiTheme="minorHAnsi" w:cstheme="minorHAnsi"/>
          <w:b w:val="0"/>
          <w:bCs w:val="0"/>
          <w:sz w:val="22"/>
          <w:szCs w:val="22"/>
        </w:rPr>
        <w:t>p</w:t>
      </w:r>
      <w:r w:rsidR="007E4A11">
        <w:rPr>
          <w:rFonts w:asciiTheme="minorHAnsi" w:hAnsiTheme="minorHAnsi" w:cstheme="minorHAnsi"/>
          <w:b w:val="0"/>
          <w:bCs w:val="0"/>
          <w:sz w:val="22"/>
          <w:szCs w:val="22"/>
        </w:rPr>
        <w:t>oprawa bezpieczeństwa na przejściu dla pieszych przy ul. Kolejowej w Murowanej Goślinie</w:t>
      </w:r>
      <w:r w:rsidR="00396B2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Opracowanie swoim zakresem obejmuje projekt stałej organizacji ruchu </w:t>
      </w:r>
      <w:r w:rsidR="004F7F45">
        <w:rPr>
          <w:rFonts w:asciiTheme="minorHAnsi" w:hAnsiTheme="minorHAnsi" w:cstheme="minorHAnsi"/>
          <w:b w:val="0"/>
          <w:bCs w:val="0"/>
          <w:sz w:val="22"/>
          <w:szCs w:val="22"/>
        </w:rPr>
        <w:t>na przejściu dla pieszych na drodze gminnej nr 318138P, na ul. Kolejowej w Murowanej Goślinie (dz. ew. nr 673/6, 673/7, obręb 0001 – Murowana Goślina, powiat poznański, woj. wielkopolskie)</w:t>
      </w:r>
    </w:p>
    <w:p w14:paraId="3C4533FA" w14:textId="307612FB" w:rsidR="00F825E3" w:rsidRPr="00D96808" w:rsidRDefault="00F825E3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11" w:name="_Toc114049635"/>
      <w:bookmarkEnd w:id="10"/>
      <w:r w:rsidRPr="00D96808">
        <w:rPr>
          <w:rFonts w:asciiTheme="minorHAnsi" w:hAnsiTheme="minorHAnsi" w:cstheme="minorHAnsi"/>
        </w:rPr>
        <w:t>Opis stanu istniejącego</w:t>
      </w:r>
      <w:bookmarkEnd w:id="11"/>
    </w:p>
    <w:p w14:paraId="2F30459E" w14:textId="76DC06F5" w:rsidR="00386EF3" w:rsidRDefault="004B057F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Droga </w:t>
      </w:r>
      <w:r w:rsidR="004109B2">
        <w:rPr>
          <w:rFonts w:asciiTheme="minorHAnsi" w:hAnsiTheme="minorHAnsi" w:cstheme="minorHAnsi"/>
          <w:b w:val="0"/>
          <w:bCs w:val="0"/>
          <w:sz w:val="22"/>
          <w:szCs w:val="22"/>
        </w:rPr>
        <w:t>gminna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, dwukierunkowa, dwupasowa, jednojezdniowa</w:t>
      </w:r>
      <w:r w:rsidR="00D96808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nawierzchnia asfaltowa, szerokość jezdni </w:t>
      </w:r>
      <w:r w:rsidR="00D54CFB">
        <w:rPr>
          <w:rFonts w:asciiTheme="minorHAnsi" w:hAnsiTheme="minorHAnsi" w:cstheme="minorHAnsi"/>
          <w:b w:val="0"/>
          <w:bCs w:val="0"/>
          <w:sz w:val="22"/>
          <w:szCs w:val="22"/>
        </w:rPr>
        <w:t>7</w:t>
      </w:r>
      <w:r w:rsidR="004109B2">
        <w:rPr>
          <w:rFonts w:asciiTheme="minorHAnsi" w:hAnsiTheme="minorHAnsi" w:cstheme="minorHAnsi"/>
          <w:b w:val="0"/>
          <w:bCs w:val="0"/>
          <w:sz w:val="22"/>
          <w:szCs w:val="22"/>
        </w:rPr>
        <w:t>,0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Po </w:t>
      </w:r>
      <w:r w:rsidR="004109B2">
        <w:rPr>
          <w:rFonts w:asciiTheme="minorHAnsi" w:hAnsiTheme="minorHAnsi" w:cstheme="minorHAnsi"/>
          <w:b w:val="0"/>
          <w:bCs w:val="0"/>
          <w:sz w:val="22"/>
          <w:szCs w:val="22"/>
        </w:rPr>
        <w:t>wschodniej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stronie jezdni zlokalizowan</w:t>
      </w:r>
      <w:r w:rsidR="004109B2">
        <w:rPr>
          <w:rFonts w:asciiTheme="minorHAnsi" w:hAnsiTheme="minorHAnsi" w:cstheme="minorHAnsi"/>
          <w:b w:val="0"/>
          <w:bCs w:val="0"/>
          <w:sz w:val="22"/>
          <w:szCs w:val="22"/>
        </w:rPr>
        <w:t>y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jest </w:t>
      </w:r>
      <w:r w:rsidR="004109B2">
        <w:rPr>
          <w:rFonts w:asciiTheme="minorHAnsi" w:hAnsiTheme="minorHAnsi" w:cstheme="minorHAnsi"/>
          <w:b w:val="0"/>
          <w:bCs w:val="0"/>
          <w:sz w:val="22"/>
          <w:szCs w:val="22"/>
        </w:rPr>
        <w:t>chodnik o na</w:t>
      </w:r>
      <w:r w:rsidR="00717B63">
        <w:rPr>
          <w:rFonts w:asciiTheme="minorHAnsi" w:hAnsiTheme="minorHAnsi" w:cstheme="minorHAnsi"/>
          <w:b w:val="0"/>
          <w:bCs w:val="0"/>
          <w:sz w:val="22"/>
          <w:szCs w:val="22"/>
        </w:rPr>
        <w:t>wie</w:t>
      </w:r>
      <w:r w:rsidR="004109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rzchni z kostki betonowej i szerokości </w:t>
      </w:r>
      <w:r w:rsidR="00D54CF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2,0m. Po zachodniej stronie drogi znajduje się istniejący chodnik oraz ścieżka rowerowa. W obrębie przejścia zlokalizowana jest zatoka przystanku autobusowego. Po wschodniej stronie drogi ul. Kolejowej znajduje się stacja kolejowa, obsługująca </w:t>
      </w:r>
      <w:r w:rsidR="000A4400">
        <w:rPr>
          <w:rFonts w:asciiTheme="minorHAnsi" w:hAnsiTheme="minorHAnsi" w:cstheme="minorHAnsi"/>
          <w:b w:val="0"/>
          <w:bCs w:val="0"/>
          <w:sz w:val="22"/>
          <w:szCs w:val="22"/>
        </w:rPr>
        <w:t>m.in. podmiejską kolej.</w:t>
      </w:r>
      <w:r w:rsidR="00386EF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380394">
        <w:rPr>
          <w:rFonts w:asciiTheme="minorHAnsi" w:hAnsiTheme="minorHAnsi" w:cstheme="minorHAnsi"/>
          <w:b w:val="0"/>
          <w:bCs w:val="0"/>
          <w:sz w:val="22"/>
          <w:szCs w:val="22"/>
        </w:rPr>
        <w:t>O</w:t>
      </w:r>
      <w:r w:rsidR="00386EF3">
        <w:rPr>
          <w:rFonts w:asciiTheme="minorHAnsi" w:hAnsiTheme="minorHAnsi" w:cstheme="minorHAnsi"/>
          <w:b w:val="0"/>
          <w:bCs w:val="0"/>
          <w:sz w:val="22"/>
          <w:szCs w:val="22"/>
        </w:rPr>
        <w:t>pracowani</w:t>
      </w:r>
      <w:r w:rsidR="00380394">
        <w:rPr>
          <w:rFonts w:asciiTheme="minorHAnsi" w:hAnsiTheme="minorHAnsi" w:cstheme="minorHAnsi"/>
          <w:b w:val="0"/>
          <w:bCs w:val="0"/>
          <w:sz w:val="22"/>
          <w:szCs w:val="22"/>
        </w:rPr>
        <w:t>e w swoim zakresie</w:t>
      </w:r>
      <w:r w:rsidR="00386EF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znajdu</w:t>
      </w:r>
      <w:r w:rsidR="00380394">
        <w:rPr>
          <w:rFonts w:asciiTheme="minorHAnsi" w:hAnsiTheme="minorHAnsi" w:cstheme="minorHAnsi"/>
          <w:b w:val="0"/>
          <w:bCs w:val="0"/>
          <w:sz w:val="22"/>
          <w:szCs w:val="22"/>
        </w:rPr>
        <w:t>je</w:t>
      </w:r>
      <w:r w:rsidR="00386EF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się w bezpośrednim sąsiedztwie terenów kolejowych (działki ewidencyjne 287/11 i 673/3), na których zlokalizowana jest linia kolejowa nr LK 365 relacji Poznań Wschód – Bydgoszcz Główna. </w:t>
      </w:r>
      <w:r w:rsidR="00380394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Odległość inwestycji od granicy terenów kolejowych wynosi mniej niż 10 m. </w:t>
      </w:r>
    </w:p>
    <w:p w14:paraId="5A2D451D" w14:textId="3399D294" w:rsidR="00940BF7" w:rsidRDefault="00842AE4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 stanie istniejącym </w:t>
      </w:r>
      <w:r w:rsidR="00026516"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 obrębie </w:t>
      </w:r>
      <w:r w:rsidR="00D54CF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planowanych zmian w stałej organizacji ruchu, 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występuje </w:t>
      </w:r>
      <w:r w:rsidR="00940BF7"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następujące 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oznakowanie</w:t>
      </w:r>
      <w:r w:rsidR="00940BF7"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</w:p>
    <w:p w14:paraId="0E747121" w14:textId="77777777" w:rsidR="00AA72ED" w:rsidRDefault="00AA72ED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14:paraId="65972EAF" w14:textId="4DA6AE2A" w:rsidR="00266968" w:rsidRPr="00D96808" w:rsidRDefault="00940BF7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 xml:space="preserve">Znaki </w:t>
      </w:r>
      <w:r w:rsidR="00842AE4" w:rsidRPr="00D96808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pionowe</w:t>
      </w:r>
      <w:r w:rsidR="00266968"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</w:p>
    <w:p w14:paraId="05FDEF9D" w14:textId="006BD200" w:rsidR="000A4400" w:rsidRDefault="000A4400" w:rsidP="00D96808">
      <w:pPr>
        <w:pStyle w:val="Akapitzlist"/>
        <w:widowControl/>
        <w:numPr>
          <w:ilvl w:val="0"/>
          <w:numId w:val="34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D-1 „droga z pierwszeństwem przejazdu”</w:t>
      </w:r>
    </w:p>
    <w:p w14:paraId="14D584F8" w14:textId="61CCB9BA" w:rsidR="00143D66" w:rsidRDefault="00143D66" w:rsidP="00D96808">
      <w:pPr>
        <w:pStyle w:val="Akapitzlist"/>
        <w:widowControl/>
        <w:numPr>
          <w:ilvl w:val="0"/>
          <w:numId w:val="34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D-6</w:t>
      </w:r>
      <w:r w:rsidR="000A4400">
        <w:rPr>
          <w:rFonts w:asciiTheme="minorHAnsi" w:hAnsiTheme="minorHAnsi" w:cstheme="minorHAnsi"/>
          <w:b w:val="0"/>
          <w:bCs w:val="0"/>
          <w:sz w:val="22"/>
          <w:szCs w:val="22"/>
        </w:rPr>
        <w:t>b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„</w:t>
      </w:r>
      <w:r w:rsidR="00AA72ED">
        <w:rPr>
          <w:rFonts w:asciiTheme="minorHAnsi" w:hAnsiTheme="minorHAnsi" w:cstheme="minorHAnsi"/>
          <w:b w:val="0"/>
          <w:bCs w:val="0"/>
          <w:sz w:val="22"/>
          <w:szCs w:val="22"/>
        </w:rPr>
        <w:t>p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rzejście dla pieszych</w:t>
      </w:r>
      <w:r w:rsidR="000A440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 przejazd dla rowerzystów</w:t>
      </w: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”</w:t>
      </w:r>
    </w:p>
    <w:p w14:paraId="7278E0F6" w14:textId="53CD5ECF" w:rsidR="00266968" w:rsidRPr="00D96808" w:rsidRDefault="00940BF7" w:rsidP="00D96808">
      <w:pPr>
        <w:widowControl/>
        <w:spacing w:line="276" w:lineRule="auto"/>
        <w:ind w:right="0" w:firstLine="426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Znaki poziome</w:t>
      </w:r>
      <w:r w:rsidR="00266968"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</w:p>
    <w:p w14:paraId="462F34F1" w14:textId="77777777" w:rsidR="000A4400" w:rsidRDefault="00591D08" w:rsidP="00D96808">
      <w:pPr>
        <w:pStyle w:val="Akapitzlist"/>
        <w:widowControl/>
        <w:numPr>
          <w:ilvl w:val="0"/>
          <w:numId w:val="35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P-</w:t>
      </w:r>
      <w:r w:rsidR="000A4400">
        <w:rPr>
          <w:rFonts w:asciiTheme="minorHAnsi" w:hAnsiTheme="minorHAnsi" w:cstheme="minorHAnsi"/>
          <w:b w:val="0"/>
          <w:bCs w:val="0"/>
          <w:sz w:val="22"/>
          <w:szCs w:val="22"/>
        </w:rPr>
        <w:t>1e</w:t>
      </w:r>
    </w:p>
    <w:p w14:paraId="457E9B22" w14:textId="77777777" w:rsidR="000A4400" w:rsidRDefault="000A4400" w:rsidP="00D96808">
      <w:pPr>
        <w:pStyle w:val="Akapitzlist"/>
        <w:widowControl/>
        <w:numPr>
          <w:ilvl w:val="0"/>
          <w:numId w:val="35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P-1c,</w:t>
      </w:r>
    </w:p>
    <w:p w14:paraId="3F7EDC3D" w14:textId="77777777" w:rsidR="000A4400" w:rsidRDefault="000A4400" w:rsidP="00D96808">
      <w:pPr>
        <w:pStyle w:val="Akapitzlist"/>
        <w:widowControl/>
        <w:numPr>
          <w:ilvl w:val="0"/>
          <w:numId w:val="35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P-4</w:t>
      </w:r>
    </w:p>
    <w:p w14:paraId="46FD2AA8" w14:textId="77777777" w:rsidR="000A4400" w:rsidRDefault="000A4400" w:rsidP="00D96808">
      <w:pPr>
        <w:pStyle w:val="Akapitzlist"/>
        <w:widowControl/>
        <w:numPr>
          <w:ilvl w:val="0"/>
          <w:numId w:val="35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P-10,</w:t>
      </w:r>
    </w:p>
    <w:p w14:paraId="06092AA8" w14:textId="46FDDBAE" w:rsidR="00D96808" w:rsidRPr="00D96808" w:rsidRDefault="000A4400" w:rsidP="00D96808">
      <w:pPr>
        <w:pStyle w:val="Akapitzlist"/>
        <w:widowControl/>
        <w:numPr>
          <w:ilvl w:val="0"/>
          <w:numId w:val="35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P-11</w:t>
      </w:r>
      <w:r w:rsidR="00940BF7"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2EA71792" w14:textId="53EC2B38" w:rsidR="00585DA0" w:rsidRPr="000A4400" w:rsidRDefault="00591D08" w:rsidP="000A4400">
      <w:pPr>
        <w:pStyle w:val="Akapitzlist"/>
        <w:widowControl/>
        <w:numPr>
          <w:ilvl w:val="0"/>
          <w:numId w:val="35"/>
        </w:numPr>
        <w:spacing w:line="276" w:lineRule="auto"/>
        <w:ind w:left="709" w:right="0" w:hanging="283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96808">
        <w:rPr>
          <w:rFonts w:asciiTheme="minorHAnsi" w:hAnsiTheme="minorHAnsi" w:cstheme="minorHAnsi"/>
          <w:b w:val="0"/>
          <w:bCs w:val="0"/>
          <w:sz w:val="22"/>
          <w:szCs w:val="22"/>
        </w:rPr>
        <w:t>P-14</w:t>
      </w:r>
    </w:p>
    <w:p w14:paraId="6EE88E6B" w14:textId="77777777" w:rsidR="00717B63" w:rsidRPr="00D96808" w:rsidRDefault="00717B63" w:rsidP="00717B63">
      <w:pPr>
        <w:pStyle w:val="Akapitzlist"/>
        <w:widowControl/>
        <w:spacing w:line="276" w:lineRule="auto"/>
        <w:ind w:left="709" w:right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CC6F7C4" w14:textId="5E3DC551" w:rsidR="0010126F" w:rsidRDefault="0010126F" w:rsidP="0010126F">
      <w:pPr>
        <w:pStyle w:val="Nagwek2"/>
        <w:spacing w:line="276" w:lineRule="auto"/>
        <w:rPr>
          <w:rFonts w:asciiTheme="minorHAnsi" w:hAnsiTheme="minorHAnsi" w:cstheme="minorHAnsi"/>
        </w:rPr>
      </w:pPr>
      <w:bookmarkStart w:id="12" w:name="_Toc114049636"/>
      <w:r>
        <w:rPr>
          <w:rFonts w:asciiTheme="minorHAnsi" w:hAnsiTheme="minorHAnsi" w:cstheme="minorHAnsi"/>
        </w:rPr>
        <w:t>Charakterystyka ruchu</w:t>
      </w:r>
      <w:bookmarkEnd w:id="12"/>
      <w:r>
        <w:rPr>
          <w:rFonts w:asciiTheme="minorHAnsi" w:hAnsiTheme="minorHAnsi" w:cstheme="minorHAnsi"/>
        </w:rPr>
        <w:t xml:space="preserve"> </w:t>
      </w:r>
    </w:p>
    <w:p w14:paraId="2995DE9B" w14:textId="0560C831" w:rsidR="0043116D" w:rsidRDefault="0043116D" w:rsidP="00F7077C">
      <w:pPr>
        <w:widowControl/>
        <w:spacing w:line="240" w:lineRule="auto"/>
        <w:ind w:right="0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Główny ru</w:t>
      </w:r>
      <w:r w:rsidR="00B65E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ch drogowy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związany jest z </w:t>
      </w:r>
      <w:r w:rsidR="001202B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miejską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obsługą komunikacyjną oraz </w:t>
      </w:r>
      <w:r w:rsidR="001202B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obsługą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stacji kolejowej. </w:t>
      </w:r>
      <w:r w:rsidR="00F7077C">
        <w:rPr>
          <w:rFonts w:asciiTheme="minorHAnsi" w:hAnsiTheme="minorHAnsi" w:cstheme="minorHAnsi"/>
          <w:b w:val="0"/>
          <w:bCs w:val="0"/>
          <w:sz w:val="22"/>
          <w:szCs w:val="22"/>
        </w:rPr>
        <w:t>Ul. </w:t>
      </w:r>
      <w:r w:rsidR="001A158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Kolejowa stanowi również dojazd do pobliskich posesji. </w:t>
      </w:r>
      <w:r w:rsidR="001202B0">
        <w:rPr>
          <w:rFonts w:ascii="Calibri" w:eastAsiaTheme="minorHAnsi" w:hAnsi="Calibri" w:cs="Calibri"/>
          <w:b w:val="0"/>
          <w:bCs w:val="0"/>
          <w:lang w:eastAsia="en-US"/>
        </w:rPr>
        <w:t>Natężenie ruchu na przebudowywanym odcinku drogi jest niewielkie. Grupą</w:t>
      </w:r>
      <w:r w:rsidR="00F7077C">
        <w:rPr>
          <w:rFonts w:ascii="Calibri" w:eastAsiaTheme="minorHAnsi" w:hAnsi="Calibri" w:cs="Calibri"/>
          <w:b w:val="0"/>
          <w:bCs w:val="0"/>
          <w:lang w:eastAsia="en-US"/>
        </w:rPr>
        <w:t xml:space="preserve"> </w:t>
      </w:r>
      <w:r w:rsidR="001202B0">
        <w:rPr>
          <w:rFonts w:ascii="Calibri" w:eastAsiaTheme="minorHAnsi" w:hAnsi="Calibri" w:cs="Calibri"/>
          <w:b w:val="0"/>
          <w:bCs w:val="0"/>
          <w:lang w:eastAsia="en-US"/>
        </w:rPr>
        <w:t xml:space="preserve">dominujących pojazdów są samochody </w:t>
      </w:r>
      <w:r w:rsidR="00F7077C">
        <w:rPr>
          <w:rFonts w:ascii="Calibri" w:eastAsiaTheme="minorHAnsi" w:hAnsi="Calibri" w:cs="Calibri"/>
          <w:b w:val="0"/>
          <w:bCs w:val="0"/>
          <w:lang w:eastAsia="en-US"/>
        </w:rPr>
        <w:t>osobowe.</w:t>
      </w:r>
    </w:p>
    <w:p w14:paraId="001C50A1" w14:textId="77777777" w:rsidR="001202B0" w:rsidRDefault="001202B0" w:rsidP="00F15246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9E453D0" w14:textId="34DDB256" w:rsidR="000C3492" w:rsidRPr="00821FD7" w:rsidRDefault="000C3492" w:rsidP="000C3492">
      <w:pPr>
        <w:pStyle w:val="Nagwek2"/>
        <w:spacing w:line="276" w:lineRule="auto"/>
        <w:rPr>
          <w:rFonts w:asciiTheme="minorHAnsi" w:hAnsiTheme="minorHAnsi" w:cstheme="minorHAnsi"/>
        </w:rPr>
      </w:pPr>
      <w:bookmarkStart w:id="13" w:name="_Toc114049637"/>
      <w:r>
        <w:rPr>
          <w:rFonts w:asciiTheme="minorHAnsi" w:hAnsiTheme="minorHAnsi" w:cstheme="minorHAnsi"/>
        </w:rPr>
        <w:t>Występujące zagrożenia i utrudnienia</w:t>
      </w:r>
      <w:bookmarkEnd w:id="13"/>
    </w:p>
    <w:p w14:paraId="16EE5283" w14:textId="1B2C4C0A" w:rsidR="0047772A" w:rsidRDefault="0047772A" w:rsidP="000C3492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 obrębie </w:t>
      </w:r>
      <w:r w:rsidR="00F7077C">
        <w:rPr>
          <w:rFonts w:asciiTheme="minorHAnsi" w:hAnsiTheme="minorHAnsi" w:cstheme="minorHAnsi"/>
          <w:b w:val="0"/>
          <w:bCs w:val="0"/>
          <w:sz w:val="22"/>
          <w:szCs w:val="22"/>
        </w:rPr>
        <w:t>istniejącego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przejścia dla pieszych występuje ruch pieszy związany ze zlokalizowanymi w pobliżu przystankami komunikacji </w:t>
      </w:r>
      <w:r w:rsidR="00F7077C">
        <w:rPr>
          <w:rFonts w:asciiTheme="minorHAnsi" w:hAnsiTheme="minorHAnsi" w:cstheme="minorHAnsi"/>
          <w:b w:val="0"/>
          <w:bCs w:val="0"/>
          <w:sz w:val="22"/>
          <w:szCs w:val="22"/>
        </w:rPr>
        <w:t>miejskiej oraz stacji kolejowej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 W chwili obecnej przejście dla pieszych jest oznakowane ostrzegawczymi znakami pionowymi oraz poziomymi. </w:t>
      </w:r>
      <w:r w:rsidR="003F502F">
        <w:rPr>
          <w:rFonts w:asciiTheme="minorHAnsi" w:hAnsiTheme="minorHAnsi" w:cstheme="minorHAnsi"/>
          <w:b w:val="0"/>
          <w:bCs w:val="0"/>
          <w:sz w:val="22"/>
          <w:szCs w:val="22"/>
        </w:rPr>
        <w:t>Obecnie przejśc</w:t>
      </w:r>
      <w:r w:rsidR="00106A18">
        <w:rPr>
          <w:rFonts w:asciiTheme="minorHAnsi" w:hAnsiTheme="minorHAnsi" w:cstheme="minorHAnsi"/>
          <w:b w:val="0"/>
          <w:bCs w:val="0"/>
          <w:sz w:val="22"/>
          <w:szCs w:val="22"/>
        </w:rPr>
        <w:t>ie dla pieszych jest doświetlone</w:t>
      </w:r>
      <w:r w:rsidR="00F7077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latarnią uliczną, która nie doświetla przejścia w całości</w:t>
      </w:r>
      <w:r w:rsidR="00106A18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F7077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Ponadto </w:t>
      </w:r>
      <w:r w:rsidR="00380394">
        <w:rPr>
          <w:rFonts w:asciiTheme="minorHAnsi" w:hAnsiTheme="minorHAnsi" w:cstheme="minorHAnsi"/>
          <w:b w:val="0"/>
          <w:bCs w:val="0"/>
          <w:sz w:val="22"/>
          <w:szCs w:val="22"/>
        </w:rPr>
        <w:t>p</w:t>
      </w:r>
      <w:r w:rsidR="00F7077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rzejście dla pieszych zlokalizowane jest bezpośrednio za łukiem poziomym jezdni co stanowi dodatkowe zagrożenie dla uczestników ruchu ze </w:t>
      </w:r>
      <w:r w:rsidR="007A43DC">
        <w:rPr>
          <w:rFonts w:asciiTheme="minorHAnsi" w:hAnsiTheme="minorHAnsi" w:cstheme="minorHAnsi"/>
          <w:b w:val="0"/>
          <w:bCs w:val="0"/>
          <w:sz w:val="22"/>
          <w:szCs w:val="22"/>
        </w:rPr>
        <w:t>względu na ograniczoną widoczność.</w:t>
      </w:r>
    </w:p>
    <w:p w14:paraId="5F621738" w14:textId="239288E1" w:rsidR="003C2DA7" w:rsidRPr="00821FD7" w:rsidRDefault="00546065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14" w:name="_Toc114049638"/>
      <w:r w:rsidRPr="00821FD7">
        <w:rPr>
          <w:rFonts w:asciiTheme="minorHAnsi" w:hAnsiTheme="minorHAnsi" w:cstheme="minorHAnsi"/>
        </w:rPr>
        <w:t>Opis projektowanych rozwiązań</w:t>
      </w:r>
      <w:bookmarkEnd w:id="14"/>
    </w:p>
    <w:p w14:paraId="03290CC5" w14:textId="2456E4FF" w:rsidR="00D93F26" w:rsidRDefault="00106A18" w:rsidP="00821FD7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Projektuje się aktywne przejście dla pieszych</w:t>
      </w:r>
      <w:r w:rsidR="00D42AD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z przejazdem dla row</w:t>
      </w:r>
      <w:r w:rsidR="00380394">
        <w:rPr>
          <w:rFonts w:asciiTheme="minorHAnsi" w:hAnsiTheme="minorHAnsi" w:cstheme="minorHAnsi"/>
          <w:b w:val="0"/>
          <w:bCs w:val="0"/>
          <w:sz w:val="22"/>
          <w:szCs w:val="22"/>
        </w:rPr>
        <w:t>erów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. Planuje się wymianę znaków D-6b na znaki aktywne</w:t>
      </w:r>
      <w:r w:rsidR="00BD7FE6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podświetlane</w:t>
      </w:r>
      <w:r w:rsidR="00BD7FE6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załączane czujnikiem ruchu. Dodatkowo projektuje się podświetlenie linii wzdłuż chodnika listwą LED barwy żółtej. Ponadto planuje się wzdłuż przejścia dla pieszych obustronnie usytuować punktowe elementy odblaskowe </w:t>
      </w:r>
      <w:r w:rsidR="005F0B0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 systemem solarnym i podświetleniem LED.  Dodatkowo w chodniku planuje się zastosowanie płytek ostrzegawczych dla osób niewidomych i słabowidzących. </w:t>
      </w:r>
      <w:r w:rsidR="007A43DC">
        <w:rPr>
          <w:rFonts w:asciiTheme="minorHAnsi" w:hAnsiTheme="minorHAnsi" w:cstheme="minorHAnsi"/>
          <w:b w:val="0"/>
          <w:bCs w:val="0"/>
          <w:sz w:val="22"/>
          <w:szCs w:val="22"/>
        </w:rPr>
        <w:t>W celu zwrócenia uwagi kierujących pojazdami</w:t>
      </w:r>
      <w:r w:rsidR="009E67B9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na występowanie miejsca wymagającego szczególnej ostrożności, </w:t>
      </w:r>
      <w:r w:rsidR="007A43D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projektuje się zastosowanie tzw. linii akustycznych.</w:t>
      </w:r>
    </w:p>
    <w:p w14:paraId="3DED6FA7" w14:textId="77777777" w:rsidR="00082E53" w:rsidRPr="00082E53" w:rsidRDefault="00082E53" w:rsidP="00821FD7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1559"/>
        <w:gridCol w:w="2410"/>
        <w:gridCol w:w="1086"/>
      </w:tblGrid>
      <w:tr w:rsidR="00821FD7" w:rsidRPr="003C46E6" w14:paraId="3ACF876E" w14:textId="77777777" w:rsidTr="000A4069">
        <w:trPr>
          <w:trHeight w:val="410"/>
          <w:jc w:val="center"/>
        </w:trPr>
        <w:tc>
          <w:tcPr>
            <w:tcW w:w="8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A9B7" w14:textId="58E12169" w:rsidR="00821FD7" w:rsidRPr="003C46E6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</w:rPr>
              <w:t xml:space="preserve">Zestawienie zbiorcze ilości projektowanych znaków pionowych </w:t>
            </w:r>
          </w:p>
        </w:tc>
      </w:tr>
      <w:tr w:rsidR="00821FD7" w:rsidRPr="003C46E6" w14:paraId="1DD5779B" w14:textId="77777777" w:rsidTr="000A4069">
        <w:trPr>
          <w:trHeight w:val="41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5868" w14:textId="77777777" w:rsidR="00821FD7" w:rsidRPr="003C46E6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  <w:b w:val="0"/>
                <w:bCs w:val="0"/>
              </w:rPr>
              <w:t>Rodzaj znaku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78A0" w14:textId="77777777" w:rsidR="00821FD7" w:rsidRPr="003C46E6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  <w:b w:val="0"/>
                <w:bCs w:val="0"/>
              </w:rPr>
              <w:t xml:space="preserve">Liczba </w:t>
            </w:r>
            <w:proofErr w:type="spellStart"/>
            <w:r w:rsidRPr="003C46E6">
              <w:rPr>
                <w:rFonts w:asciiTheme="minorHAnsi" w:hAnsiTheme="minorHAnsi" w:cstheme="minorHAnsi"/>
                <w:b w:val="0"/>
                <w:bCs w:val="0"/>
              </w:rPr>
              <w:t>szt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F9314" w14:textId="77777777" w:rsidR="00821FD7" w:rsidRPr="003C46E6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  <w:b w:val="0"/>
                <w:bCs w:val="0"/>
              </w:rPr>
              <w:t>Grupa znaków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A30F9" w14:textId="77777777" w:rsidR="00821FD7" w:rsidRPr="003C46E6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  <w:b w:val="0"/>
                <w:bCs w:val="0"/>
              </w:rPr>
              <w:t>Typ folii</w:t>
            </w:r>
          </w:p>
        </w:tc>
      </w:tr>
      <w:tr w:rsidR="00821FD7" w:rsidRPr="003C46E6" w14:paraId="14209BAF" w14:textId="77777777" w:rsidTr="000A4069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4329" w14:textId="018DBD99" w:rsidR="00821FD7" w:rsidRPr="005466FD" w:rsidRDefault="00082E53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D-6b</w:t>
            </w:r>
            <w:r w:rsidR="00BD7FE6">
              <w:rPr>
                <w:rFonts w:asciiTheme="minorHAnsi" w:hAnsiTheme="minorHAnsi" w:cstheme="minorHAnsi"/>
                <w:b w:val="0"/>
                <w:bCs w:val="0"/>
              </w:rPr>
              <w:t xml:space="preserve"> aktywne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F4B2C" w14:textId="30B826E5" w:rsidR="00821FD7" w:rsidRPr="005466FD" w:rsidRDefault="00082E53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9135" w14:textId="77777777" w:rsidR="00821FD7" w:rsidRPr="005466FD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5466FD">
              <w:rPr>
                <w:rFonts w:asciiTheme="minorHAnsi" w:hAnsiTheme="minorHAnsi" w:cstheme="minorHAnsi"/>
                <w:b w:val="0"/>
                <w:bCs w:val="0"/>
              </w:rPr>
              <w:t>małe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56E5" w14:textId="77777777" w:rsidR="00821FD7" w:rsidRPr="005466FD" w:rsidRDefault="00821FD7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5466FD">
              <w:rPr>
                <w:rFonts w:asciiTheme="minorHAnsi" w:hAnsiTheme="minorHAnsi" w:cstheme="minorHAnsi"/>
                <w:b w:val="0"/>
                <w:bCs w:val="0"/>
              </w:rPr>
              <w:t>2</w:t>
            </w:r>
          </w:p>
        </w:tc>
      </w:tr>
    </w:tbl>
    <w:p w14:paraId="36E36F3E" w14:textId="77777777" w:rsidR="009636D8" w:rsidRDefault="009636D8" w:rsidP="009636D8">
      <w:pPr>
        <w:widowControl/>
        <w:spacing w:line="276" w:lineRule="auto"/>
        <w:ind w:right="0" w:firstLine="360"/>
        <w:jc w:val="both"/>
        <w:rPr>
          <w:rFonts w:ascii="Tahoma" w:hAnsi="Tahoma" w:cs="Tahoma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1559"/>
        <w:gridCol w:w="1701"/>
        <w:gridCol w:w="1846"/>
      </w:tblGrid>
      <w:tr w:rsidR="00082E53" w:rsidRPr="003C46E6" w14:paraId="427DEE32" w14:textId="77777777" w:rsidTr="00EA6931">
        <w:trPr>
          <w:trHeight w:val="410"/>
          <w:jc w:val="center"/>
        </w:trPr>
        <w:tc>
          <w:tcPr>
            <w:tcW w:w="8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DA6B" w14:textId="21B44276" w:rsidR="00082E53" w:rsidRPr="003C46E6" w:rsidRDefault="00082E53" w:rsidP="000A4069">
            <w:pPr>
              <w:widowControl/>
              <w:spacing w:line="36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</w:rPr>
              <w:t xml:space="preserve">Zestawienie zbiorcze ilości projektowanych </w:t>
            </w:r>
            <w:r w:rsidR="00EA6931">
              <w:rPr>
                <w:rFonts w:asciiTheme="minorHAnsi" w:hAnsiTheme="minorHAnsi" w:cstheme="minorHAnsi"/>
              </w:rPr>
              <w:t>urządzeń bezpieczeństwa ruchu</w:t>
            </w:r>
            <w:r w:rsidRPr="003C46E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82E53" w:rsidRPr="003C46E6" w14:paraId="5DF2DD7A" w14:textId="77777777" w:rsidTr="00EA6931">
        <w:trPr>
          <w:trHeight w:val="41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DE42" w14:textId="20474214" w:rsidR="00082E53" w:rsidRPr="003C46E6" w:rsidRDefault="00082E53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  <w:b w:val="0"/>
                <w:bCs w:val="0"/>
              </w:rPr>
              <w:t>Rodzaj</w:t>
            </w:r>
            <w:r w:rsidR="00EA6931">
              <w:rPr>
                <w:rFonts w:asciiTheme="minorHAnsi" w:hAnsiTheme="minorHAnsi" w:cstheme="minorHAnsi"/>
                <w:b w:val="0"/>
                <w:bCs w:val="0"/>
              </w:rPr>
              <w:t xml:space="preserve"> urządzenia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691F9" w14:textId="77777777" w:rsidR="00082E53" w:rsidRPr="003C46E6" w:rsidRDefault="00082E53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C46E6">
              <w:rPr>
                <w:rFonts w:asciiTheme="minorHAnsi" w:hAnsiTheme="minorHAnsi" w:cstheme="minorHAnsi"/>
                <w:b w:val="0"/>
                <w:bCs w:val="0"/>
              </w:rPr>
              <w:t xml:space="preserve">Liczba </w:t>
            </w:r>
            <w:proofErr w:type="spellStart"/>
            <w:r w:rsidRPr="003C46E6">
              <w:rPr>
                <w:rFonts w:asciiTheme="minorHAnsi" w:hAnsiTheme="minorHAnsi" w:cstheme="minorHAnsi"/>
                <w:b w:val="0"/>
                <w:bCs w:val="0"/>
              </w:rPr>
              <w:t>szt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ACB03" w14:textId="4636E7BB" w:rsidR="00082E53" w:rsidRPr="003C46E6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wymiary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AE57D" w14:textId="5EB7D5EB" w:rsidR="00082E53" w:rsidRPr="003C46E6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uwagi</w:t>
            </w:r>
          </w:p>
        </w:tc>
      </w:tr>
      <w:tr w:rsidR="00082E53" w:rsidRPr="005466FD" w14:paraId="4C098340" w14:textId="77777777" w:rsidTr="00EA6931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6ED5" w14:textId="09909840" w:rsidR="00082E53" w:rsidRPr="005466FD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Listwa LED w chodniku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3AF3C" w14:textId="77777777" w:rsidR="00082E53" w:rsidRPr="005466FD" w:rsidRDefault="00082E53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39B5" w14:textId="713EFE51" w:rsidR="00082E53" w:rsidRPr="005466FD" w:rsidRDefault="00DB7F79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2x</w:t>
            </w:r>
            <w:r w:rsidR="00EA6931">
              <w:rPr>
                <w:rFonts w:asciiTheme="minorHAnsi" w:hAnsiTheme="minorHAnsi" w:cstheme="minorHAnsi"/>
                <w:b w:val="0"/>
                <w:bCs w:val="0"/>
              </w:rPr>
              <w:t>4mb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0B555" w14:textId="5541F7EA" w:rsidR="00082E53" w:rsidRPr="005466FD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</w:t>
            </w:r>
          </w:p>
        </w:tc>
      </w:tr>
      <w:tr w:rsidR="00EA6931" w:rsidRPr="005466FD" w14:paraId="0C3A4502" w14:textId="77777777" w:rsidTr="00EA6931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BAD8" w14:textId="7277FA75" w:rsidR="00EA6931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Punktowe elementy odblaskowe z diodami LED i ogniwem fotowoltaicznym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A60A" w14:textId="45163D16" w:rsidR="00EA6931" w:rsidRDefault="007A43DC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C8F7" w14:textId="43ECA31B" w:rsidR="00EA6931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84D2" w14:textId="21BC5B7C" w:rsidR="00EA6931" w:rsidRPr="005466FD" w:rsidRDefault="00EA6931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Po obu stronach przejścia na całej szerokości jezdni</w:t>
            </w:r>
          </w:p>
        </w:tc>
      </w:tr>
      <w:tr w:rsidR="00DB7F79" w:rsidRPr="005466FD" w14:paraId="6A7A2683" w14:textId="77777777" w:rsidTr="00EA6931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79A7" w14:textId="70363057" w:rsidR="00DB7F79" w:rsidRDefault="00DB7F79" w:rsidP="00DB7F79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Płytki ostrzegawcze 30x30cm w chodniku wzdłuż przejścia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E59E" w14:textId="6E5E09F1" w:rsidR="00DB7F79" w:rsidRDefault="00DB7F79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B23F" w14:textId="189463EE" w:rsidR="00DB7F79" w:rsidRDefault="00DB7F79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2x4mb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D82D" w14:textId="289CF2E4" w:rsidR="00DB7F79" w:rsidRDefault="00DB7F79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</w:t>
            </w:r>
          </w:p>
        </w:tc>
      </w:tr>
      <w:tr w:rsidR="00DB7F79" w:rsidRPr="005466FD" w14:paraId="38C786FE" w14:textId="77777777" w:rsidTr="00EA6931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654C" w14:textId="34013A96" w:rsidR="00DB7F79" w:rsidRDefault="007A43DC" w:rsidP="00DB7F79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Linie akustyczne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5FABC" w14:textId="36AE6DE2" w:rsidR="00DB7F79" w:rsidRDefault="007A43DC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0EE51" w14:textId="25064C47" w:rsidR="00DB7F79" w:rsidRDefault="007A43DC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6x3mb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621B" w14:textId="4F9B4F98" w:rsidR="00DB7F79" w:rsidRDefault="007A43DC" w:rsidP="00EA6931">
            <w:pPr>
              <w:widowControl/>
              <w:spacing w:line="240" w:lineRule="auto"/>
              <w:ind w:right="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Po 3 szt. w poprzek jezdni przed przejściem dla pieszych</w:t>
            </w:r>
          </w:p>
        </w:tc>
      </w:tr>
    </w:tbl>
    <w:p w14:paraId="0EB4D264" w14:textId="77777777" w:rsidR="00085E90" w:rsidRPr="000C3492" w:rsidRDefault="00085E90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42F5D675" w14:textId="0C9A4C69" w:rsidR="00BE07BC" w:rsidRPr="000C3492" w:rsidRDefault="00D1661C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15" w:name="_Toc114049639"/>
      <w:r w:rsidRPr="000C3492">
        <w:rPr>
          <w:rFonts w:asciiTheme="minorHAnsi" w:hAnsiTheme="minorHAnsi" w:cstheme="minorHAnsi"/>
        </w:rPr>
        <w:lastRenderedPageBreak/>
        <w:t>Lokalizacja i sposób umieszczania znaków</w:t>
      </w:r>
      <w:bookmarkEnd w:id="15"/>
    </w:p>
    <w:p w14:paraId="509CE483" w14:textId="773F5970" w:rsidR="00D1661C" w:rsidRPr="000C3492" w:rsidRDefault="00D1661C" w:rsidP="000C3492">
      <w:pPr>
        <w:keepNext/>
        <w:keepLines/>
        <w:widowControl/>
        <w:spacing w:line="276" w:lineRule="auto"/>
        <w:ind w:right="0" w:firstLine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16" w:name="_Toc457570433"/>
      <w:bookmarkStart w:id="17" w:name="_Toc465251167"/>
      <w:bookmarkStart w:id="18" w:name="_Toc480818931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Wszelkie projektowane elementy organizacji ruchu należy umieszczać zgodnie ze szczegółowymi warunkami technicznymi dla znaków i sygnałów drogowych oraz urządzeń bezpieczeństwa ruchu drogowego i warunków ich umieszczania na drogach. Lokalizację sytuacyjną projektowanych znaków przedstawiono na planach sytuacyjnych.</w:t>
      </w:r>
      <w:bookmarkEnd w:id="16"/>
      <w:bookmarkEnd w:id="17"/>
      <w:bookmarkEnd w:id="18"/>
    </w:p>
    <w:p w14:paraId="4AD4342B" w14:textId="77777777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DF74BE9" w14:textId="77777777" w:rsidR="00D1661C" w:rsidRPr="000C3492" w:rsidRDefault="00D1661C" w:rsidP="00E2421B">
      <w:pPr>
        <w:keepNext/>
        <w:spacing w:line="276" w:lineRule="auto"/>
        <w:ind w:right="403"/>
        <w:jc w:val="both"/>
        <w:rPr>
          <w:rFonts w:asciiTheme="minorHAnsi" w:hAnsiTheme="minorHAnsi" w:cstheme="minorHAnsi"/>
          <w:iCs/>
        </w:rPr>
      </w:pPr>
      <w:bookmarkStart w:id="19" w:name="_Toc457570434"/>
      <w:bookmarkStart w:id="20" w:name="_Toc465251168"/>
      <w:bookmarkStart w:id="21" w:name="_Toc480818932"/>
      <w:r w:rsidRPr="000C3492">
        <w:rPr>
          <w:rFonts w:asciiTheme="minorHAnsi" w:hAnsiTheme="minorHAnsi" w:cstheme="minorHAnsi"/>
          <w:iCs/>
        </w:rPr>
        <w:t>Sposób umieszczania znaków</w:t>
      </w:r>
      <w:bookmarkEnd w:id="19"/>
      <w:bookmarkEnd w:id="20"/>
      <w:bookmarkEnd w:id="21"/>
    </w:p>
    <w:p w14:paraId="0327E6B7" w14:textId="77777777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22" w:name="_Toc457570435"/>
      <w:bookmarkStart w:id="23" w:name="_Toc465251169"/>
      <w:bookmarkStart w:id="24" w:name="_Toc480818933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Znaki umocowuje się na konstrukcjach wsporczych, tj. słupkach, ramach, wysięgnikach, konstrukcjach bramowych, wykonanych z materiałów trwałych, </w:t>
      </w:r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br/>
        <w:t>z wyjątkiem betonu. Dopuszcza się też do umieszczania znaków wykorzystywanie słupów linii telekomunikacyjnych, latarń, słupów trakcyjnych i masztów sygnalizatorów oraz ścian budynków i elementów konstrukcyjnych obiektów inżynierskich. Słupki konstrukcji wsporczych powinny mieć przekrój kołowy lub eliptyczny. Następny znak powinien być umieszczony za poprzedzającym w odległości co najmniej:</w:t>
      </w:r>
      <w:bookmarkEnd w:id="22"/>
      <w:bookmarkEnd w:id="23"/>
      <w:bookmarkEnd w:id="24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2CCAAF62" w14:textId="2620BC7D" w:rsidR="00D1661C" w:rsidRPr="000C3492" w:rsidRDefault="00D1661C" w:rsidP="00D96808">
      <w:pPr>
        <w:pStyle w:val="Akapitzlist"/>
        <w:widowControl/>
        <w:numPr>
          <w:ilvl w:val="0"/>
          <w:numId w:val="31"/>
        </w:numPr>
        <w:spacing w:line="276" w:lineRule="auto"/>
        <w:ind w:right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25" w:name="_Toc457570436"/>
      <w:bookmarkStart w:id="26" w:name="_Toc465251170"/>
      <w:bookmarkStart w:id="27" w:name="_Toc480818934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50 m na drogach o dopuszczalnej prędkości powyżej 90 km/h,</w:t>
      </w:r>
      <w:bookmarkEnd w:id="25"/>
      <w:bookmarkEnd w:id="26"/>
      <w:bookmarkEnd w:id="27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76B6FF38" w14:textId="50EBD5B6" w:rsidR="00D1661C" w:rsidRPr="000C3492" w:rsidRDefault="00D1661C" w:rsidP="00D96808">
      <w:pPr>
        <w:pStyle w:val="Akapitzlist"/>
        <w:widowControl/>
        <w:numPr>
          <w:ilvl w:val="0"/>
          <w:numId w:val="31"/>
        </w:numPr>
        <w:spacing w:line="276" w:lineRule="auto"/>
        <w:ind w:right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28" w:name="_Toc457570437"/>
      <w:bookmarkStart w:id="29" w:name="_Toc465251171"/>
      <w:bookmarkStart w:id="30" w:name="_Toc480818935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20 m na drogach o dopuszczalnej prędkości powyżej 60 km/h,</w:t>
      </w:r>
      <w:bookmarkEnd w:id="28"/>
      <w:bookmarkEnd w:id="29"/>
      <w:bookmarkEnd w:id="30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6569F629" w14:textId="027279D8" w:rsidR="00D1661C" w:rsidRPr="000C3492" w:rsidRDefault="00D1661C" w:rsidP="00D96808">
      <w:pPr>
        <w:pStyle w:val="Akapitzlist"/>
        <w:widowControl/>
        <w:numPr>
          <w:ilvl w:val="0"/>
          <w:numId w:val="31"/>
        </w:numPr>
        <w:spacing w:line="276" w:lineRule="auto"/>
        <w:ind w:right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1" w:name="_Toc457570438"/>
      <w:bookmarkStart w:id="32" w:name="_Toc465251172"/>
      <w:bookmarkStart w:id="33" w:name="_Toc480818936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10 m na pozostałych drogach.</w:t>
      </w:r>
      <w:bookmarkEnd w:id="31"/>
      <w:bookmarkEnd w:id="32"/>
      <w:bookmarkEnd w:id="33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2D15759C" w14:textId="77777777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4" w:name="_Toc457570439"/>
      <w:bookmarkStart w:id="35" w:name="_Toc465251173"/>
      <w:bookmarkStart w:id="36" w:name="_Toc480818937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Jeżeli ze względów lokalnych istnieje konieczność zastosowania dwóch lub trzech znaków na jednym słupku lub wysięgniku, można je umieszczać w układzie pionowym lub poziomym.</w:t>
      </w:r>
      <w:bookmarkEnd w:id="34"/>
      <w:bookmarkEnd w:id="35"/>
      <w:bookmarkEnd w:id="36"/>
    </w:p>
    <w:p w14:paraId="2B4DBF09" w14:textId="77777777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7" w:name="_Toc457570440"/>
      <w:bookmarkStart w:id="38" w:name="_Toc465251174"/>
      <w:bookmarkStart w:id="39" w:name="_Toc480818938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Tarcze znaków powinny być odchylone w poziomie od linii prostopadłej do osi</w:t>
      </w:r>
      <w:bookmarkEnd w:id="37"/>
      <w:bookmarkEnd w:id="38"/>
      <w:bookmarkEnd w:id="39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bookmarkStart w:id="40" w:name="_Toc457570441"/>
      <w:bookmarkStart w:id="41" w:name="_Toc465251175"/>
      <w:bookmarkStart w:id="42" w:name="_Toc480818939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jezdni. Odchylenie tarczy znaków powinno wynosić około 5° w kierunku jezdni. </w:t>
      </w:r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br/>
        <w:t>Jeśli znaki umieszczone są na łukach poziomych, odchylenie tarczy znaku należy skorygować zależnie od wielkości promienia oraz od jego kierunku.</w:t>
      </w:r>
      <w:bookmarkEnd w:id="40"/>
      <w:bookmarkEnd w:id="41"/>
      <w:bookmarkEnd w:id="42"/>
    </w:p>
    <w:p w14:paraId="60A67C2F" w14:textId="77777777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Odległość znaków od jezdni oraz wysokość ich umieszczania</w:t>
      </w:r>
    </w:p>
    <w:p w14:paraId="6DF6EE97" w14:textId="4941AB86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43" w:name="_Toc457570452"/>
      <w:bookmarkStart w:id="44" w:name="_Toc465251186"/>
      <w:bookmarkStart w:id="45" w:name="_Toc480818950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>Znaki na ulicach umieszcza się w odległości min. 0,50 – 2,00 m od krawędzi pobocza.</w:t>
      </w:r>
      <w:bookmarkEnd w:id="43"/>
      <w:bookmarkEnd w:id="44"/>
      <w:bookmarkEnd w:id="45"/>
      <w:r w:rsidRPr="000C349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bookmarkStart w:id="46" w:name="_Toc457570453"/>
      <w:bookmarkStart w:id="47" w:name="_Toc465251187"/>
      <w:bookmarkStart w:id="48" w:name="_Toc480818951"/>
    </w:p>
    <w:p w14:paraId="775E01AD" w14:textId="68A96297" w:rsidR="00D1661C" w:rsidRPr="000C3492" w:rsidRDefault="00D1661C" w:rsidP="00D96808">
      <w:pPr>
        <w:widowControl/>
        <w:spacing w:line="276" w:lineRule="auto"/>
        <w:ind w:right="0"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52BF6B1" w14:textId="77777777" w:rsidR="00D1661C" w:rsidRPr="000C3492" w:rsidRDefault="00D1661C" w:rsidP="00D96808">
      <w:pPr>
        <w:keepNext/>
        <w:spacing w:line="276" w:lineRule="auto"/>
        <w:ind w:right="403"/>
        <w:jc w:val="both"/>
        <w:rPr>
          <w:rFonts w:asciiTheme="minorHAnsi" w:hAnsiTheme="minorHAnsi" w:cstheme="minorHAnsi"/>
          <w:iCs/>
        </w:rPr>
      </w:pPr>
      <w:r w:rsidRPr="000C3492">
        <w:rPr>
          <w:rFonts w:asciiTheme="minorHAnsi" w:hAnsiTheme="minorHAnsi" w:cstheme="minorHAnsi"/>
          <w:iCs/>
        </w:rPr>
        <w:lastRenderedPageBreak/>
        <w:t>Wysokość umieszczania znaków drogowych:</w:t>
      </w:r>
      <w:bookmarkEnd w:id="46"/>
      <w:bookmarkEnd w:id="47"/>
      <w:bookmarkEnd w:id="48"/>
    </w:p>
    <w:p w14:paraId="62EF7096" w14:textId="49D4459E" w:rsidR="00EA3B2A" w:rsidRPr="00D96808" w:rsidRDefault="00D1661C" w:rsidP="00D96808">
      <w:pPr>
        <w:spacing w:line="276" w:lineRule="auto"/>
        <w:ind w:firstLine="708"/>
        <w:jc w:val="both"/>
        <w:rPr>
          <w:rFonts w:asciiTheme="minorHAnsi" w:hAnsiTheme="minorHAnsi" w:cstheme="minorHAnsi"/>
          <w:b w:val="0"/>
          <w:bCs w:val="0"/>
          <w:color w:val="D99594" w:themeColor="accent2" w:themeTint="99"/>
          <w:sz w:val="22"/>
          <w:szCs w:val="22"/>
        </w:rPr>
      </w:pPr>
      <w:bookmarkStart w:id="49" w:name="_Toc457570454"/>
      <w:bookmarkStart w:id="50" w:name="_Toc465251188"/>
      <w:bookmarkStart w:id="51" w:name="_Toc480818952"/>
      <w:r w:rsidRPr="00D96808">
        <w:rPr>
          <w:rFonts w:asciiTheme="minorHAnsi" w:hAnsiTheme="minorHAnsi" w:cstheme="minorHAnsi"/>
          <w:noProof/>
          <w:color w:val="D99594" w:themeColor="accent2" w:themeTint="99"/>
        </w:rPr>
        <w:drawing>
          <wp:inline distT="0" distB="0" distL="0" distR="0" wp14:anchorId="6F7F8C52" wp14:editId="0B372266">
            <wp:extent cx="5276850" cy="5215694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57" cy="52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9"/>
      <w:bookmarkEnd w:id="50"/>
      <w:bookmarkEnd w:id="51"/>
    </w:p>
    <w:p w14:paraId="694F472D" w14:textId="6A8A3D32" w:rsidR="00184C29" w:rsidRPr="00D96808" w:rsidRDefault="00184C29" w:rsidP="00D96808">
      <w:pPr>
        <w:spacing w:line="276" w:lineRule="auto"/>
        <w:contextualSpacing/>
        <w:jc w:val="right"/>
        <w:rPr>
          <w:rFonts w:asciiTheme="minorHAnsi" w:eastAsia="ArialNarrow" w:hAnsiTheme="minorHAnsi" w:cstheme="minorHAnsi"/>
          <w:iCs/>
          <w:color w:val="D99594" w:themeColor="accent2" w:themeTint="99"/>
        </w:rPr>
      </w:pPr>
    </w:p>
    <w:p w14:paraId="1FE1DBCE" w14:textId="4A0659F8" w:rsidR="00AC078D" w:rsidRPr="00E2421B" w:rsidRDefault="00AC078D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52" w:name="_Toc46144748"/>
      <w:bookmarkStart w:id="53" w:name="_Toc66796736"/>
      <w:bookmarkStart w:id="54" w:name="_Toc114049640"/>
      <w:r w:rsidRPr="00E2421B">
        <w:rPr>
          <w:rFonts w:asciiTheme="minorHAnsi" w:hAnsiTheme="minorHAnsi" w:cstheme="minorHAnsi"/>
        </w:rPr>
        <w:t>Analiza skutków, jakie powoduj</w:t>
      </w:r>
      <w:r w:rsidR="005461F8">
        <w:rPr>
          <w:rFonts w:asciiTheme="minorHAnsi" w:hAnsiTheme="minorHAnsi" w:cstheme="minorHAnsi"/>
        </w:rPr>
        <w:t>e</w:t>
      </w:r>
      <w:r w:rsidRPr="00E2421B">
        <w:rPr>
          <w:rFonts w:asciiTheme="minorHAnsi" w:hAnsiTheme="minorHAnsi" w:cstheme="minorHAnsi"/>
        </w:rPr>
        <w:t xml:space="preserve"> dla uczestników ruchu wprowadzone </w:t>
      </w:r>
      <w:bookmarkEnd w:id="52"/>
      <w:bookmarkEnd w:id="53"/>
      <w:r w:rsidR="005461F8">
        <w:rPr>
          <w:rFonts w:asciiTheme="minorHAnsi" w:hAnsiTheme="minorHAnsi" w:cstheme="minorHAnsi"/>
        </w:rPr>
        <w:t>oznakowanie</w:t>
      </w:r>
      <w:bookmarkEnd w:id="54"/>
      <w:r w:rsidR="005461F8">
        <w:rPr>
          <w:rFonts w:asciiTheme="minorHAnsi" w:hAnsiTheme="minorHAnsi" w:cstheme="minorHAnsi"/>
        </w:rPr>
        <w:t xml:space="preserve"> </w:t>
      </w:r>
    </w:p>
    <w:p w14:paraId="20740B04" w14:textId="4DD0647F" w:rsidR="00AC078D" w:rsidRDefault="00BD7FE6" w:rsidP="00BD7FE6">
      <w:pPr>
        <w:spacing w:line="276" w:lineRule="auto"/>
        <w:ind w:firstLine="36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55" w:name="_Hlk89939937"/>
      <w:r w:rsidRPr="00082E5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Nadrzędnym celem zastosowania aktywnego przejścia jest poprawa bezpieczeństwa zarówno pieszych </w:t>
      </w:r>
      <w:r w:rsidR="00D42AD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i rowerzystów </w:t>
      </w:r>
      <w:r w:rsidRPr="00082E5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jak i kierowców. Aktywne przejście dla pieszych ma na celu ochronę pieszego </w:t>
      </w:r>
      <w:r w:rsidR="00D42AD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i rowerzysty </w:t>
      </w:r>
      <w:r w:rsidRPr="00082E53">
        <w:rPr>
          <w:rFonts w:asciiTheme="minorHAnsi" w:hAnsiTheme="minorHAnsi" w:cstheme="minorHAnsi"/>
          <w:b w:val="0"/>
          <w:bCs w:val="0"/>
          <w:sz w:val="22"/>
          <w:szCs w:val="22"/>
        </w:rPr>
        <w:t>w momencie, gdy znajduje się na przejściu lub w jego bezpośredniej okolicy. Jego kluczowym zadaniem jest doświetlenie przejścia i wzbudzenie czujności pieszych</w:t>
      </w:r>
      <w:r w:rsidR="00D42AD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rowerzystów </w:t>
      </w:r>
      <w:r w:rsidRPr="00082E53">
        <w:rPr>
          <w:rFonts w:asciiTheme="minorHAnsi" w:hAnsiTheme="minorHAnsi" w:cstheme="minorHAnsi"/>
          <w:b w:val="0"/>
          <w:bCs w:val="0"/>
          <w:sz w:val="22"/>
          <w:szCs w:val="22"/>
        </w:rPr>
        <w:t>i kierowców, co ma szczególne znaczenie w przypadku zmroku i niekorzystnych warunków atmosferycznych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  <w:r w:rsidR="00D42ADA">
        <w:rPr>
          <w:rFonts w:asciiTheme="minorHAnsi" w:hAnsiTheme="minorHAnsi" w:cstheme="minorHAnsi"/>
          <w:b w:val="0"/>
          <w:bCs w:val="0"/>
          <w:sz w:val="22"/>
          <w:szCs w:val="22"/>
        </w:rPr>
        <w:t>Dodatkowo zastosowanie linii akustycznych ostrzega kierowców przed zbliżaniem się do miejsca gdzie należy zachować szczególną ostrożność, pieszego zaś ostrzega o zbliżającym się pojeździe zwłaszcza w przypadku gdy po drodze porusza się pojazd wyjątkowo cichy taki jak samochód z napędem elektrycznym.</w:t>
      </w:r>
    </w:p>
    <w:bookmarkEnd w:id="55"/>
    <w:p w14:paraId="4EAC3886" w14:textId="0A375F0D" w:rsidR="009E67B9" w:rsidRDefault="009E67B9">
      <w:pPr>
        <w:widowControl/>
        <w:autoSpaceDE/>
        <w:autoSpaceDN/>
        <w:adjustRightInd/>
        <w:spacing w:after="200" w:line="276" w:lineRule="auto"/>
        <w:ind w:right="0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br w:type="page"/>
      </w:r>
    </w:p>
    <w:p w14:paraId="1ED76B07" w14:textId="77777777" w:rsidR="00AC078D" w:rsidRPr="00E2421B" w:rsidRDefault="00AC078D" w:rsidP="00D96808">
      <w:pPr>
        <w:pStyle w:val="Nagwek2"/>
        <w:spacing w:line="276" w:lineRule="auto"/>
        <w:rPr>
          <w:rFonts w:asciiTheme="minorHAnsi" w:hAnsiTheme="minorHAnsi" w:cstheme="minorHAnsi"/>
        </w:rPr>
      </w:pPr>
      <w:bookmarkStart w:id="56" w:name="_Toc114049641"/>
      <w:r w:rsidRPr="00E2421B">
        <w:rPr>
          <w:rFonts w:asciiTheme="minorHAnsi" w:hAnsiTheme="minorHAnsi" w:cstheme="minorHAnsi"/>
        </w:rPr>
        <w:lastRenderedPageBreak/>
        <w:t>Uwagi końcowe</w:t>
      </w:r>
      <w:bookmarkEnd w:id="56"/>
    </w:p>
    <w:p w14:paraId="4931A576" w14:textId="77777777" w:rsidR="00AC078D" w:rsidRPr="00E2421B" w:rsidRDefault="00AC078D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2421B">
        <w:rPr>
          <w:rFonts w:asciiTheme="minorHAnsi" w:hAnsiTheme="minorHAnsi" w:cstheme="minorHAnsi"/>
          <w:sz w:val="22"/>
          <w:szCs w:val="22"/>
        </w:rPr>
        <w:t>Przewidywany termin wprowadzenia tymczasowej organizacji ruchu</w:t>
      </w:r>
      <w:r w:rsidRPr="00E2421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: </w:t>
      </w:r>
    </w:p>
    <w:p w14:paraId="10A5895F" w14:textId="6B144CB6" w:rsidR="00AC078D" w:rsidRPr="00E2421B" w:rsidRDefault="00BD7FE6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2022</w:t>
      </w:r>
    </w:p>
    <w:p w14:paraId="3993AB66" w14:textId="77777777" w:rsidR="00AC078D" w:rsidRPr="00E2421B" w:rsidRDefault="00AC078D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2421B">
        <w:rPr>
          <w:rFonts w:asciiTheme="minorHAnsi" w:hAnsiTheme="minorHAnsi" w:cstheme="minorHAnsi"/>
          <w:sz w:val="22"/>
          <w:szCs w:val="22"/>
        </w:rPr>
        <w:t>Przewidywany termin przywrócenia stałej organizacji ruchu:</w:t>
      </w:r>
      <w:r w:rsidRPr="00E2421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71233022" w14:textId="498C6F96" w:rsidR="00AC078D" w:rsidRPr="00E2421B" w:rsidRDefault="00BD7FE6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2022</w:t>
      </w:r>
    </w:p>
    <w:p w14:paraId="6DFA7E83" w14:textId="2032FE29" w:rsidR="00AC078D" w:rsidRDefault="00AC078D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F4D31C6" w14:textId="44EB2FF9" w:rsidR="009E67B9" w:rsidRDefault="009E67B9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0D9C37D4" w14:textId="77777777" w:rsidR="009E67B9" w:rsidRPr="00E2421B" w:rsidRDefault="009E67B9" w:rsidP="00D96808">
      <w:pPr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DFDC95E" w14:textId="77777777" w:rsidR="00AC078D" w:rsidRPr="00E2421B" w:rsidRDefault="00AC078D" w:rsidP="00D96808">
      <w:pPr>
        <w:spacing w:line="276" w:lineRule="auto"/>
        <w:ind w:left="4820"/>
        <w:contextualSpacing/>
        <w:rPr>
          <w:rFonts w:asciiTheme="minorHAnsi" w:eastAsia="ArialNarrow" w:hAnsiTheme="minorHAnsi" w:cstheme="minorHAnsi"/>
          <w:iCs/>
        </w:rPr>
      </w:pPr>
      <w:r w:rsidRPr="00E2421B">
        <w:rPr>
          <w:rFonts w:asciiTheme="minorHAnsi" w:eastAsia="ArialNarrow" w:hAnsiTheme="minorHAnsi" w:cstheme="minorHAnsi"/>
          <w:iCs/>
        </w:rPr>
        <w:t>Opracowała:</w:t>
      </w:r>
    </w:p>
    <w:p w14:paraId="6C231222" w14:textId="3CEC4043" w:rsidR="00AC078D" w:rsidRPr="00E2421B" w:rsidRDefault="00AC078D" w:rsidP="00D96808">
      <w:pPr>
        <w:spacing w:line="276" w:lineRule="auto"/>
        <w:ind w:left="4820"/>
        <w:contextualSpacing/>
        <w:rPr>
          <w:rFonts w:asciiTheme="minorHAnsi" w:eastAsia="ArialNarrow" w:hAnsiTheme="minorHAnsi" w:cstheme="minorHAnsi"/>
          <w:iCs/>
        </w:rPr>
      </w:pPr>
      <w:r w:rsidRPr="00E2421B">
        <w:rPr>
          <w:rFonts w:asciiTheme="minorHAnsi" w:eastAsia="ArialNarrow" w:hAnsiTheme="minorHAnsi" w:cstheme="minorHAnsi"/>
          <w:iCs/>
        </w:rPr>
        <w:t>Agnieszka Wojtczak</w:t>
      </w:r>
    </w:p>
    <w:p w14:paraId="187B8D47" w14:textId="77777777" w:rsidR="00AC078D" w:rsidRPr="00E2421B" w:rsidRDefault="00AC078D" w:rsidP="00D96808">
      <w:pPr>
        <w:spacing w:line="276" w:lineRule="auto"/>
        <w:ind w:left="4820"/>
        <w:contextualSpacing/>
        <w:rPr>
          <w:rFonts w:asciiTheme="minorHAnsi" w:eastAsia="ArialNarrow" w:hAnsiTheme="minorHAnsi" w:cstheme="minorHAnsi"/>
          <w:iCs/>
        </w:rPr>
      </w:pPr>
    </w:p>
    <w:p w14:paraId="56E7980F" w14:textId="77777777" w:rsidR="00AC078D" w:rsidRPr="00E2421B" w:rsidRDefault="00AC078D" w:rsidP="00D96808">
      <w:pPr>
        <w:spacing w:line="276" w:lineRule="auto"/>
        <w:ind w:left="4820"/>
        <w:contextualSpacing/>
        <w:rPr>
          <w:rFonts w:asciiTheme="minorHAnsi" w:eastAsia="ArialNarrow" w:hAnsiTheme="minorHAnsi" w:cstheme="minorHAnsi"/>
          <w:iCs/>
        </w:rPr>
      </w:pPr>
      <w:r w:rsidRPr="00E2421B">
        <w:rPr>
          <w:rFonts w:asciiTheme="minorHAnsi" w:eastAsia="ArialNarrow" w:hAnsiTheme="minorHAnsi" w:cstheme="minorHAnsi"/>
          <w:iCs/>
        </w:rPr>
        <w:t>Projektował:</w:t>
      </w:r>
    </w:p>
    <w:p w14:paraId="0DC16B4B" w14:textId="58A4C247" w:rsidR="00AC078D" w:rsidRPr="00E2421B" w:rsidRDefault="00AC078D" w:rsidP="00D96808">
      <w:pPr>
        <w:spacing w:line="276" w:lineRule="auto"/>
        <w:ind w:left="4820" w:right="403"/>
        <w:contextualSpacing/>
        <w:rPr>
          <w:rFonts w:asciiTheme="minorHAnsi" w:eastAsia="ArialNarrow" w:hAnsiTheme="minorHAnsi" w:cstheme="minorHAnsi"/>
          <w:i/>
          <w:iCs/>
        </w:rPr>
      </w:pPr>
      <w:r w:rsidRPr="00E2421B">
        <w:rPr>
          <w:rFonts w:asciiTheme="minorHAnsi" w:eastAsia="ArialNarrow" w:hAnsiTheme="minorHAnsi" w:cstheme="minorHAnsi"/>
          <w:i/>
          <w:iCs/>
        </w:rPr>
        <w:t xml:space="preserve">mgr inż. </w:t>
      </w:r>
      <w:r w:rsidR="00DB7F79">
        <w:rPr>
          <w:rFonts w:asciiTheme="minorHAnsi" w:eastAsia="ArialNarrow" w:hAnsiTheme="minorHAnsi" w:cstheme="minorHAnsi"/>
          <w:i/>
          <w:iCs/>
        </w:rPr>
        <w:t>Marcin Kaczmarek</w:t>
      </w:r>
    </w:p>
    <w:p w14:paraId="1804A664" w14:textId="31978C87" w:rsidR="00B83B15" w:rsidRPr="00E2421B" w:rsidRDefault="00AC078D" w:rsidP="00D96808">
      <w:pPr>
        <w:widowControl/>
        <w:autoSpaceDE/>
        <w:autoSpaceDN/>
        <w:adjustRightInd/>
        <w:spacing w:after="200" w:line="276" w:lineRule="auto"/>
        <w:ind w:left="4820" w:right="0"/>
        <w:rPr>
          <w:rFonts w:asciiTheme="minorHAnsi" w:eastAsia="ArialNarrow" w:hAnsiTheme="minorHAnsi" w:cstheme="minorHAnsi"/>
          <w:i/>
          <w:iCs/>
        </w:rPr>
      </w:pPr>
      <w:proofErr w:type="spellStart"/>
      <w:r w:rsidRPr="00E2421B">
        <w:rPr>
          <w:rFonts w:asciiTheme="minorHAnsi" w:eastAsia="ArialNarrow" w:hAnsiTheme="minorHAnsi" w:cstheme="minorHAnsi"/>
          <w:i/>
          <w:iCs/>
        </w:rPr>
        <w:t>upr</w:t>
      </w:r>
      <w:proofErr w:type="spellEnd"/>
      <w:r w:rsidRPr="00E2421B">
        <w:rPr>
          <w:rFonts w:asciiTheme="minorHAnsi" w:eastAsia="ArialNarrow" w:hAnsiTheme="minorHAnsi" w:cstheme="minorHAnsi"/>
          <w:i/>
          <w:iCs/>
        </w:rPr>
        <w:t>. bud. KUP/0</w:t>
      </w:r>
      <w:r w:rsidR="00DB7F79">
        <w:rPr>
          <w:rFonts w:asciiTheme="minorHAnsi" w:eastAsia="ArialNarrow" w:hAnsiTheme="minorHAnsi" w:cstheme="minorHAnsi"/>
          <w:i/>
          <w:iCs/>
        </w:rPr>
        <w:t>141</w:t>
      </w:r>
      <w:r w:rsidRPr="00E2421B">
        <w:rPr>
          <w:rFonts w:asciiTheme="minorHAnsi" w:eastAsia="ArialNarrow" w:hAnsiTheme="minorHAnsi" w:cstheme="minorHAnsi"/>
          <w:i/>
          <w:iCs/>
        </w:rPr>
        <w:t>/PBD/</w:t>
      </w:r>
      <w:r w:rsidR="00DB7F79">
        <w:rPr>
          <w:rFonts w:asciiTheme="minorHAnsi" w:eastAsia="ArialNarrow" w:hAnsiTheme="minorHAnsi" w:cstheme="minorHAnsi"/>
          <w:i/>
          <w:iCs/>
        </w:rPr>
        <w:t>16</w:t>
      </w:r>
    </w:p>
    <w:p w14:paraId="15740CF7" w14:textId="1073545D" w:rsidR="00AC078D" w:rsidRPr="00E2421B" w:rsidRDefault="00AC078D" w:rsidP="00D96808">
      <w:pPr>
        <w:widowControl/>
        <w:autoSpaceDE/>
        <w:autoSpaceDN/>
        <w:adjustRightInd/>
        <w:spacing w:after="200" w:line="276" w:lineRule="auto"/>
        <w:ind w:left="4820" w:right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A0F601A" w14:textId="44DB1304" w:rsidR="009E67B9" w:rsidRDefault="008E0FD7">
      <w:pPr>
        <w:widowControl/>
        <w:autoSpaceDE/>
        <w:autoSpaceDN/>
        <w:adjustRightInd/>
        <w:spacing w:after="200" w:line="276" w:lineRule="auto"/>
        <w:ind w:right="0"/>
        <w:rPr>
          <w:rStyle w:val="Uwydatnienie"/>
          <w:rFonts w:asciiTheme="minorHAnsi" w:hAnsiTheme="minorHAnsi" w:cstheme="minorHAnsi"/>
          <w:b/>
          <w:bCs/>
          <w:iCs w:val="0"/>
          <w:sz w:val="40"/>
        </w:rPr>
      </w:pPr>
      <w:bookmarkStart w:id="57" w:name="_Toc46144749"/>
      <w:bookmarkStart w:id="58" w:name="_Toc66796737"/>
      <w:r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br w:type="page"/>
      </w:r>
      <w:r w:rsidR="009E67B9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lastRenderedPageBreak/>
        <w:br w:type="page"/>
      </w:r>
    </w:p>
    <w:p w14:paraId="58F0EB46" w14:textId="5AF9E1AD" w:rsidR="00AC078D" w:rsidRPr="005461F8" w:rsidRDefault="00AC078D" w:rsidP="00986E35">
      <w:pPr>
        <w:pStyle w:val="Nagwek1"/>
        <w:spacing w:before="120" w:line="276" w:lineRule="auto"/>
        <w:ind w:right="403"/>
        <w:rPr>
          <w:rStyle w:val="Uwydatnienie"/>
          <w:rFonts w:asciiTheme="minorHAnsi" w:hAnsiTheme="minorHAnsi" w:cstheme="minorHAnsi"/>
          <w:sz w:val="40"/>
        </w:rPr>
      </w:pPr>
      <w:bookmarkStart w:id="59" w:name="_Hlk87356474"/>
      <w:bookmarkStart w:id="60" w:name="_Toc114049642"/>
      <w:r w:rsidRPr="005461F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lastRenderedPageBreak/>
        <w:t>Część I</w:t>
      </w:r>
      <w:r w:rsidR="00F61680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I</w:t>
      </w:r>
      <w:r w:rsidRPr="005461F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 xml:space="preserve">I. </w:t>
      </w:r>
      <w:r w:rsidR="00F61680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R</w:t>
      </w:r>
      <w:r w:rsidRPr="005461F8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ysun</w:t>
      </w:r>
      <w:bookmarkEnd w:id="57"/>
      <w:bookmarkEnd w:id="58"/>
      <w:r w:rsidR="00F61680">
        <w:rPr>
          <w:rStyle w:val="Uwydatnienie"/>
          <w:rFonts w:asciiTheme="minorHAnsi" w:hAnsiTheme="minorHAnsi" w:cstheme="minorHAnsi"/>
          <w:b/>
          <w:bCs/>
          <w:iCs w:val="0"/>
          <w:sz w:val="40"/>
        </w:rPr>
        <w:t>ki</w:t>
      </w:r>
      <w:bookmarkEnd w:id="60"/>
    </w:p>
    <w:p w14:paraId="2D7ECA93" w14:textId="1478F21E" w:rsidR="00AC078D" w:rsidRPr="005461F8" w:rsidRDefault="00AC078D" w:rsidP="00AC078D">
      <w:pPr>
        <w:rPr>
          <w:rFonts w:asciiTheme="minorHAnsi" w:hAnsiTheme="minorHAnsi" w:cstheme="minorHAnsi"/>
          <w:b w:val="0"/>
          <w:sz w:val="22"/>
          <w:szCs w:val="22"/>
        </w:rPr>
      </w:pPr>
      <w:r w:rsidRPr="005461F8">
        <w:rPr>
          <w:rFonts w:asciiTheme="minorHAnsi" w:hAnsiTheme="minorHAnsi" w:cstheme="minorHAnsi"/>
          <w:b w:val="0"/>
          <w:sz w:val="22"/>
          <w:szCs w:val="22"/>
        </w:rPr>
        <w:t>RYS. Nr 1) Plan orientacyjny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</w:r>
      <w:r w:rsidR="00D749E0">
        <w:rPr>
          <w:rFonts w:asciiTheme="minorHAnsi" w:hAnsiTheme="minorHAnsi" w:cstheme="minorHAnsi"/>
          <w:b w:val="0"/>
          <w:sz w:val="22"/>
          <w:szCs w:val="22"/>
        </w:rPr>
        <w:t>SOR_PO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>_01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  <w:t>skala 1:10 000</w:t>
      </w:r>
    </w:p>
    <w:p w14:paraId="742E43B0" w14:textId="502E32DE" w:rsidR="00AC078D" w:rsidRDefault="00AC078D" w:rsidP="00AC078D">
      <w:pPr>
        <w:rPr>
          <w:rFonts w:asciiTheme="minorHAnsi" w:hAnsiTheme="minorHAnsi" w:cstheme="minorHAnsi"/>
          <w:b w:val="0"/>
          <w:sz w:val="22"/>
          <w:szCs w:val="22"/>
        </w:rPr>
      </w:pPr>
      <w:r w:rsidRPr="005461F8">
        <w:rPr>
          <w:rFonts w:asciiTheme="minorHAnsi" w:hAnsiTheme="minorHAnsi" w:cstheme="minorHAnsi"/>
          <w:b w:val="0"/>
          <w:sz w:val="22"/>
          <w:szCs w:val="22"/>
        </w:rPr>
        <w:t xml:space="preserve">RYS. Nr 2) </w:t>
      </w:r>
      <w:r w:rsidR="005461F8">
        <w:rPr>
          <w:rFonts w:asciiTheme="minorHAnsi" w:hAnsiTheme="minorHAnsi" w:cstheme="minorHAnsi"/>
          <w:b w:val="0"/>
          <w:sz w:val="22"/>
          <w:szCs w:val="22"/>
        </w:rPr>
        <w:t>Projekt stałej organizacji ruchu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</w:r>
      <w:r w:rsidR="00BD7FE6">
        <w:rPr>
          <w:rFonts w:asciiTheme="minorHAnsi" w:hAnsiTheme="minorHAnsi" w:cstheme="minorHAnsi"/>
          <w:b w:val="0"/>
          <w:sz w:val="22"/>
          <w:szCs w:val="22"/>
        </w:rPr>
        <w:tab/>
      </w:r>
      <w:r w:rsidR="00D749E0">
        <w:rPr>
          <w:rFonts w:asciiTheme="minorHAnsi" w:hAnsiTheme="minorHAnsi" w:cstheme="minorHAnsi"/>
          <w:b w:val="0"/>
          <w:sz w:val="22"/>
          <w:szCs w:val="22"/>
        </w:rPr>
        <w:t>SOR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>_</w:t>
      </w:r>
      <w:r w:rsidR="00D749E0">
        <w:rPr>
          <w:rFonts w:asciiTheme="minorHAnsi" w:hAnsiTheme="minorHAnsi" w:cstheme="minorHAnsi"/>
          <w:b w:val="0"/>
          <w:sz w:val="22"/>
          <w:szCs w:val="22"/>
        </w:rPr>
        <w:t>PS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>_</w:t>
      </w:r>
      <w:r w:rsidR="005461F8">
        <w:rPr>
          <w:rFonts w:asciiTheme="minorHAnsi" w:hAnsiTheme="minorHAnsi" w:cstheme="minorHAnsi"/>
          <w:b w:val="0"/>
          <w:sz w:val="22"/>
          <w:szCs w:val="22"/>
        </w:rPr>
        <w:t>02</w:t>
      </w:r>
      <w:r w:rsidRPr="005461F8">
        <w:rPr>
          <w:rFonts w:asciiTheme="minorHAnsi" w:hAnsiTheme="minorHAnsi" w:cstheme="minorHAnsi"/>
          <w:b w:val="0"/>
          <w:sz w:val="22"/>
          <w:szCs w:val="22"/>
        </w:rPr>
        <w:tab/>
        <w:t>skala 1:500</w:t>
      </w:r>
    </w:p>
    <w:p w14:paraId="5E6F4F27" w14:textId="77777777" w:rsidR="005461F8" w:rsidRPr="005461F8" w:rsidRDefault="005461F8" w:rsidP="00AC078D">
      <w:pPr>
        <w:rPr>
          <w:rFonts w:asciiTheme="minorHAnsi" w:hAnsiTheme="minorHAnsi" w:cstheme="minorHAnsi"/>
          <w:b w:val="0"/>
          <w:sz w:val="22"/>
          <w:szCs w:val="22"/>
        </w:rPr>
      </w:pPr>
    </w:p>
    <w:p w14:paraId="2DE7B26C" w14:textId="77777777" w:rsidR="00AC078D" w:rsidRPr="005461F8" w:rsidRDefault="00AC078D" w:rsidP="00AC078D">
      <w:pPr>
        <w:rPr>
          <w:rFonts w:asciiTheme="minorHAnsi" w:hAnsiTheme="minorHAnsi" w:cstheme="minorHAnsi"/>
          <w:b w:val="0"/>
          <w:sz w:val="22"/>
          <w:szCs w:val="22"/>
        </w:rPr>
      </w:pPr>
    </w:p>
    <w:bookmarkEnd w:id="59"/>
    <w:p w14:paraId="78C4FF9A" w14:textId="61462393" w:rsidR="00203D47" w:rsidRPr="00D96808" w:rsidRDefault="00203D47" w:rsidP="00BD3BD9">
      <w:pPr>
        <w:spacing w:line="240" w:lineRule="auto"/>
        <w:ind w:right="403"/>
        <w:contextualSpacing/>
        <w:rPr>
          <w:rStyle w:val="Uwydatnienie"/>
          <w:rFonts w:asciiTheme="minorHAnsi" w:hAnsiTheme="minorHAnsi" w:cstheme="minorHAnsi"/>
          <w:color w:val="D99594" w:themeColor="accent2" w:themeTint="99"/>
          <w:sz w:val="28"/>
          <w:szCs w:val="28"/>
        </w:rPr>
      </w:pPr>
    </w:p>
    <w:sectPr w:rsidR="00203D47" w:rsidRPr="00D96808" w:rsidSect="003C46E6">
      <w:footerReference w:type="default" r:id="rId12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BBABD" w14:textId="77777777" w:rsidR="000A4069" w:rsidRDefault="000A4069" w:rsidP="00053BD7">
      <w:pPr>
        <w:spacing w:line="240" w:lineRule="auto"/>
      </w:pPr>
      <w:r>
        <w:separator/>
      </w:r>
    </w:p>
  </w:endnote>
  <w:endnote w:type="continuationSeparator" w:id="0">
    <w:p w14:paraId="73982B6A" w14:textId="77777777" w:rsidR="000A4069" w:rsidRDefault="000A4069" w:rsidP="00053B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500535"/>
      <w:docPartObj>
        <w:docPartGallery w:val="Page Numbers (Bottom of Page)"/>
        <w:docPartUnique/>
      </w:docPartObj>
    </w:sdtPr>
    <w:sdtEndPr/>
    <w:sdtContent>
      <w:p w14:paraId="3BFEE3AB" w14:textId="72D16637" w:rsidR="009E206A" w:rsidRDefault="009E206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455">
          <w:rPr>
            <w:noProof/>
          </w:rPr>
          <w:t>4</w:t>
        </w:r>
        <w:r>
          <w:fldChar w:fldCharType="end"/>
        </w:r>
      </w:p>
    </w:sdtContent>
  </w:sdt>
  <w:p w14:paraId="3C70DBD5" w14:textId="77777777" w:rsidR="009E206A" w:rsidRDefault="009E20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1C4D" w14:textId="77777777" w:rsidR="000A4069" w:rsidRDefault="000A4069" w:rsidP="00053BD7">
      <w:pPr>
        <w:spacing w:line="240" w:lineRule="auto"/>
      </w:pPr>
      <w:r>
        <w:separator/>
      </w:r>
    </w:p>
  </w:footnote>
  <w:footnote w:type="continuationSeparator" w:id="0">
    <w:p w14:paraId="53FED01B" w14:textId="77777777" w:rsidR="000A4069" w:rsidRDefault="000A4069" w:rsidP="00053B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8FD"/>
    <w:multiLevelType w:val="hybridMultilevel"/>
    <w:tmpl w:val="365484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20072C"/>
    <w:multiLevelType w:val="multilevel"/>
    <w:tmpl w:val="18FCCEDC"/>
    <w:lvl w:ilvl="0">
      <w:start w:val="1"/>
      <w:numFmt w:val="bullet"/>
      <w:lvlText w:val=""/>
      <w:lvlJc w:val="left"/>
      <w:pPr>
        <w:tabs>
          <w:tab w:val="num" w:pos="1406"/>
        </w:tabs>
        <w:ind w:left="1406" w:hanging="360"/>
      </w:pPr>
      <w:rPr>
        <w:rFonts w:ascii="Symbol" w:hAnsi="Symbol" w:hint="default"/>
        <w:sz w:val="25"/>
        <w:szCs w:val="25"/>
      </w:rPr>
    </w:lvl>
    <w:lvl w:ilvl="1">
      <w:start w:val="1"/>
      <w:numFmt w:val="bullet"/>
      <w:lvlText w:val="o"/>
      <w:lvlJc w:val="left"/>
      <w:pPr>
        <w:tabs>
          <w:tab w:val="num" w:pos="2126"/>
        </w:tabs>
        <w:ind w:left="21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46"/>
        </w:tabs>
        <w:ind w:left="28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66"/>
        </w:tabs>
        <w:ind w:left="35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86"/>
        </w:tabs>
        <w:ind w:left="42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06"/>
        </w:tabs>
        <w:ind w:left="50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26"/>
        </w:tabs>
        <w:ind w:left="57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46"/>
        </w:tabs>
        <w:ind w:left="64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66"/>
        </w:tabs>
        <w:ind w:left="7166" w:hanging="360"/>
      </w:pPr>
      <w:rPr>
        <w:rFonts w:ascii="Wingdings" w:hAnsi="Wingdings" w:hint="default"/>
      </w:rPr>
    </w:lvl>
  </w:abstractNum>
  <w:abstractNum w:abstractNumId="2" w15:restartNumberingAfterBreak="0">
    <w:nsid w:val="038B25B9"/>
    <w:multiLevelType w:val="hybridMultilevel"/>
    <w:tmpl w:val="E10AD274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05CD3FCD"/>
    <w:multiLevelType w:val="hybridMultilevel"/>
    <w:tmpl w:val="B9E61CD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63388B"/>
    <w:multiLevelType w:val="hybridMultilevel"/>
    <w:tmpl w:val="A1220F70"/>
    <w:lvl w:ilvl="0" w:tplc="2B3C258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B5E94"/>
    <w:multiLevelType w:val="hybridMultilevel"/>
    <w:tmpl w:val="9962B222"/>
    <w:lvl w:ilvl="0" w:tplc="0415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" w15:restartNumberingAfterBreak="0">
    <w:nsid w:val="28B56B92"/>
    <w:multiLevelType w:val="hybridMultilevel"/>
    <w:tmpl w:val="2B4695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5C6FDF"/>
    <w:multiLevelType w:val="hybridMultilevel"/>
    <w:tmpl w:val="9740FA34"/>
    <w:lvl w:ilvl="0" w:tplc="0415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15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1AD485F8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plc="B2388016">
      <w:start w:val="1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D485F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415000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85406"/>
    <w:multiLevelType w:val="multilevel"/>
    <w:tmpl w:val="A8F44710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9" w15:restartNumberingAfterBreak="0">
    <w:nsid w:val="2F6746C5"/>
    <w:multiLevelType w:val="hybridMultilevel"/>
    <w:tmpl w:val="86EA3B14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>
      <w:start w:val="1"/>
      <w:numFmt w:val="lowerLetter"/>
      <w:lvlText w:val="%2."/>
      <w:lvlJc w:val="left"/>
      <w:pPr>
        <w:ind w:left="3060" w:hanging="360"/>
      </w:pPr>
    </w:lvl>
    <w:lvl w:ilvl="2" w:tplc="0415001B">
      <w:start w:val="1"/>
      <w:numFmt w:val="lowerRoman"/>
      <w:lvlText w:val="%3."/>
      <w:lvlJc w:val="right"/>
      <w:pPr>
        <w:ind w:left="3780" w:hanging="180"/>
      </w:pPr>
    </w:lvl>
    <w:lvl w:ilvl="3" w:tplc="0415000F">
      <w:start w:val="1"/>
      <w:numFmt w:val="decimal"/>
      <w:lvlText w:val="%4."/>
      <w:lvlJc w:val="left"/>
      <w:pPr>
        <w:ind w:left="4500" w:hanging="360"/>
      </w:pPr>
    </w:lvl>
    <w:lvl w:ilvl="4" w:tplc="04150019">
      <w:start w:val="1"/>
      <w:numFmt w:val="lowerLetter"/>
      <w:lvlText w:val="%5."/>
      <w:lvlJc w:val="left"/>
      <w:pPr>
        <w:ind w:left="5220" w:hanging="360"/>
      </w:pPr>
    </w:lvl>
    <w:lvl w:ilvl="5" w:tplc="0415001B">
      <w:start w:val="1"/>
      <w:numFmt w:val="lowerRoman"/>
      <w:lvlText w:val="%6."/>
      <w:lvlJc w:val="right"/>
      <w:pPr>
        <w:ind w:left="5940" w:hanging="180"/>
      </w:pPr>
    </w:lvl>
    <w:lvl w:ilvl="6" w:tplc="0415000F">
      <w:start w:val="1"/>
      <w:numFmt w:val="decimal"/>
      <w:lvlText w:val="%7."/>
      <w:lvlJc w:val="left"/>
      <w:pPr>
        <w:ind w:left="6660" w:hanging="360"/>
      </w:pPr>
    </w:lvl>
    <w:lvl w:ilvl="7" w:tplc="04150019">
      <w:start w:val="1"/>
      <w:numFmt w:val="lowerLetter"/>
      <w:lvlText w:val="%8."/>
      <w:lvlJc w:val="left"/>
      <w:pPr>
        <w:ind w:left="7380" w:hanging="360"/>
      </w:pPr>
    </w:lvl>
    <w:lvl w:ilvl="8" w:tplc="0415001B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1804169"/>
    <w:multiLevelType w:val="hybridMultilevel"/>
    <w:tmpl w:val="4D5C5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B1BB4"/>
    <w:multiLevelType w:val="multilevel"/>
    <w:tmpl w:val="1DFC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27F9C"/>
    <w:multiLevelType w:val="hybridMultilevel"/>
    <w:tmpl w:val="293066A4"/>
    <w:lvl w:ilvl="0" w:tplc="A9CEEF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AB661BA4">
      <w:start w:val="2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ascii="Times New Roman" w:eastAsia="Times New Roman" w:hAnsi="Times New Roman" w:cs="Times New Roman" w:hint="default"/>
      </w:rPr>
    </w:lvl>
    <w:lvl w:ilvl="2" w:tplc="1A0EF672">
      <w:start w:val="1"/>
      <w:numFmt w:val="upperRoman"/>
      <w:lvlText w:val="%3."/>
      <w:lvlJc w:val="left"/>
      <w:pPr>
        <w:ind w:left="2625" w:hanging="720"/>
      </w:pPr>
      <w:rPr>
        <w:b w:val="0"/>
        <w:u w:val="single"/>
      </w:rPr>
    </w:lvl>
    <w:lvl w:ilvl="3" w:tplc="0415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3" w15:restartNumberingAfterBreak="0">
    <w:nsid w:val="4A432D7E"/>
    <w:multiLevelType w:val="hybridMultilevel"/>
    <w:tmpl w:val="DD4AE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8619F"/>
    <w:multiLevelType w:val="multilevel"/>
    <w:tmpl w:val="AFE469BE"/>
    <w:lvl w:ilvl="0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880"/>
      </w:pPr>
      <w:rPr>
        <w:rFonts w:hint="default"/>
      </w:rPr>
    </w:lvl>
  </w:abstractNum>
  <w:abstractNum w:abstractNumId="15" w15:restartNumberingAfterBreak="0">
    <w:nsid w:val="67E74F6E"/>
    <w:multiLevelType w:val="hybridMultilevel"/>
    <w:tmpl w:val="FA1C8852"/>
    <w:lvl w:ilvl="0" w:tplc="AB661BA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8D598F"/>
    <w:multiLevelType w:val="hybridMultilevel"/>
    <w:tmpl w:val="E688A396"/>
    <w:lvl w:ilvl="0" w:tplc="DA0210C2">
      <w:start w:val="1"/>
      <w:numFmt w:val="decimal"/>
      <w:pStyle w:val="Nagwek2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E67CB0"/>
    <w:multiLevelType w:val="hybridMultilevel"/>
    <w:tmpl w:val="9E08055E"/>
    <w:lvl w:ilvl="0" w:tplc="0415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767129DE"/>
    <w:multiLevelType w:val="hybridMultilevel"/>
    <w:tmpl w:val="C4EE5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237F1"/>
    <w:multiLevelType w:val="hybridMultilevel"/>
    <w:tmpl w:val="D388C37E"/>
    <w:lvl w:ilvl="0" w:tplc="623C32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B75E99"/>
    <w:multiLevelType w:val="hybridMultilevel"/>
    <w:tmpl w:val="C78AA1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23364637">
    <w:abstractNumId w:val="8"/>
  </w:num>
  <w:num w:numId="2" w16cid:durableId="100423137">
    <w:abstractNumId w:val="16"/>
  </w:num>
  <w:num w:numId="3" w16cid:durableId="1693534300">
    <w:abstractNumId w:val="2"/>
  </w:num>
  <w:num w:numId="4" w16cid:durableId="442767234">
    <w:abstractNumId w:val="16"/>
    <w:lvlOverride w:ilvl="0">
      <w:startOverride w:val="1"/>
    </w:lvlOverride>
  </w:num>
  <w:num w:numId="5" w16cid:durableId="1553730419">
    <w:abstractNumId w:val="16"/>
    <w:lvlOverride w:ilvl="0">
      <w:startOverride w:val="1"/>
    </w:lvlOverride>
  </w:num>
  <w:num w:numId="6" w16cid:durableId="1868324091">
    <w:abstractNumId w:val="18"/>
  </w:num>
  <w:num w:numId="7" w16cid:durableId="1344360323">
    <w:abstractNumId w:val="12"/>
  </w:num>
  <w:num w:numId="8" w16cid:durableId="20133360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89939864">
    <w:abstractNumId w:val="15"/>
  </w:num>
  <w:num w:numId="10" w16cid:durableId="4363391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40026364">
    <w:abstractNumId w:val="1"/>
  </w:num>
  <w:num w:numId="12" w16cid:durableId="407003233">
    <w:abstractNumId w:val="11"/>
  </w:num>
  <w:num w:numId="13" w16cid:durableId="773089903">
    <w:abstractNumId w:val="5"/>
  </w:num>
  <w:num w:numId="14" w16cid:durableId="394159402">
    <w:abstractNumId w:val="13"/>
  </w:num>
  <w:num w:numId="15" w16cid:durableId="771827142">
    <w:abstractNumId w:val="14"/>
  </w:num>
  <w:num w:numId="16" w16cid:durableId="1075056167">
    <w:abstractNumId w:val="16"/>
  </w:num>
  <w:num w:numId="17" w16cid:durableId="1615793344">
    <w:abstractNumId w:val="16"/>
  </w:num>
  <w:num w:numId="18" w16cid:durableId="1203592790">
    <w:abstractNumId w:val="16"/>
  </w:num>
  <w:num w:numId="19" w16cid:durableId="1874224936">
    <w:abstractNumId w:val="7"/>
    <w:lvlOverride w:ilvl="0">
      <w:startOverride w:val="1"/>
    </w:lvlOverride>
    <w:lvlOverride w:ilvl="1">
      <w:startOverride w:val="1"/>
    </w:lvlOverride>
    <w:lvlOverride w:ilvl="2"/>
    <w:lvlOverride w:ilvl="3">
      <w:startOverride w:val="1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5122616">
    <w:abstractNumId w:val="16"/>
  </w:num>
  <w:num w:numId="21" w16cid:durableId="186413304">
    <w:abstractNumId w:val="3"/>
  </w:num>
  <w:num w:numId="22" w16cid:durableId="339281972">
    <w:abstractNumId w:val="9"/>
  </w:num>
  <w:num w:numId="23" w16cid:durableId="1334341005">
    <w:abstractNumId w:val="7"/>
  </w:num>
  <w:num w:numId="24" w16cid:durableId="1492600248">
    <w:abstractNumId w:val="16"/>
  </w:num>
  <w:num w:numId="25" w16cid:durableId="545072681">
    <w:abstractNumId w:val="16"/>
  </w:num>
  <w:num w:numId="26" w16cid:durableId="1633291807">
    <w:abstractNumId w:val="16"/>
  </w:num>
  <w:num w:numId="27" w16cid:durableId="297296967">
    <w:abstractNumId w:val="16"/>
  </w:num>
  <w:num w:numId="28" w16cid:durableId="1855266284">
    <w:abstractNumId w:val="16"/>
  </w:num>
  <w:num w:numId="29" w16cid:durableId="1602882573">
    <w:abstractNumId w:val="10"/>
  </w:num>
  <w:num w:numId="30" w16cid:durableId="585965216">
    <w:abstractNumId w:val="20"/>
  </w:num>
  <w:num w:numId="31" w16cid:durableId="741025577">
    <w:abstractNumId w:val="19"/>
  </w:num>
  <w:num w:numId="32" w16cid:durableId="545994972">
    <w:abstractNumId w:val="4"/>
  </w:num>
  <w:num w:numId="33" w16cid:durableId="1140002755">
    <w:abstractNumId w:val="16"/>
  </w:num>
  <w:num w:numId="34" w16cid:durableId="424810902">
    <w:abstractNumId w:val="17"/>
  </w:num>
  <w:num w:numId="35" w16cid:durableId="1567689608">
    <w:abstractNumId w:val="0"/>
  </w:num>
  <w:num w:numId="36" w16cid:durableId="94372097">
    <w:abstractNumId w:val="6"/>
  </w:num>
  <w:num w:numId="37" w16cid:durableId="2003003980">
    <w:abstractNumId w:val="16"/>
    <w:lvlOverride w:ilvl="0">
      <w:startOverride w:val="1"/>
    </w:lvlOverride>
  </w:num>
  <w:num w:numId="38" w16cid:durableId="1568757141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550"/>
    <w:rsid w:val="000027CD"/>
    <w:rsid w:val="000035AE"/>
    <w:rsid w:val="000039A3"/>
    <w:rsid w:val="00004F0D"/>
    <w:rsid w:val="00012285"/>
    <w:rsid w:val="00014C22"/>
    <w:rsid w:val="00021F1E"/>
    <w:rsid w:val="000246BF"/>
    <w:rsid w:val="00026516"/>
    <w:rsid w:val="00026A26"/>
    <w:rsid w:val="00037E69"/>
    <w:rsid w:val="000413D9"/>
    <w:rsid w:val="00041D64"/>
    <w:rsid w:val="00044D96"/>
    <w:rsid w:val="00046460"/>
    <w:rsid w:val="00046470"/>
    <w:rsid w:val="00046709"/>
    <w:rsid w:val="0005168F"/>
    <w:rsid w:val="00052D25"/>
    <w:rsid w:val="00053BD7"/>
    <w:rsid w:val="000566C3"/>
    <w:rsid w:val="0006040E"/>
    <w:rsid w:val="000670F0"/>
    <w:rsid w:val="00067602"/>
    <w:rsid w:val="00070098"/>
    <w:rsid w:val="00070F76"/>
    <w:rsid w:val="00072CB6"/>
    <w:rsid w:val="000767BA"/>
    <w:rsid w:val="000814B9"/>
    <w:rsid w:val="00082E53"/>
    <w:rsid w:val="00085E90"/>
    <w:rsid w:val="00087F0E"/>
    <w:rsid w:val="00095577"/>
    <w:rsid w:val="000A1531"/>
    <w:rsid w:val="000A1989"/>
    <w:rsid w:val="000A2FEF"/>
    <w:rsid w:val="000A4069"/>
    <w:rsid w:val="000A4400"/>
    <w:rsid w:val="000C3492"/>
    <w:rsid w:val="000C462F"/>
    <w:rsid w:val="000C7942"/>
    <w:rsid w:val="000D5717"/>
    <w:rsid w:val="000D69A6"/>
    <w:rsid w:val="000E178A"/>
    <w:rsid w:val="000E2691"/>
    <w:rsid w:val="000E4923"/>
    <w:rsid w:val="000E67FF"/>
    <w:rsid w:val="000F6057"/>
    <w:rsid w:val="0010126F"/>
    <w:rsid w:val="00103C91"/>
    <w:rsid w:val="00106A18"/>
    <w:rsid w:val="00110A07"/>
    <w:rsid w:val="00114496"/>
    <w:rsid w:val="00115939"/>
    <w:rsid w:val="001202B0"/>
    <w:rsid w:val="00120EA3"/>
    <w:rsid w:val="001230F6"/>
    <w:rsid w:val="001274B5"/>
    <w:rsid w:val="00131ED4"/>
    <w:rsid w:val="00133680"/>
    <w:rsid w:val="00134AFF"/>
    <w:rsid w:val="00134C50"/>
    <w:rsid w:val="00134FF4"/>
    <w:rsid w:val="00143D66"/>
    <w:rsid w:val="00145BBC"/>
    <w:rsid w:val="00146387"/>
    <w:rsid w:val="00150F8F"/>
    <w:rsid w:val="00157C13"/>
    <w:rsid w:val="00171DAA"/>
    <w:rsid w:val="00176156"/>
    <w:rsid w:val="00181CB3"/>
    <w:rsid w:val="00181CC9"/>
    <w:rsid w:val="00183878"/>
    <w:rsid w:val="001839E7"/>
    <w:rsid w:val="00184C29"/>
    <w:rsid w:val="00186F31"/>
    <w:rsid w:val="00192ADC"/>
    <w:rsid w:val="00195C45"/>
    <w:rsid w:val="00197CBD"/>
    <w:rsid w:val="001A158E"/>
    <w:rsid w:val="001A730C"/>
    <w:rsid w:val="001B074A"/>
    <w:rsid w:val="001B1C16"/>
    <w:rsid w:val="001B3152"/>
    <w:rsid w:val="001B3504"/>
    <w:rsid w:val="001B3D2C"/>
    <w:rsid w:val="001C5B5C"/>
    <w:rsid w:val="001C60D3"/>
    <w:rsid w:val="001C6FAA"/>
    <w:rsid w:val="001D24D4"/>
    <w:rsid w:val="001D4E01"/>
    <w:rsid w:val="001D69A8"/>
    <w:rsid w:val="001E449A"/>
    <w:rsid w:val="001E7612"/>
    <w:rsid w:val="001E7B8B"/>
    <w:rsid w:val="001F0680"/>
    <w:rsid w:val="001F35F7"/>
    <w:rsid w:val="002002CD"/>
    <w:rsid w:val="002010B0"/>
    <w:rsid w:val="00203D47"/>
    <w:rsid w:val="00210259"/>
    <w:rsid w:val="00211DDB"/>
    <w:rsid w:val="00224C3B"/>
    <w:rsid w:val="0024335C"/>
    <w:rsid w:val="00255F28"/>
    <w:rsid w:val="002619B9"/>
    <w:rsid w:val="00266968"/>
    <w:rsid w:val="00273CA7"/>
    <w:rsid w:val="00273F2A"/>
    <w:rsid w:val="00275C18"/>
    <w:rsid w:val="00277AA0"/>
    <w:rsid w:val="00281337"/>
    <w:rsid w:val="00281DF0"/>
    <w:rsid w:val="00285B36"/>
    <w:rsid w:val="002A1DE5"/>
    <w:rsid w:val="002A3B55"/>
    <w:rsid w:val="002A63C9"/>
    <w:rsid w:val="002B291F"/>
    <w:rsid w:val="002B391A"/>
    <w:rsid w:val="002C33C9"/>
    <w:rsid w:val="002C4979"/>
    <w:rsid w:val="002D7764"/>
    <w:rsid w:val="002D7910"/>
    <w:rsid w:val="002E42A5"/>
    <w:rsid w:val="002E7074"/>
    <w:rsid w:val="002E782F"/>
    <w:rsid w:val="002F6B2B"/>
    <w:rsid w:val="00304D97"/>
    <w:rsid w:val="0031096D"/>
    <w:rsid w:val="003110A0"/>
    <w:rsid w:val="003169F3"/>
    <w:rsid w:val="00320ACF"/>
    <w:rsid w:val="003311E9"/>
    <w:rsid w:val="00333C4B"/>
    <w:rsid w:val="00334ACC"/>
    <w:rsid w:val="00343B3E"/>
    <w:rsid w:val="00345F6F"/>
    <w:rsid w:val="0034726E"/>
    <w:rsid w:val="00350C25"/>
    <w:rsid w:val="00355EDE"/>
    <w:rsid w:val="003561F8"/>
    <w:rsid w:val="00361B6C"/>
    <w:rsid w:val="00365030"/>
    <w:rsid w:val="00375DC1"/>
    <w:rsid w:val="00380394"/>
    <w:rsid w:val="00383FAD"/>
    <w:rsid w:val="00386EF3"/>
    <w:rsid w:val="003870EE"/>
    <w:rsid w:val="00387FB2"/>
    <w:rsid w:val="00390286"/>
    <w:rsid w:val="003912F9"/>
    <w:rsid w:val="00391CE1"/>
    <w:rsid w:val="00392550"/>
    <w:rsid w:val="00396B25"/>
    <w:rsid w:val="003A2398"/>
    <w:rsid w:val="003A436C"/>
    <w:rsid w:val="003B0C76"/>
    <w:rsid w:val="003B1733"/>
    <w:rsid w:val="003B4B06"/>
    <w:rsid w:val="003C2DA7"/>
    <w:rsid w:val="003C46E6"/>
    <w:rsid w:val="003C52D9"/>
    <w:rsid w:val="003D2FC1"/>
    <w:rsid w:val="003E000F"/>
    <w:rsid w:val="003F2ED1"/>
    <w:rsid w:val="003F40FC"/>
    <w:rsid w:val="003F4E5A"/>
    <w:rsid w:val="003F502F"/>
    <w:rsid w:val="003F6B43"/>
    <w:rsid w:val="00403E4D"/>
    <w:rsid w:val="00404719"/>
    <w:rsid w:val="004109B2"/>
    <w:rsid w:val="004112D8"/>
    <w:rsid w:val="004113C8"/>
    <w:rsid w:val="00412335"/>
    <w:rsid w:val="004142B1"/>
    <w:rsid w:val="004272A6"/>
    <w:rsid w:val="0043116D"/>
    <w:rsid w:val="00431B29"/>
    <w:rsid w:val="00442708"/>
    <w:rsid w:val="00442C39"/>
    <w:rsid w:val="0045300C"/>
    <w:rsid w:val="00461E2F"/>
    <w:rsid w:val="00465866"/>
    <w:rsid w:val="00467A7D"/>
    <w:rsid w:val="004731B8"/>
    <w:rsid w:val="0047772A"/>
    <w:rsid w:val="004823BC"/>
    <w:rsid w:val="004849C6"/>
    <w:rsid w:val="0049200C"/>
    <w:rsid w:val="004932DC"/>
    <w:rsid w:val="004B057F"/>
    <w:rsid w:val="004B5BF5"/>
    <w:rsid w:val="004B68FD"/>
    <w:rsid w:val="004C1E80"/>
    <w:rsid w:val="004D0EBB"/>
    <w:rsid w:val="004D7C06"/>
    <w:rsid w:val="004E4E1D"/>
    <w:rsid w:val="004F7F45"/>
    <w:rsid w:val="005021C6"/>
    <w:rsid w:val="005066F5"/>
    <w:rsid w:val="00511AA6"/>
    <w:rsid w:val="0051272C"/>
    <w:rsid w:val="00515DFD"/>
    <w:rsid w:val="00523065"/>
    <w:rsid w:val="00523F21"/>
    <w:rsid w:val="00526ADE"/>
    <w:rsid w:val="00526D21"/>
    <w:rsid w:val="00531967"/>
    <w:rsid w:val="00541C64"/>
    <w:rsid w:val="005420F2"/>
    <w:rsid w:val="005423DA"/>
    <w:rsid w:val="005427EE"/>
    <w:rsid w:val="00542AF7"/>
    <w:rsid w:val="005450F3"/>
    <w:rsid w:val="00546065"/>
    <w:rsid w:val="005461F8"/>
    <w:rsid w:val="005466FD"/>
    <w:rsid w:val="005501C6"/>
    <w:rsid w:val="00550318"/>
    <w:rsid w:val="00550356"/>
    <w:rsid w:val="005543CB"/>
    <w:rsid w:val="005551E1"/>
    <w:rsid w:val="00562332"/>
    <w:rsid w:val="00572497"/>
    <w:rsid w:val="00573784"/>
    <w:rsid w:val="005808EF"/>
    <w:rsid w:val="00585DA0"/>
    <w:rsid w:val="00587020"/>
    <w:rsid w:val="00591D08"/>
    <w:rsid w:val="00592A07"/>
    <w:rsid w:val="00595979"/>
    <w:rsid w:val="005A28B4"/>
    <w:rsid w:val="005A7386"/>
    <w:rsid w:val="005B0BD2"/>
    <w:rsid w:val="005B45D1"/>
    <w:rsid w:val="005B6BEA"/>
    <w:rsid w:val="005B7727"/>
    <w:rsid w:val="005D16E3"/>
    <w:rsid w:val="005D5BE8"/>
    <w:rsid w:val="005E0781"/>
    <w:rsid w:val="005E1041"/>
    <w:rsid w:val="005E3EA0"/>
    <w:rsid w:val="005E52C2"/>
    <w:rsid w:val="005E7149"/>
    <w:rsid w:val="005F0B08"/>
    <w:rsid w:val="005F1C6A"/>
    <w:rsid w:val="005F5F2F"/>
    <w:rsid w:val="0060060A"/>
    <w:rsid w:val="00603561"/>
    <w:rsid w:val="006079CD"/>
    <w:rsid w:val="00610C85"/>
    <w:rsid w:val="00613AED"/>
    <w:rsid w:val="0061421F"/>
    <w:rsid w:val="00634851"/>
    <w:rsid w:val="00646EFD"/>
    <w:rsid w:val="0065494E"/>
    <w:rsid w:val="00655271"/>
    <w:rsid w:val="006634E8"/>
    <w:rsid w:val="00672A85"/>
    <w:rsid w:val="00675E2A"/>
    <w:rsid w:val="00681778"/>
    <w:rsid w:val="006835ED"/>
    <w:rsid w:val="006845DB"/>
    <w:rsid w:val="006A1015"/>
    <w:rsid w:val="006A59D2"/>
    <w:rsid w:val="006B1AB1"/>
    <w:rsid w:val="006B7F4A"/>
    <w:rsid w:val="006C278A"/>
    <w:rsid w:val="006D05AA"/>
    <w:rsid w:val="006D4DA0"/>
    <w:rsid w:val="006D5DCF"/>
    <w:rsid w:val="006E1655"/>
    <w:rsid w:val="006E3120"/>
    <w:rsid w:val="006F022F"/>
    <w:rsid w:val="006F13FE"/>
    <w:rsid w:val="006F1D27"/>
    <w:rsid w:val="00703085"/>
    <w:rsid w:val="00704B08"/>
    <w:rsid w:val="0070615B"/>
    <w:rsid w:val="00706389"/>
    <w:rsid w:val="00707E9B"/>
    <w:rsid w:val="00715F26"/>
    <w:rsid w:val="00717B63"/>
    <w:rsid w:val="00724092"/>
    <w:rsid w:val="0072512A"/>
    <w:rsid w:val="00735E42"/>
    <w:rsid w:val="00740A98"/>
    <w:rsid w:val="007453CC"/>
    <w:rsid w:val="0075000F"/>
    <w:rsid w:val="00750C9B"/>
    <w:rsid w:val="00751054"/>
    <w:rsid w:val="007517C7"/>
    <w:rsid w:val="00751ADC"/>
    <w:rsid w:val="00752A94"/>
    <w:rsid w:val="00753470"/>
    <w:rsid w:val="0075502D"/>
    <w:rsid w:val="00762604"/>
    <w:rsid w:val="007627E3"/>
    <w:rsid w:val="00766EBB"/>
    <w:rsid w:val="00774298"/>
    <w:rsid w:val="007760BA"/>
    <w:rsid w:val="00777D0B"/>
    <w:rsid w:val="00787158"/>
    <w:rsid w:val="00797BB6"/>
    <w:rsid w:val="007A014D"/>
    <w:rsid w:val="007A2513"/>
    <w:rsid w:val="007A43DC"/>
    <w:rsid w:val="007B53CE"/>
    <w:rsid w:val="007C00AD"/>
    <w:rsid w:val="007D1DD7"/>
    <w:rsid w:val="007D3F24"/>
    <w:rsid w:val="007E0779"/>
    <w:rsid w:val="007E275D"/>
    <w:rsid w:val="007E4A11"/>
    <w:rsid w:val="007F154D"/>
    <w:rsid w:val="007F522D"/>
    <w:rsid w:val="008011DE"/>
    <w:rsid w:val="0080160E"/>
    <w:rsid w:val="00807455"/>
    <w:rsid w:val="008100AD"/>
    <w:rsid w:val="00821FD7"/>
    <w:rsid w:val="00826CAE"/>
    <w:rsid w:val="0084270E"/>
    <w:rsid w:val="00842AE4"/>
    <w:rsid w:val="0084398B"/>
    <w:rsid w:val="00846844"/>
    <w:rsid w:val="00852AAF"/>
    <w:rsid w:val="00854783"/>
    <w:rsid w:val="008553BD"/>
    <w:rsid w:val="008556E7"/>
    <w:rsid w:val="00855A9A"/>
    <w:rsid w:val="00855D51"/>
    <w:rsid w:val="00856F7A"/>
    <w:rsid w:val="00861C01"/>
    <w:rsid w:val="00884D34"/>
    <w:rsid w:val="00885E93"/>
    <w:rsid w:val="00891882"/>
    <w:rsid w:val="00897EFD"/>
    <w:rsid w:val="008A5BE6"/>
    <w:rsid w:val="008A7AB7"/>
    <w:rsid w:val="008A7B18"/>
    <w:rsid w:val="008B43E6"/>
    <w:rsid w:val="008B502B"/>
    <w:rsid w:val="008B6D66"/>
    <w:rsid w:val="008D021D"/>
    <w:rsid w:val="008D7E74"/>
    <w:rsid w:val="008E0FD7"/>
    <w:rsid w:val="008E1453"/>
    <w:rsid w:val="008E251D"/>
    <w:rsid w:val="008E68A0"/>
    <w:rsid w:val="008F52EB"/>
    <w:rsid w:val="00900820"/>
    <w:rsid w:val="00900DC7"/>
    <w:rsid w:val="00907F6F"/>
    <w:rsid w:val="00910730"/>
    <w:rsid w:val="00920196"/>
    <w:rsid w:val="0093579D"/>
    <w:rsid w:val="00940BF7"/>
    <w:rsid w:val="00950652"/>
    <w:rsid w:val="009545E8"/>
    <w:rsid w:val="009570C0"/>
    <w:rsid w:val="00957C8F"/>
    <w:rsid w:val="00961605"/>
    <w:rsid w:val="00961E0D"/>
    <w:rsid w:val="0096280D"/>
    <w:rsid w:val="009636D8"/>
    <w:rsid w:val="00965F0F"/>
    <w:rsid w:val="00982A1E"/>
    <w:rsid w:val="009861D4"/>
    <w:rsid w:val="00986918"/>
    <w:rsid w:val="00986E35"/>
    <w:rsid w:val="00986F51"/>
    <w:rsid w:val="009A02E1"/>
    <w:rsid w:val="009A06E6"/>
    <w:rsid w:val="009A0873"/>
    <w:rsid w:val="009A12FA"/>
    <w:rsid w:val="009B086A"/>
    <w:rsid w:val="009B7C49"/>
    <w:rsid w:val="009C0176"/>
    <w:rsid w:val="009C5D2F"/>
    <w:rsid w:val="009C7175"/>
    <w:rsid w:val="009E158B"/>
    <w:rsid w:val="009E206A"/>
    <w:rsid w:val="009E552E"/>
    <w:rsid w:val="009E67B9"/>
    <w:rsid w:val="009E7074"/>
    <w:rsid w:val="009F297F"/>
    <w:rsid w:val="009F3ECF"/>
    <w:rsid w:val="009F62D5"/>
    <w:rsid w:val="009F677C"/>
    <w:rsid w:val="009F756C"/>
    <w:rsid w:val="00A0207E"/>
    <w:rsid w:val="00A12DC0"/>
    <w:rsid w:val="00A1439F"/>
    <w:rsid w:val="00A1453C"/>
    <w:rsid w:val="00A21D35"/>
    <w:rsid w:val="00A245B3"/>
    <w:rsid w:val="00A41A33"/>
    <w:rsid w:val="00A42B72"/>
    <w:rsid w:val="00A4502F"/>
    <w:rsid w:val="00A505A8"/>
    <w:rsid w:val="00A62F5F"/>
    <w:rsid w:val="00A70855"/>
    <w:rsid w:val="00A763B9"/>
    <w:rsid w:val="00A779E5"/>
    <w:rsid w:val="00A81A35"/>
    <w:rsid w:val="00A876C9"/>
    <w:rsid w:val="00A944C2"/>
    <w:rsid w:val="00A97179"/>
    <w:rsid w:val="00AA0205"/>
    <w:rsid w:val="00AA239F"/>
    <w:rsid w:val="00AA36AB"/>
    <w:rsid w:val="00AA72ED"/>
    <w:rsid w:val="00AB1381"/>
    <w:rsid w:val="00AB7A60"/>
    <w:rsid w:val="00AC078D"/>
    <w:rsid w:val="00AC1AD8"/>
    <w:rsid w:val="00AC6455"/>
    <w:rsid w:val="00AE50DD"/>
    <w:rsid w:val="00AF5278"/>
    <w:rsid w:val="00AF686F"/>
    <w:rsid w:val="00B01C44"/>
    <w:rsid w:val="00B04F0B"/>
    <w:rsid w:val="00B070C7"/>
    <w:rsid w:val="00B07378"/>
    <w:rsid w:val="00B22C79"/>
    <w:rsid w:val="00B24095"/>
    <w:rsid w:val="00B25F07"/>
    <w:rsid w:val="00B27300"/>
    <w:rsid w:val="00B330F2"/>
    <w:rsid w:val="00B369D3"/>
    <w:rsid w:val="00B37632"/>
    <w:rsid w:val="00B40F9D"/>
    <w:rsid w:val="00B423A3"/>
    <w:rsid w:val="00B4600E"/>
    <w:rsid w:val="00B469D2"/>
    <w:rsid w:val="00B470DF"/>
    <w:rsid w:val="00B53FFE"/>
    <w:rsid w:val="00B54F00"/>
    <w:rsid w:val="00B65EEF"/>
    <w:rsid w:val="00B8088E"/>
    <w:rsid w:val="00B81957"/>
    <w:rsid w:val="00B833B0"/>
    <w:rsid w:val="00B83B15"/>
    <w:rsid w:val="00B876AE"/>
    <w:rsid w:val="00B90831"/>
    <w:rsid w:val="00B977A8"/>
    <w:rsid w:val="00BB16A7"/>
    <w:rsid w:val="00BC1DCB"/>
    <w:rsid w:val="00BC7CDF"/>
    <w:rsid w:val="00BD3597"/>
    <w:rsid w:val="00BD3BD9"/>
    <w:rsid w:val="00BD7C08"/>
    <w:rsid w:val="00BD7FE6"/>
    <w:rsid w:val="00BE07BC"/>
    <w:rsid w:val="00BE3F6A"/>
    <w:rsid w:val="00BE4F54"/>
    <w:rsid w:val="00BF669E"/>
    <w:rsid w:val="00C05249"/>
    <w:rsid w:val="00C1121A"/>
    <w:rsid w:val="00C347E9"/>
    <w:rsid w:val="00C37392"/>
    <w:rsid w:val="00C5010E"/>
    <w:rsid w:val="00C5128E"/>
    <w:rsid w:val="00C57001"/>
    <w:rsid w:val="00C60D8D"/>
    <w:rsid w:val="00C64439"/>
    <w:rsid w:val="00C64B37"/>
    <w:rsid w:val="00C65FF1"/>
    <w:rsid w:val="00C66C1D"/>
    <w:rsid w:val="00C73683"/>
    <w:rsid w:val="00C768E0"/>
    <w:rsid w:val="00C77CD8"/>
    <w:rsid w:val="00C80B66"/>
    <w:rsid w:val="00C824F2"/>
    <w:rsid w:val="00C83CF8"/>
    <w:rsid w:val="00C84176"/>
    <w:rsid w:val="00CA4FDB"/>
    <w:rsid w:val="00CB1E8F"/>
    <w:rsid w:val="00CC05B0"/>
    <w:rsid w:val="00CC1119"/>
    <w:rsid w:val="00CC1F94"/>
    <w:rsid w:val="00CC41B1"/>
    <w:rsid w:val="00CC4AFB"/>
    <w:rsid w:val="00CD2CF5"/>
    <w:rsid w:val="00CD7D39"/>
    <w:rsid w:val="00CE51D8"/>
    <w:rsid w:val="00CE550E"/>
    <w:rsid w:val="00CF766E"/>
    <w:rsid w:val="00CF7D19"/>
    <w:rsid w:val="00D0207E"/>
    <w:rsid w:val="00D02979"/>
    <w:rsid w:val="00D03804"/>
    <w:rsid w:val="00D05518"/>
    <w:rsid w:val="00D06337"/>
    <w:rsid w:val="00D1137B"/>
    <w:rsid w:val="00D13F33"/>
    <w:rsid w:val="00D1661C"/>
    <w:rsid w:val="00D20651"/>
    <w:rsid w:val="00D21BDC"/>
    <w:rsid w:val="00D3206D"/>
    <w:rsid w:val="00D3221E"/>
    <w:rsid w:val="00D32CC9"/>
    <w:rsid w:val="00D42ADA"/>
    <w:rsid w:val="00D548EF"/>
    <w:rsid w:val="00D54CFB"/>
    <w:rsid w:val="00D6751E"/>
    <w:rsid w:val="00D70385"/>
    <w:rsid w:val="00D732EF"/>
    <w:rsid w:val="00D749E0"/>
    <w:rsid w:val="00D82D4C"/>
    <w:rsid w:val="00D87BD2"/>
    <w:rsid w:val="00D919F2"/>
    <w:rsid w:val="00D91B63"/>
    <w:rsid w:val="00D93F26"/>
    <w:rsid w:val="00D947FA"/>
    <w:rsid w:val="00D96808"/>
    <w:rsid w:val="00D97BAB"/>
    <w:rsid w:val="00DA03B0"/>
    <w:rsid w:val="00DA3284"/>
    <w:rsid w:val="00DA3CE3"/>
    <w:rsid w:val="00DA3EE1"/>
    <w:rsid w:val="00DA4DD1"/>
    <w:rsid w:val="00DA57CA"/>
    <w:rsid w:val="00DB0450"/>
    <w:rsid w:val="00DB5E5D"/>
    <w:rsid w:val="00DB7F79"/>
    <w:rsid w:val="00DD076B"/>
    <w:rsid w:val="00DD3202"/>
    <w:rsid w:val="00DD44C2"/>
    <w:rsid w:val="00DD6268"/>
    <w:rsid w:val="00DE007B"/>
    <w:rsid w:val="00DE2849"/>
    <w:rsid w:val="00DF57B0"/>
    <w:rsid w:val="00E018AD"/>
    <w:rsid w:val="00E130E7"/>
    <w:rsid w:val="00E2421B"/>
    <w:rsid w:val="00E30A12"/>
    <w:rsid w:val="00E30EAF"/>
    <w:rsid w:val="00E317C9"/>
    <w:rsid w:val="00E333EB"/>
    <w:rsid w:val="00E61908"/>
    <w:rsid w:val="00E6531A"/>
    <w:rsid w:val="00E712D2"/>
    <w:rsid w:val="00E734EB"/>
    <w:rsid w:val="00E75993"/>
    <w:rsid w:val="00E75ECC"/>
    <w:rsid w:val="00E80083"/>
    <w:rsid w:val="00E86EA0"/>
    <w:rsid w:val="00EA1A0E"/>
    <w:rsid w:val="00EA32A3"/>
    <w:rsid w:val="00EA3B2A"/>
    <w:rsid w:val="00EA4ECF"/>
    <w:rsid w:val="00EA570D"/>
    <w:rsid w:val="00EA6931"/>
    <w:rsid w:val="00EB0CB6"/>
    <w:rsid w:val="00EB5671"/>
    <w:rsid w:val="00EC72AE"/>
    <w:rsid w:val="00ED007D"/>
    <w:rsid w:val="00ED1097"/>
    <w:rsid w:val="00ED2E9C"/>
    <w:rsid w:val="00ED6233"/>
    <w:rsid w:val="00EE15C8"/>
    <w:rsid w:val="00EE21B2"/>
    <w:rsid w:val="00EE6B40"/>
    <w:rsid w:val="00EE75DB"/>
    <w:rsid w:val="00F01F84"/>
    <w:rsid w:val="00F02060"/>
    <w:rsid w:val="00F02671"/>
    <w:rsid w:val="00F121F4"/>
    <w:rsid w:val="00F12A29"/>
    <w:rsid w:val="00F14D8D"/>
    <w:rsid w:val="00F14E3A"/>
    <w:rsid w:val="00F15246"/>
    <w:rsid w:val="00F1548B"/>
    <w:rsid w:val="00F24CEE"/>
    <w:rsid w:val="00F32935"/>
    <w:rsid w:val="00F518BB"/>
    <w:rsid w:val="00F61680"/>
    <w:rsid w:val="00F63279"/>
    <w:rsid w:val="00F7077C"/>
    <w:rsid w:val="00F75BD1"/>
    <w:rsid w:val="00F80BD6"/>
    <w:rsid w:val="00F82588"/>
    <w:rsid w:val="00F825E3"/>
    <w:rsid w:val="00F833B7"/>
    <w:rsid w:val="00F85631"/>
    <w:rsid w:val="00F85B3A"/>
    <w:rsid w:val="00F85FFF"/>
    <w:rsid w:val="00F86AFE"/>
    <w:rsid w:val="00F87948"/>
    <w:rsid w:val="00F91CBC"/>
    <w:rsid w:val="00F96B4C"/>
    <w:rsid w:val="00F97918"/>
    <w:rsid w:val="00FA3173"/>
    <w:rsid w:val="00FA6E85"/>
    <w:rsid w:val="00FB1D88"/>
    <w:rsid w:val="00FB5A17"/>
    <w:rsid w:val="00FD0623"/>
    <w:rsid w:val="00FE05D4"/>
    <w:rsid w:val="00FE4001"/>
    <w:rsid w:val="00FE53EF"/>
    <w:rsid w:val="00FE7B02"/>
    <w:rsid w:val="00FF2952"/>
    <w:rsid w:val="00FF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D1F4"/>
  <w15:docId w15:val="{7FB523DC-2FEC-43DD-8825-32F8CFEF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6808"/>
    <w:pPr>
      <w:widowControl w:val="0"/>
      <w:autoSpaceDE w:val="0"/>
      <w:autoSpaceDN w:val="0"/>
      <w:adjustRightInd w:val="0"/>
      <w:spacing w:after="0" w:line="540" w:lineRule="auto"/>
      <w:ind w:right="400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B502B"/>
    <w:pPr>
      <w:keepNext/>
      <w:spacing w:before="240" w:after="60"/>
      <w:outlineLvl w:val="0"/>
    </w:pPr>
    <w:rPr>
      <w:kern w:val="32"/>
      <w:sz w:val="40"/>
      <w:szCs w:val="40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5501C6"/>
    <w:pPr>
      <w:widowControl/>
      <w:numPr>
        <w:numId w:val="24"/>
      </w:numPr>
      <w:tabs>
        <w:tab w:val="left" w:pos="284"/>
        <w:tab w:val="left" w:pos="1260"/>
      </w:tabs>
      <w:suppressAutoHyphens/>
      <w:autoSpaceDE/>
      <w:autoSpaceDN/>
      <w:adjustRightInd/>
      <w:spacing w:before="60" w:line="240" w:lineRule="auto"/>
      <w:ind w:right="0"/>
      <w:outlineLvl w:val="1"/>
    </w:pPr>
    <w:rPr>
      <w:rFonts w:ascii="Tahoma" w:hAnsi="Tahoma" w:cs="Tahom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502B"/>
    <w:rPr>
      <w:rFonts w:ascii="Arial" w:eastAsia="Times New Roman" w:hAnsi="Arial" w:cs="Arial"/>
      <w:b/>
      <w:bCs/>
      <w:kern w:val="32"/>
      <w:sz w:val="40"/>
      <w:szCs w:val="4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6A59D2"/>
    <w:pPr>
      <w:tabs>
        <w:tab w:val="left" w:pos="880"/>
        <w:tab w:val="right" w:leader="dot" w:pos="8647"/>
      </w:tabs>
      <w:ind w:left="240"/>
      <w:jc w:val="both"/>
    </w:pPr>
  </w:style>
  <w:style w:type="character" w:styleId="Hipercze">
    <w:name w:val="Hyperlink"/>
    <w:basedOn w:val="Domylnaczcionkaakapitu"/>
    <w:uiPriority w:val="99"/>
    <w:rsid w:val="0039255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9255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501C6"/>
    <w:rPr>
      <w:rFonts w:ascii="Tahoma" w:eastAsia="Times New Roman" w:hAnsi="Tahoma" w:cs="Tahoma"/>
      <w:b/>
      <w:bCs/>
      <w:kern w:val="32"/>
      <w:sz w:val="24"/>
      <w:szCs w:val="4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9255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2550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NormalnyTahoma">
    <w:name w:val="Normalny + Tahoma"/>
    <w:aliases w:val="11 pt,Czerwony,Po:  3 pt"/>
    <w:basedOn w:val="Normalny"/>
    <w:rsid w:val="00E75ECC"/>
    <w:pPr>
      <w:widowControl/>
      <w:autoSpaceDE/>
      <w:autoSpaceDN/>
      <w:adjustRightInd/>
      <w:spacing w:after="60" w:line="240" w:lineRule="auto"/>
      <w:ind w:right="0"/>
    </w:pPr>
    <w:rPr>
      <w:rFonts w:ascii="Tahoma" w:hAnsi="Tahoma" w:cs="Tahoma"/>
      <w:b w:val="0"/>
      <w:bCs w:val="0"/>
      <w:sz w:val="22"/>
      <w:szCs w:val="22"/>
    </w:rPr>
  </w:style>
  <w:style w:type="paragraph" w:styleId="Tekstpodstawowy3">
    <w:name w:val="Body Text 3"/>
    <w:basedOn w:val="Normalny"/>
    <w:link w:val="Tekstpodstawowy3Znak"/>
    <w:rsid w:val="00E75ECC"/>
    <w:pPr>
      <w:widowControl/>
      <w:autoSpaceDE/>
      <w:autoSpaceDN/>
      <w:adjustRightInd/>
      <w:spacing w:after="120" w:line="240" w:lineRule="auto"/>
      <w:ind w:right="0"/>
    </w:pPr>
    <w:rPr>
      <w:rFonts w:ascii="Times New Roman" w:hAnsi="Times New Roman" w:cs="Times New Roman"/>
      <w:b w:val="0"/>
      <w:bCs w:val="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75E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Default">
    <w:name w:val="Default"/>
    <w:rsid w:val="001D69A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NORMALPODST">
    <w:name w:val="NORMAL_PODST"/>
    <w:basedOn w:val="Normalny"/>
    <w:link w:val="NORMALPODSTZnak"/>
    <w:qFormat/>
    <w:rsid w:val="00387FB2"/>
    <w:pPr>
      <w:widowControl/>
      <w:autoSpaceDE/>
      <w:autoSpaceDN/>
      <w:adjustRightInd/>
      <w:spacing w:before="20" w:after="20" w:line="240" w:lineRule="auto"/>
      <w:ind w:left="425" w:right="0"/>
    </w:pPr>
    <w:rPr>
      <w:rFonts w:eastAsia="Arial" w:cs="Times New Roman"/>
      <w:b w:val="0"/>
      <w:bCs w:val="0"/>
      <w:kern w:val="1"/>
      <w:sz w:val="18"/>
      <w:szCs w:val="20"/>
    </w:rPr>
  </w:style>
  <w:style w:type="character" w:customStyle="1" w:styleId="NORMALPODSTZnak">
    <w:name w:val="NORMAL_PODST Znak"/>
    <w:link w:val="NORMALPODST"/>
    <w:rsid w:val="00387FB2"/>
    <w:rPr>
      <w:rFonts w:ascii="Arial" w:eastAsia="Arial" w:hAnsi="Arial" w:cs="Times New Roman"/>
      <w:kern w:val="1"/>
      <w:sz w:val="18"/>
      <w:szCs w:val="20"/>
      <w:lang w:eastAsia="pl-PL"/>
    </w:rPr>
  </w:style>
  <w:style w:type="character" w:styleId="Wyrnienieintensywne">
    <w:name w:val="Intense Emphasis"/>
    <w:aliases w:val="styl 2"/>
    <w:basedOn w:val="Wyrnieniedelikatne"/>
    <w:uiPriority w:val="21"/>
    <w:qFormat/>
    <w:rsid w:val="00DD44C2"/>
    <w:rPr>
      <w:rFonts w:ascii="Arial" w:hAnsi="Arial"/>
      <w:b/>
      <w:bCs/>
      <w:i w:val="0"/>
      <w:iCs/>
      <w:color w:val="auto"/>
      <w:sz w:val="36"/>
    </w:rPr>
  </w:style>
  <w:style w:type="character" w:styleId="Wyrnieniedelikatne">
    <w:name w:val="Subtle Emphasis"/>
    <w:basedOn w:val="Domylnaczcionkaakapitu"/>
    <w:uiPriority w:val="19"/>
    <w:qFormat/>
    <w:rsid w:val="00DD44C2"/>
    <w:rPr>
      <w:i/>
      <w:iCs/>
      <w:color w:val="404040" w:themeColor="text1" w:themeTint="BF"/>
    </w:rPr>
  </w:style>
  <w:style w:type="paragraph" w:customStyle="1" w:styleId="WW-Tekstpodstawowywcity3">
    <w:name w:val="WW-Tekst podstawowy wci?ty 3"/>
    <w:basedOn w:val="Normalny"/>
    <w:rsid w:val="00DD44C2"/>
    <w:pPr>
      <w:widowControl/>
      <w:suppressAutoHyphens/>
      <w:overflowPunct w:val="0"/>
      <w:autoSpaceDN/>
      <w:adjustRightInd/>
      <w:spacing w:line="240" w:lineRule="auto"/>
      <w:ind w:left="1416" w:right="0" w:firstLine="1"/>
      <w:textAlignment w:val="baseline"/>
    </w:pPr>
    <w:rPr>
      <w:rFonts w:cs="Times New Roman"/>
      <w:b w:val="0"/>
      <w:bCs w:val="0"/>
      <w:sz w:val="20"/>
      <w:szCs w:val="20"/>
      <w:lang w:eastAsia="ar-SA"/>
    </w:rPr>
  </w:style>
  <w:style w:type="character" w:styleId="Uwydatnienie">
    <w:name w:val="Emphasis"/>
    <w:aliases w:val="styl 1"/>
    <w:basedOn w:val="Wyrnienieintensywne"/>
    <w:qFormat/>
    <w:rsid w:val="00DD44C2"/>
    <w:rPr>
      <w:rFonts w:ascii="Arial" w:hAnsi="Arial"/>
      <w:b/>
      <w:bCs/>
      <w:i w:val="0"/>
      <w:iCs/>
      <w:color w:val="auto"/>
      <w:sz w:val="36"/>
    </w:rPr>
  </w:style>
  <w:style w:type="paragraph" w:styleId="Spistreci3">
    <w:name w:val="toc 3"/>
    <w:basedOn w:val="Normalny"/>
    <w:next w:val="Normalny"/>
    <w:autoRedefine/>
    <w:uiPriority w:val="39"/>
    <w:unhideWhenUsed/>
    <w:rsid w:val="008B502B"/>
    <w:pPr>
      <w:spacing w:after="100"/>
      <w:ind w:left="4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3BD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3BD7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3BD7"/>
    <w:rPr>
      <w:vertAlign w:val="superscript"/>
    </w:rPr>
  </w:style>
  <w:style w:type="paragraph" w:styleId="NormalnyWeb">
    <w:name w:val="Normal (Web)"/>
    <w:basedOn w:val="Normalny"/>
    <w:rsid w:val="00BB16A7"/>
    <w:pPr>
      <w:widowControl/>
      <w:autoSpaceDE/>
      <w:autoSpaceDN/>
      <w:adjustRightInd/>
      <w:spacing w:before="100" w:beforeAutospacing="1" w:after="100" w:afterAutospacing="1" w:line="240" w:lineRule="auto"/>
      <w:ind w:right="0"/>
    </w:pPr>
    <w:rPr>
      <w:rFonts w:ascii="Tahoma" w:hAnsi="Tahoma" w:cs="Tahoma"/>
      <w:b w:val="0"/>
      <w:bCs w:val="0"/>
      <w:color w:val="000000"/>
      <w:sz w:val="17"/>
      <w:szCs w:val="17"/>
    </w:rPr>
  </w:style>
  <w:style w:type="paragraph" w:styleId="Stopka">
    <w:name w:val="footer"/>
    <w:basedOn w:val="Normalny"/>
    <w:link w:val="StopkaZnak"/>
    <w:uiPriority w:val="99"/>
    <w:unhideWhenUsed/>
    <w:rsid w:val="00BB16A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16A7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2F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2FEF"/>
    <w:rPr>
      <w:rFonts w:ascii="Segoe UI" w:eastAsia="Times New Roman" w:hAnsi="Segoe UI" w:cs="Segoe UI"/>
      <w:b/>
      <w:bCs/>
      <w:sz w:val="18"/>
      <w:szCs w:val="18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A10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A101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24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24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24F2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4F2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4F2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tyl1">
    <w:name w:val="Styl1"/>
    <w:basedOn w:val="Normalny"/>
    <w:next w:val="Normalny"/>
    <w:qFormat/>
    <w:rsid w:val="00210259"/>
    <w:pPr>
      <w:widowControl/>
      <w:numPr>
        <w:numId w:val="15"/>
      </w:numPr>
      <w:autoSpaceDE/>
      <w:autoSpaceDN/>
      <w:adjustRightInd/>
      <w:spacing w:after="200" w:line="276" w:lineRule="auto"/>
      <w:ind w:right="0"/>
    </w:pPr>
    <w:rPr>
      <w:rFonts w:eastAsiaTheme="minorHAnsi" w:cstheme="minorBidi"/>
      <w:bCs w:val="0"/>
      <w:i/>
      <w:sz w:val="40"/>
      <w:szCs w:val="22"/>
      <w:lang w:eastAsia="en-US"/>
    </w:rPr>
  </w:style>
  <w:style w:type="paragraph" w:customStyle="1" w:styleId="FR1">
    <w:name w:val="FR1"/>
    <w:rsid w:val="00210259"/>
    <w:pPr>
      <w:widowControl w:val="0"/>
      <w:autoSpaceDE w:val="0"/>
      <w:autoSpaceDN w:val="0"/>
      <w:adjustRightInd w:val="0"/>
      <w:spacing w:before="1220" w:after="0" w:line="240" w:lineRule="auto"/>
      <w:ind w:left="80"/>
    </w:pPr>
    <w:rPr>
      <w:rFonts w:ascii="Arial" w:eastAsia="Times New Roman" w:hAnsi="Arial" w:cs="Arial"/>
      <w:b/>
      <w:bCs/>
      <w:sz w:val="44"/>
      <w:szCs w:val="44"/>
      <w:lang w:eastAsia="pl-PL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02671"/>
    <w:pPr>
      <w:spacing w:after="100"/>
    </w:pPr>
  </w:style>
  <w:style w:type="table" w:styleId="Tabela-Siatka">
    <w:name w:val="Table Grid"/>
    <w:basedOn w:val="Standardowy"/>
    <w:uiPriority w:val="59"/>
    <w:rsid w:val="0070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4502F"/>
    <w:pPr>
      <w:widowControl w:val="0"/>
      <w:autoSpaceDE w:val="0"/>
      <w:autoSpaceDN w:val="0"/>
      <w:adjustRightInd w:val="0"/>
      <w:spacing w:after="0" w:line="240" w:lineRule="auto"/>
      <w:ind w:right="400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70F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80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93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24A58-0658-4CFA-94C6-FE518C21B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1404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Paulina Krzemień</cp:lastModifiedBy>
  <cp:revision>3</cp:revision>
  <cp:lastPrinted>2022-05-13T09:44:00Z</cp:lastPrinted>
  <dcterms:created xsi:type="dcterms:W3CDTF">2022-09-14T09:57:00Z</dcterms:created>
  <dcterms:modified xsi:type="dcterms:W3CDTF">2022-09-14T10:07:00Z</dcterms:modified>
</cp:coreProperties>
</file>