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D5E" w:rsidRPr="003F5DEB" w:rsidRDefault="00395D5E" w:rsidP="00395D5E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284" w:right="255"/>
        <w:jc w:val="right"/>
        <w:rPr>
          <w:rFonts w:ascii="Arial" w:hAnsi="Arial" w:cs="Arial"/>
          <w:b/>
          <w:bCs/>
          <w:sz w:val="16"/>
          <w:szCs w:val="16"/>
          <w:u w:val="single"/>
        </w:rPr>
      </w:pPr>
    </w:p>
    <w:p w:rsidR="00395D5E" w:rsidRPr="003F5DEB" w:rsidRDefault="00395D5E" w:rsidP="00395D5E">
      <w:pPr>
        <w:widowControl w:val="0"/>
        <w:shd w:val="clear" w:color="auto" w:fill="FFFFFF"/>
        <w:autoSpaceDE w:val="0"/>
        <w:autoSpaceDN w:val="0"/>
        <w:adjustRightInd w:val="0"/>
        <w:spacing w:before="230" w:line="259" w:lineRule="exact"/>
        <w:ind w:left="284" w:right="254"/>
        <w:jc w:val="center"/>
        <w:rPr>
          <w:rFonts w:ascii="Arial" w:hAnsi="Arial" w:cs="Arial"/>
          <w:b/>
          <w:bCs/>
          <w:sz w:val="28"/>
          <w:u w:val="single"/>
        </w:rPr>
      </w:pPr>
      <w:r w:rsidRPr="003F5DEB">
        <w:rPr>
          <w:rFonts w:ascii="Arial" w:hAnsi="Arial" w:cs="Arial"/>
          <w:b/>
          <w:bCs/>
          <w:sz w:val="28"/>
          <w:u w:val="single"/>
        </w:rPr>
        <w:t>SPECYFIKACJA TECHNICZNA ŚREDNIEGO SAM</w:t>
      </w:r>
      <w:r w:rsidR="004274D6">
        <w:rPr>
          <w:rFonts w:ascii="Arial" w:hAnsi="Arial" w:cs="Arial"/>
          <w:b/>
          <w:bCs/>
          <w:sz w:val="28"/>
          <w:u w:val="single"/>
        </w:rPr>
        <w:t>OCHODU RATOWNICZO-GAŚNICZEGO 4x4</w:t>
      </w:r>
    </w:p>
    <w:p w:rsidR="00395D5E" w:rsidRDefault="00395D5E" w:rsidP="00395D5E">
      <w:pPr>
        <w:widowControl w:val="0"/>
        <w:shd w:val="clear" w:color="auto" w:fill="FFFFFF"/>
        <w:autoSpaceDE w:val="0"/>
        <w:autoSpaceDN w:val="0"/>
        <w:adjustRightInd w:val="0"/>
        <w:spacing w:before="230" w:line="259" w:lineRule="exact"/>
        <w:ind w:left="284" w:right="254"/>
        <w:jc w:val="center"/>
        <w:rPr>
          <w:rFonts w:ascii="Arial" w:hAnsi="Arial" w:cs="Arial"/>
          <w:b/>
          <w:bCs/>
          <w:sz w:val="28"/>
          <w:u w:val="single"/>
        </w:rPr>
      </w:pPr>
    </w:p>
    <w:tbl>
      <w:tblPr>
        <w:tblStyle w:val="Tabela-Siatka"/>
        <w:tblW w:w="13603" w:type="dxa"/>
        <w:tblInd w:w="284" w:type="dxa"/>
        <w:tblLook w:val="04A0" w:firstRow="1" w:lastRow="0" w:firstColumn="1" w:lastColumn="0" w:noHBand="0" w:noVBand="1"/>
      </w:tblPr>
      <w:tblGrid>
        <w:gridCol w:w="987"/>
        <w:gridCol w:w="6379"/>
        <w:gridCol w:w="6237"/>
      </w:tblGrid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L.p.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5DEB">
              <w:rPr>
                <w:rFonts w:ascii="Arial" w:eastAsia="Calibri" w:hAnsi="Arial" w:cs="Arial"/>
                <w:b/>
                <w:lang w:eastAsia="en-US"/>
              </w:rPr>
              <w:t>WYMAGANIA ZAMAWIAJĄCEGO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5DEB">
              <w:rPr>
                <w:rFonts w:ascii="Arial" w:eastAsia="Calibri" w:hAnsi="Arial" w:cs="Arial"/>
                <w:b/>
                <w:lang w:eastAsia="en-US"/>
              </w:rPr>
              <w:t xml:space="preserve">WYPEŁNIA WYKONAWCA OPISUJĄC ZASTOSOWANE ROZWIĄZANIA I PODAJĄC OFEROWANE PARAMETRY TECHNICZNE POJAZDU. </w:t>
            </w: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5DEB">
              <w:rPr>
                <w:rFonts w:ascii="Arial" w:eastAsia="Calibri" w:hAnsi="Arial" w:cs="Arial"/>
                <w:b/>
                <w:lang w:eastAsia="en-US"/>
              </w:rPr>
              <w:t>1.</w:t>
            </w:r>
          </w:p>
        </w:tc>
        <w:tc>
          <w:tcPr>
            <w:tcW w:w="12616" w:type="dxa"/>
            <w:gridSpan w:val="2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Wymagania ogólne</w:t>
            </w: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1.1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Przedmiot zamówienia wg kodów klasyfikacji Wspólnego Słownika Zamówień Publicznych CPV: 34144210-3 Wozy strażackie.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1.2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Przedmiotem zamówienia jest średni samochód ratowniczo-gaśniczy</w:t>
            </w:r>
            <w:r>
              <w:rPr>
                <w:rFonts w:ascii="Arial" w:eastAsia="Calibri" w:hAnsi="Arial" w:cs="Arial"/>
                <w:lang w:eastAsia="en-US"/>
              </w:rPr>
              <w:t xml:space="preserve"> uterenowiony</w:t>
            </w:r>
            <w:r w:rsidRPr="003F5DEB">
              <w:rPr>
                <w:rFonts w:ascii="Arial" w:eastAsia="Calibri" w:hAnsi="Arial" w:cs="Arial"/>
                <w:lang w:eastAsia="en-US"/>
              </w:rPr>
              <w:t>.</w:t>
            </w:r>
          </w:p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Należy podać markę/ model / typ oferowanego pojazdu.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u w:val="single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1.3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Przedmiot zamówienia obejmuje również przeszkolenie w zakresie obsługi i prowadzenia pojazdu dla min. 6 osób w siedzibie Użytkownika pojazdu.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1.4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Przedmiot zamówienia powinien:</w:t>
            </w:r>
          </w:p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a) odpowiadać wszystkim cechom określonym w specyfikacji;</w:t>
            </w:r>
          </w:p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b) być fabrycznie nowy (nie rejestrowany), rok produkcji podwozia nie starszy niż 201</w:t>
            </w:r>
            <w:r>
              <w:rPr>
                <w:rFonts w:ascii="Arial" w:eastAsia="Calibri" w:hAnsi="Arial" w:cs="Arial"/>
                <w:lang w:eastAsia="en-US"/>
              </w:rPr>
              <w:t>7</w:t>
            </w:r>
            <w:r w:rsidRPr="003F5DEB">
              <w:rPr>
                <w:rFonts w:ascii="Arial" w:eastAsia="Calibri" w:hAnsi="Arial" w:cs="Arial"/>
                <w:lang w:eastAsia="en-US"/>
              </w:rPr>
              <w:t>;</w:t>
            </w:r>
          </w:p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lastRenderedPageBreak/>
              <w:t>c) posiadać aktualne świadectwo dopuszczenia do użytkowania;</w:t>
            </w:r>
          </w:p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d) posiadać co najmniej 24 miesięczną gwarancję na cały przedmiot zamówienia liczoną od daty jego odbioru. 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1.5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Świadectwo Dopuszczenia CNBOP dostarczone wraz z pojazdem.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5DEB">
              <w:rPr>
                <w:rFonts w:ascii="Arial" w:eastAsia="Calibri" w:hAnsi="Arial" w:cs="Arial"/>
                <w:b/>
                <w:lang w:eastAsia="en-US"/>
              </w:rPr>
              <w:t>2.</w:t>
            </w:r>
          </w:p>
        </w:tc>
        <w:tc>
          <w:tcPr>
            <w:tcW w:w="12616" w:type="dxa"/>
            <w:gridSpan w:val="2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b/>
                <w:lang w:eastAsia="en-US"/>
              </w:rPr>
              <w:t xml:space="preserve">Specyfikacja średniego </w:t>
            </w:r>
            <w:r>
              <w:rPr>
                <w:rFonts w:ascii="Arial" w:eastAsia="Calibri" w:hAnsi="Arial" w:cs="Arial"/>
                <w:b/>
                <w:lang w:eastAsia="en-US"/>
              </w:rPr>
              <w:t>samochodu ratowniczo-gaśniczego</w:t>
            </w: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2.1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Pojazd wyposażony w urządzenie sygnalizacyjno-ostrzegawcze, akustyczne i świetlne, urządzenie akustyczne umożliwiające podawanie komunikatów słownych. Belka sygnalizacyjna z dwoma niebieskimi lampami wysyłającymi sygnał błyskowy, montowana na dachu kabiny pojazdu oraz </w:t>
            </w:r>
            <w:r>
              <w:rPr>
                <w:rFonts w:ascii="Arial" w:eastAsia="Calibri" w:hAnsi="Arial" w:cs="Arial"/>
                <w:lang w:eastAsia="en-US"/>
              </w:rPr>
              <w:t>dwie lampy sygnalizacyjne niebieskie</w:t>
            </w:r>
            <w:r w:rsidRPr="003F5DEB">
              <w:rPr>
                <w:rFonts w:ascii="Arial" w:eastAsia="Calibri" w:hAnsi="Arial" w:cs="Arial"/>
                <w:lang w:eastAsia="en-US"/>
              </w:rPr>
              <w:t xml:space="preserve"> z tyłu pojazdu</w:t>
            </w:r>
            <w:r>
              <w:rPr>
                <w:rFonts w:ascii="Arial" w:eastAsia="Calibri" w:hAnsi="Arial" w:cs="Arial"/>
                <w:lang w:eastAsia="en-US"/>
              </w:rPr>
              <w:t>. Cztery</w:t>
            </w:r>
            <w:r w:rsidRPr="003F5DEB">
              <w:rPr>
                <w:rFonts w:ascii="Arial" w:eastAsia="Calibri" w:hAnsi="Arial" w:cs="Arial"/>
                <w:lang w:eastAsia="en-US"/>
              </w:rPr>
              <w:t xml:space="preserve"> lampy sygnalizacyjne niebieskie wysyłające s</w:t>
            </w:r>
            <w:r>
              <w:rPr>
                <w:rFonts w:ascii="Arial" w:eastAsia="Calibri" w:hAnsi="Arial" w:cs="Arial"/>
                <w:lang w:eastAsia="en-US"/>
              </w:rPr>
              <w:t xml:space="preserve">ygnał błyskowy umieszczone w dwóch rzędach na pokrywie silnika. Pojazd wyposażony w halogeny dalekosiężne mocowane z przodu pojazdu. </w:t>
            </w:r>
            <w:r w:rsidRPr="003F5DEB">
              <w:rPr>
                <w:rFonts w:ascii="Arial" w:eastAsia="Calibri" w:hAnsi="Arial" w:cs="Arial"/>
                <w:lang w:eastAsia="en-US"/>
              </w:rPr>
              <w:t>Całość sygnalizacji świetlnej wykonana w technologii LED</w:t>
            </w:r>
            <w:r>
              <w:rPr>
                <w:rFonts w:ascii="Arial" w:eastAsia="Calibri" w:hAnsi="Arial" w:cs="Arial"/>
                <w:lang w:eastAsia="en-US"/>
              </w:rPr>
              <w:t xml:space="preserve">. Wszystkie lampy zabezpieczone przed uszkodzeniem mechanicznym za pomocą osłon. 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2.2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Silnik o zapłonie samoczynnym z tur</w:t>
            </w:r>
            <w:r>
              <w:rPr>
                <w:rFonts w:ascii="Arial" w:eastAsia="Calibri" w:hAnsi="Arial" w:cs="Arial"/>
                <w:lang w:eastAsia="en-US"/>
              </w:rPr>
              <w:t>bodoładowaniem, o mocy minimum 340 KM</w:t>
            </w:r>
            <w:r w:rsidRPr="003F5DEB">
              <w:rPr>
                <w:rFonts w:ascii="Arial" w:eastAsia="Calibri" w:hAnsi="Arial" w:cs="Arial"/>
                <w:lang w:eastAsia="en-US"/>
              </w:rPr>
              <w:t>, spełniającym wymaga</w:t>
            </w:r>
            <w:r>
              <w:rPr>
                <w:rFonts w:ascii="Arial" w:eastAsia="Calibri" w:hAnsi="Arial" w:cs="Arial"/>
                <w:lang w:eastAsia="en-US"/>
              </w:rPr>
              <w:t>nia normy EURO 6.</w:t>
            </w:r>
          </w:p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Skrzynia biegów o ilości przełożeń nie przekraczającej 10.</w:t>
            </w:r>
          </w:p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lastRenderedPageBreak/>
              <w:t xml:space="preserve">Należy podać moc </w:t>
            </w:r>
            <w:r>
              <w:rPr>
                <w:rFonts w:ascii="Arial" w:eastAsia="Calibri" w:hAnsi="Arial" w:cs="Arial"/>
                <w:lang w:eastAsia="en-US"/>
              </w:rPr>
              <w:t>silnika oferowanego pojazdu w KM</w:t>
            </w:r>
            <w:r w:rsidRPr="003F5DEB">
              <w:rPr>
                <w:rFonts w:ascii="Arial" w:eastAsia="Calibri" w:hAnsi="Arial" w:cs="Arial"/>
                <w:lang w:eastAsia="en-US"/>
              </w:rPr>
              <w:t xml:space="preserve"> zgodnie ze świadectwem homologacji.</w:t>
            </w:r>
          </w:p>
        </w:tc>
        <w:tc>
          <w:tcPr>
            <w:tcW w:w="6237" w:type="dxa"/>
          </w:tcPr>
          <w:p w:rsidR="00A340BC" w:rsidRPr="001A1699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2.3</w:t>
            </w:r>
          </w:p>
        </w:tc>
        <w:tc>
          <w:tcPr>
            <w:tcW w:w="6379" w:type="dxa"/>
          </w:tcPr>
          <w:p w:rsidR="00A340BC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Stały napęd 4 x 4 - możliwość blokady mechanizmu różnicowego osi przedniej i tylnej. Zawieszenie mechaniczne wzmocnione obu osi</w:t>
            </w:r>
            <w:r>
              <w:rPr>
                <w:rFonts w:ascii="Arial" w:eastAsia="Calibri" w:hAnsi="Arial" w:cs="Arial"/>
                <w:lang w:eastAsia="en-US"/>
              </w:rPr>
              <w:t xml:space="preserve">, wyklucza się rozwiązanie z pneumatycznie resorowanymi osiami. </w:t>
            </w:r>
          </w:p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Rezerwa masy min. 10%.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2.4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Wysokość całkowi</w:t>
            </w:r>
            <w:r>
              <w:rPr>
                <w:rFonts w:ascii="Arial" w:eastAsia="Calibri" w:hAnsi="Arial" w:cs="Arial"/>
                <w:lang w:eastAsia="en-US"/>
              </w:rPr>
              <w:t>ta pojazdu nie przekraczająca 32</w:t>
            </w:r>
            <w:r w:rsidRPr="003F5DEB">
              <w:rPr>
                <w:rFonts w:ascii="Arial" w:eastAsia="Calibri" w:hAnsi="Arial" w:cs="Arial"/>
                <w:lang w:eastAsia="en-US"/>
              </w:rPr>
              <w:t xml:space="preserve">00 mm. </w:t>
            </w:r>
          </w:p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237" w:type="dxa"/>
          </w:tcPr>
          <w:p w:rsidR="00A340BC" w:rsidRPr="008C6C1F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2.5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Kabina fabrycznie czterodrzwiowa, 6-osobowa, w układzie miejsc 1+1+4 (siedzenia przodem do kierunku jazdy), zawieszona pneumatycznie.</w:t>
            </w:r>
          </w:p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Kabina wyposażona w:</w:t>
            </w:r>
          </w:p>
          <w:p w:rsidR="00A340BC" w:rsidRPr="003F5DEB" w:rsidRDefault="00A340BC" w:rsidP="00BA187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- fabryczny układ klimatyzacji kabiny, </w:t>
            </w:r>
          </w:p>
          <w:p w:rsidR="00A340BC" w:rsidRPr="003F5DEB" w:rsidRDefault="00A340BC" w:rsidP="00BA187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- niezależny układ ogrzewania i wentylacji, umożliwiający ogrzewanie kabiny przy wyłączonym silniku, </w:t>
            </w:r>
          </w:p>
          <w:p w:rsidR="00A340BC" w:rsidRDefault="00A340BC" w:rsidP="00BA187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- </w:t>
            </w:r>
            <w:r>
              <w:rPr>
                <w:rFonts w:ascii="Arial" w:eastAsia="Calibri" w:hAnsi="Arial" w:cs="Arial"/>
                <w:lang w:eastAsia="en-US"/>
              </w:rPr>
              <w:t>boczne szyby otwierane elektrycznie (dopuszcza się szyby przedziału załogi otwierane manualnie),</w:t>
            </w:r>
          </w:p>
          <w:p w:rsidR="00A340BC" w:rsidRDefault="00A340BC" w:rsidP="00BA187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- radio samochodowe,  </w:t>
            </w:r>
            <w:r w:rsidRPr="003F5DEB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A340BC" w:rsidRPr="003F5DEB" w:rsidRDefault="00A340BC" w:rsidP="00BA187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- </w:t>
            </w:r>
            <w:r w:rsidRPr="003F5DEB">
              <w:rPr>
                <w:rFonts w:ascii="Arial" w:eastAsia="Calibri" w:hAnsi="Arial" w:cs="Arial"/>
                <w:lang w:eastAsia="en-US"/>
              </w:rPr>
              <w:t>elektrycznie regulowane lusterka boczne</w:t>
            </w:r>
            <w:r>
              <w:rPr>
                <w:rFonts w:ascii="Arial" w:eastAsia="Calibri" w:hAnsi="Arial" w:cs="Arial"/>
                <w:lang w:eastAsia="en-US"/>
              </w:rPr>
              <w:t xml:space="preserve"> główne</w:t>
            </w:r>
            <w:r w:rsidRPr="003F5DEB">
              <w:rPr>
                <w:rFonts w:ascii="Arial" w:eastAsia="Calibri" w:hAnsi="Arial" w:cs="Arial"/>
                <w:lang w:eastAsia="en-US"/>
              </w:rPr>
              <w:t xml:space="preserve">, </w:t>
            </w:r>
          </w:p>
          <w:p w:rsidR="00A340BC" w:rsidRDefault="00A340BC" w:rsidP="00BA187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- światła LED do jazdy dziennej zintegrowane </w:t>
            </w:r>
            <w:r>
              <w:rPr>
                <w:rFonts w:ascii="Arial" w:eastAsia="Calibri" w:hAnsi="Arial" w:cs="Arial"/>
                <w:lang w:eastAsia="en-US"/>
              </w:rPr>
              <w:t>z reflektorami głównymi pojazdu,</w:t>
            </w:r>
          </w:p>
          <w:p w:rsidR="00A340BC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- lusterko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rampowe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krawężnikowe z prawej strony,</w:t>
            </w:r>
          </w:p>
          <w:p w:rsidR="00A340BC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 xml:space="preserve">- lusterko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rampowe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– dojazdowe przednie,</w:t>
            </w:r>
          </w:p>
          <w:p w:rsidR="00A340BC" w:rsidRDefault="00A340BC" w:rsidP="00BA187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- podstawa z przygotowaną instalacją do montażu latarek i radiotelefonów </w:t>
            </w:r>
          </w:p>
          <w:p w:rsidR="00A340BC" w:rsidRDefault="00A340BC" w:rsidP="00BA187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- indywidualne oświetlenie nad siedzeniem dowódcy, </w:t>
            </w:r>
          </w:p>
          <w:p w:rsidR="00A340BC" w:rsidRDefault="00A340BC" w:rsidP="00BA187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- lampy przeciwmgielne z przodu pojazdu, </w:t>
            </w:r>
          </w:p>
          <w:p w:rsidR="00A340BC" w:rsidRDefault="00A340BC" w:rsidP="00BA187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 zewnętrzna osłona przeciwsłoneczną,</w:t>
            </w:r>
          </w:p>
          <w:p w:rsidR="00A340BC" w:rsidRDefault="00A340BC" w:rsidP="00BA187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- lusterka zewnętrzne podgrzewane, </w:t>
            </w:r>
          </w:p>
          <w:p w:rsidR="00A340BC" w:rsidRDefault="00A340BC" w:rsidP="00BA187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 uchwyt do trzymania w tylnej części kabiny,</w:t>
            </w:r>
          </w:p>
          <w:p w:rsidR="00A340BC" w:rsidRDefault="00A340BC" w:rsidP="00BA187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 schowek pod siedzeniami w tylnej części kabiny,</w:t>
            </w:r>
          </w:p>
          <w:p w:rsidR="00A340BC" w:rsidRDefault="00A340BC" w:rsidP="00BA187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 półka na sprzęt w przedziale załogi,</w:t>
            </w:r>
          </w:p>
          <w:p w:rsidR="00A340BC" w:rsidRDefault="00A340BC" w:rsidP="00BA187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 reflektor ręczny (szperacz) do oświetlenie numerów budynków,</w:t>
            </w:r>
          </w:p>
          <w:p w:rsidR="00A340BC" w:rsidRDefault="00A340BC" w:rsidP="00BA187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 radiotelefon przewoźny,</w:t>
            </w:r>
          </w:p>
          <w:p w:rsidR="00A340BC" w:rsidRPr="003F5DEB" w:rsidRDefault="00A340BC" w:rsidP="00BA187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- pojazd wyposażony w dodatkowy sygnał pneumatyczny, włączany dodatkowym wyłącznikiem z miejsca dostępnego dla kierowcy i dowódcy, 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2.6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Fotele wyposażone w bezwładnościowe pasy bezpieczeństwa:</w:t>
            </w:r>
          </w:p>
          <w:p w:rsidR="00A340BC" w:rsidRPr="003F5DEB" w:rsidRDefault="00A340BC" w:rsidP="00BA187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- siedzenia pokryte materiałem łatwo zmywalnym, odpornym na rozdarcie i ścieranie,</w:t>
            </w:r>
          </w:p>
          <w:p w:rsidR="00A340BC" w:rsidRPr="003F5DEB" w:rsidRDefault="00A340BC" w:rsidP="00BA187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- wszystkie fotele wyposażone w zagłówki, </w:t>
            </w:r>
          </w:p>
          <w:p w:rsidR="00A340BC" w:rsidRPr="003F5DEB" w:rsidRDefault="00A340BC" w:rsidP="00BA187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- fotel dla kierowcy z regulacją wysokości, odległości i pochylenia oparcia, dodatkowo zawieszony pneumatycznie,</w:t>
            </w:r>
          </w:p>
          <w:p w:rsidR="00A340BC" w:rsidRPr="003F5DEB" w:rsidRDefault="00A340BC" w:rsidP="00BA187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lastRenderedPageBreak/>
              <w:t xml:space="preserve">- fotel dla dowódcy regulowany </w:t>
            </w:r>
            <w:r>
              <w:rPr>
                <w:rFonts w:ascii="Arial" w:eastAsia="Calibri" w:hAnsi="Arial" w:cs="Arial"/>
                <w:lang w:eastAsia="en-US"/>
              </w:rPr>
              <w:t>wzdłużnie i</w:t>
            </w:r>
            <w:r w:rsidRPr="003F5DEB">
              <w:rPr>
                <w:rFonts w:ascii="Arial" w:eastAsia="Calibri" w:hAnsi="Arial" w:cs="Arial"/>
                <w:lang w:eastAsia="en-US"/>
              </w:rPr>
              <w:t xml:space="preserve"> na wysokość.</w:t>
            </w:r>
          </w:p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 Kabina wyposażona w uchwyty na aparaty powietrzne z butlami stalowymi lub kompozytowymi</w:t>
            </w:r>
            <w:r w:rsidRPr="003F5DEB">
              <w:rPr>
                <w:rFonts w:ascii="Arial" w:eastAsia="Calibri" w:hAnsi="Arial" w:cs="Arial"/>
                <w:lang w:eastAsia="en-US"/>
              </w:rPr>
              <w:t>. Mocowanie ma zapewnić bezpieczne oparcie pleców ratownika w przypadku braku aparatu w uchwycie bez stosowania dodatkowych elementów trwale nie powiązanych z uchwytem.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2.7</w:t>
            </w:r>
          </w:p>
        </w:tc>
        <w:tc>
          <w:tcPr>
            <w:tcW w:w="6379" w:type="dxa"/>
          </w:tcPr>
          <w:p w:rsidR="00A340BC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- </w:t>
            </w:r>
            <w:r w:rsidRPr="003F5DEB">
              <w:rPr>
                <w:rFonts w:ascii="Arial" w:eastAsia="Calibri" w:hAnsi="Arial" w:cs="Arial"/>
                <w:lang w:eastAsia="en-US"/>
              </w:rPr>
              <w:t>Instalacja elektryczna jednoprzewodowa 24V, z biegunem ujemnym na masie, dodatkow</w:t>
            </w:r>
            <w:r>
              <w:rPr>
                <w:rFonts w:ascii="Arial" w:eastAsia="Calibri" w:hAnsi="Arial" w:cs="Arial"/>
                <w:lang w:eastAsia="en-US"/>
              </w:rPr>
              <w:t>o przetwornica napięcia 24V/12V,</w:t>
            </w:r>
          </w:p>
          <w:p w:rsidR="00A340BC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 instalacja elektryczna wyposażona w główny wyłącznik prądu,</w:t>
            </w:r>
          </w:p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- pojazd wyposażony w gniazdo (z wtyczką) do ładowania akumulatorów ze źródła zewnętrznego, 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2.8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W przedziale autopompy zainstalowany dodatkowy głośnik z mikrofonem współpracujący z radiostacją samochodową, umożliwiające prowadzenie korespondencji z przedziału autopompy.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2.9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Kolor:</w:t>
            </w:r>
          </w:p>
          <w:p w:rsidR="00A340BC" w:rsidRPr="003F5DEB" w:rsidRDefault="00A340BC" w:rsidP="00BA187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- elementy podwozia – czarne dopuszcza się ciemno szare (w przypadku, gdy jest to fabryczny kolor elementów podwozia)</w:t>
            </w:r>
            <w:r>
              <w:rPr>
                <w:rFonts w:ascii="Arial" w:eastAsia="Calibri" w:hAnsi="Arial" w:cs="Arial"/>
                <w:lang w:eastAsia="en-US"/>
              </w:rPr>
              <w:t>,</w:t>
            </w:r>
          </w:p>
          <w:p w:rsidR="00A340BC" w:rsidRPr="003F5DEB" w:rsidRDefault="00A340BC" w:rsidP="00BA187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- elementy ozdobne i plastiki w swoim naturalnym kolorze</w:t>
            </w:r>
            <w:r>
              <w:rPr>
                <w:rFonts w:ascii="Arial" w:eastAsia="Calibri" w:hAnsi="Arial" w:cs="Arial"/>
                <w:lang w:eastAsia="en-US"/>
              </w:rPr>
              <w:t>,</w:t>
            </w:r>
            <w:r w:rsidRPr="003F5DEB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A340BC" w:rsidRPr="003F5DEB" w:rsidRDefault="00A340BC" w:rsidP="00BA187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- błotniki przednie, tylne i zderzaki – białe</w:t>
            </w:r>
            <w:r>
              <w:rPr>
                <w:rFonts w:ascii="Arial" w:eastAsia="Calibri" w:hAnsi="Arial" w:cs="Arial"/>
                <w:lang w:eastAsia="en-US"/>
              </w:rPr>
              <w:t>,</w:t>
            </w:r>
          </w:p>
          <w:p w:rsidR="00A340BC" w:rsidRPr="003F5DEB" w:rsidRDefault="00A340BC" w:rsidP="00BA187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lastRenderedPageBreak/>
              <w:t>- kabina, zabudowa – RAL 3000,</w:t>
            </w:r>
          </w:p>
          <w:p w:rsidR="00A340BC" w:rsidRPr="003F5DEB" w:rsidRDefault="00A340BC" w:rsidP="00BA187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- żaluzje skrytek w kolorze naturalnego aluminium.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2.10</w:t>
            </w:r>
          </w:p>
        </w:tc>
        <w:tc>
          <w:tcPr>
            <w:tcW w:w="6379" w:type="dxa"/>
          </w:tcPr>
          <w:p w:rsidR="00A340BC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Instalacja pneumatyczna pojazdu zapewniająca możliwość wyjazdu w ciągu 60 s, od chwili uruchomienia silnika samochodu, równocześnie zapewniająca prawidłowe funkcjonowanie hamulców.</w:t>
            </w:r>
          </w:p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Samochód musi być wyposażony w gniazdo do zasilania układu pneumatycznego pojazdu z zewnętrznego źródła. Dodatkowo wyprowadzone szybkozłącze (poprzedzone zaworem) układu pneumatycznego do prowadzenia codziennych czynności obsługowych. Miejsce wyprowadzenia do ustalenia na etapie realizacji zamówienia.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2.11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Wylot spalin nie </w:t>
            </w:r>
            <w:r>
              <w:rPr>
                <w:rFonts w:ascii="Arial" w:eastAsia="Calibri" w:hAnsi="Arial" w:cs="Arial"/>
                <w:lang w:eastAsia="en-US"/>
              </w:rPr>
              <w:t>może być</w:t>
            </w:r>
            <w:r w:rsidRPr="003F5DEB">
              <w:rPr>
                <w:rFonts w:ascii="Arial" w:eastAsia="Calibri" w:hAnsi="Arial" w:cs="Arial"/>
                <w:lang w:eastAsia="en-US"/>
              </w:rPr>
              <w:t xml:space="preserve"> skierowany na stanowisko obsługi pos</w:t>
            </w:r>
            <w:r>
              <w:rPr>
                <w:rFonts w:ascii="Arial" w:eastAsia="Calibri" w:hAnsi="Arial" w:cs="Arial"/>
                <w:lang w:eastAsia="en-US"/>
              </w:rPr>
              <w:t>zczególnych urządzeń pojazdu</w:t>
            </w:r>
            <w:r w:rsidRPr="003F5DEB">
              <w:rPr>
                <w:rFonts w:ascii="Arial" w:eastAsia="Calibri" w:hAnsi="Arial" w:cs="Arial"/>
                <w:lang w:eastAsia="en-US"/>
              </w:rPr>
              <w:t xml:space="preserve">, 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2.12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Pojemność zbiornika paliwa </w:t>
            </w:r>
            <w:r>
              <w:rPr>
                <w:rFonts w:ascii="Arial" w:eastAsia="Calibri" w:hAnsi="Arial" w:cs="Arial"/>
                <w:lang w:eastAsia="en-US"/>
              </w:rPr>
              <w:t>musi</w:t>
            </w:r>
            <w:r w:rsidRPr="003F5DEB">
              <w:rPr>
                <w:rFonts w:ascii="Arial" w:eastAsia="Calibri" w:hAnsi="Arial" w:cs="Arial"/>
                <w:lang w:eastAsia="en-US"/>
              </w:rPr>
              <w:t xml:space="preserve"> zapewnia</w:t>
            </w:r>
            <w:r>
              <w:rPr>
                <w:rFonts w:ascii="Arial" w:eastAsia="Calibri" w:hAnsi="Arial" w:cs="Arial"/>
                <w:lang w:eastAsia="en-US"/>
              </w:rPr>
              <w:t>ć</w:t>
            </w:r>
            <w:r w:rsidRPr="003F5DEB">
              <w:rPr>
                <w:rFonts w:ascii="Arial" w:eastAsia="Calibri" w:hAnsi="Arial" w:cs="Arial"/>
                <w:lang w:eastAsia="en-US"/>
              </w:rPr>
              <w:t xml:space="preserve"> przejazd min 300 km lub 4 godz. </w:t>
            </w:r>
            <w:r>
              <w:rPr>
                <w:rFonts w:ascii="Arial" w:eastAsia="Calibri" w:hAnsi="Arial" w:cs="Arial"/>
                <w:lang w:eastAsia="en-US"/>
              </w:rPr>
              <w:t>pracy autopompy.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2.13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Ogumienie uniwersalne z bieżnikiem dostosowanym do poruszania się po szosie w każdych warunkach atmosferycznych jak również w warunkach terenowych. Ogumienie pneumatyczne o nośności dopasowanej do nacisku koła oraz dostosowane do</w:t>
            </w:r>
            <w:r>
              <w:rPr>
                <w:rFonts w:ascii="Arial" w:eastAsia="Calibri" w:hAnsi="Arial" w:cs="Arial"/>
                <w:lang w:eastAsia="en-US"/>
              </w:rPr>
              <w:t xml:space="preserve"> maksymalnej prędkości pojazdu. Na osi przedniej koła pojedyncze, na osi tylnej koła bliźniacze. </w:t>
            </w:r>
            <w:r w:rsidRPr="003F5DEB">
              <w:rPr>
                <w:rFonts w:ascii="Arial" w:eastAsia="Calibri" w:hAnsi="Arial" w:cs="Arial"/>
                <w:lang w:eastAsia="en-US"/>
              </w:rPr>
              <w:t>Pełnowymiarowe koło zapasowe bez konieczności mocowania na stałe.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2.14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Pojazd wyposażony w zaczep holowniczy ze złączami elektrycznymi i pneumatycznymi. Zaczep posiadający homologację lub certyfikat dopuszczenia. Ponadto pojazd wyposaż</w:t>
            </w:r>
            <w:r>
              <w:rPr>
                <w:rFonts w:ascii="Arial" w:eastAsia="Calibri" w:hAnsi="Arial" w:cs="Arial"/>
                <w:lang w:eastAsia="en-US"/>
              </w:rPr>
              <w:t>ony w szekle</w:t>
            </w:r>
            <w:r w:rsidRPr="003F5DEB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2.15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Pneumatyczny układ uruchamiający hamulce. Układ hamulcowy p</w:t>
            </w:r>
            <w:r>
              <w:rPr>
                <w:rFonts w:ascii="Arial" w:eastAsia="Calibri" w:hAnsi="Arial" w:cs="Arial"/>
                <w:lang w:eastAsia="en-US"/>
              </w:rPr>
              <w:t>ojazdu wyposażony w system ABS oraz   hamulec postojowy.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2.16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Zabudowa wykonana w całości wyłącznie z materiałów odpornych na korozję, z użyciem takich materiałów jak stal nierdzewna, aluminium, materiały kompozytowe. </w:t>
            </w:r>
            <w:r>
              <w:rPr>
                <w:rFonts w:ascii="Arial" w:eastAsia="Calibri" w:hAnsi="Arial" w:cs="Arial"/>
                <w:lang w:eastAsia="en-US"/>
              </w:rPr>
              <w:t>Pomiędzy kabiną a zabudową pożarniczą zamontowana osłona ochronno-maskująca.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2.17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Dach zabudowy w formie podestu roboczego (antypoślizgowy) z bal</w:t>
            </w:r>
            <w:r>
              <w:rPr>
                <w:rFonts w:ascii="Arial" w:eastAsia="Calibri" w:hAnsi="Arial" w:cs="Arial"/>
                <w:lang w:eastAsia="en-US"/>
              </w:rPr>
              <w:t xml:space="preserve">ustradą ochronną z boku pojazdu wykonaną z kompozytu. </w:t>
            </w:r>
            <w:r w:rsidRPr="003F5DEB">
              <w:rPr>
                <w:rFonts w:ascii="Arial" w:eastAsia="Calibri" w:hAnsi="Arial" w:cs="Arial"/>
                <w:lang w:eastAsia="en-US"/>
              </w:rPr>
              <w:t xml:space="preserve"> Drabina do wejścia na dach</w:t>
            </w:r>
            <w:r>
              <w:rPr>
                <w:rFonts w:ascii="Arial" w:eastAsia="Calibri" w:hAnsi="Arial" w:cs="Arial"/>
                <w:lang w:eastAsia="en-US"/>
              </w:rPr>
              <w:t xml:space="preserve"> wykonana z materiałów nierdzewnych</w:t>
            </w:r>
            <w:r w:rsidRPr="003F5DEB">
              <w:rPr>
                <w:rFonts w:ascii="Arial" w:eastAsia="Calibri" w:hAnsi="Arial" w:cs="Arial"/>
                <w:lang w:eastAsia="en-US"/>
              </w:rPr>
              <w:t>, z poręczami w górnej części zabudowy ułatwiającymi wejście na dach</w:t>
            </w:r>
            <w:r>
              <w:rPr>
                <w:rFonts w:ascii="Arial" w:eastAsia="Calibri" w:hAnsi="Arial" w:cs="Arial"/>
                <w:lang w:eastAsia="en-US"/>
              </w:rPr>
              <w:t>, umieszczona z tyłu pojazdu</w:t>
            </w:r>
            <w:r w:rsidRPr="003F5DEB">
              <w:rPr>
                <w:rFonts w:ascii="Arial" w:eastAsia="Calibri" w:hAnsi="Arial" w:cs="Arial"/>
                <w:lang w:eastAsia="en-US"/>
              </w:rPr>
              <w:t>. Szczeble w wykonaniu antypoślizgowym.</w:t>
            </w:r>
            <w:r>
              <w:rPr>
                <w:rFonts w:ascii="Arial" w:eastAsia="Calibri" w:hAnsi="Arial" w:cs="Arial"/>
                <w:lang w:eastAsia="en-US"/>
              </w:rPr>
              <w:t xml:space="preserve"> Na dachu pojazdu zamontowana skrzynia, wykonana z materiału odpornego na korozję (wymiary skrzyni do uzgodnienia z zamawiającym w czasie realizacji zamówienia). Skrzynia wyposażona w oświetlenie typu LED oraz siłowniki zabezpieczające przed samoczynnym zamknięciem.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2.18</w:t>
            </w:r>
          </w:p>
        </w:tc>
        <w:tc>
          <w:tcPr>
            <w:tcW w:w="6379" w:type="dxa"/>
          </w:tcPr>
          <w:p w:rsidR="00A340BC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Skrytki na sprzęt i wyposażenie</w:t>
            </w:r>
            <w:r>
              <w:rPr>
                <w:rFonts w:ascii="Arial" w:eastAsia="Calibri" w:hAnsi="Arial" w:cs="Arial"/>
                <w:lang w:eastAsia="en-US"/>
              </w:rPr>
              <w:t xml:space="preserve"> w układzie 3+3+1, zamykane żaluzjami wodo i </w:t>
            </w:r>
            <w:r w:rsidRPr="003F5DEB">
              <w:rPr>
                <w:rFonts w:ascii="Arial" w:eastAsia="Calibri" w:hAnsi="Arial" w:cs="Arial"/>
                <w:lang w:eastAsia="en-US"/>
              </w:rPr>
              <w:t xml:space="preserve">pyłoszczelnymi wspomaganymi systemem sprężynowym wykonane z </w:t>
            </w:r>
            <w:r>
              <w:rPr>
                <w:rFonts w:ascii="Arial" w:eastAsia="Calibri" w:hAnsi="Arial" w:cs="Arial"/>
                <w:lang w:eastAsia="en-US"/>
              </w:rPr>
              <w:lastRenderedPageBreak/>
              <w:t>materiałów odpornych na korozję, wyposażone w zamki zamykane na klucz, jeden klucz do wszystkich zamków. Zastosowane dodatkowe zabezpieczenie przed samoczynnym otwieraniem skrytek. Pod każdą ze skrytek zainstalowane podesty robocze.</w:t>
            </w:r>
            <w:r w:rsidRPr="003F5DEB">
              <w:rPr>
                <w:rFonts w:ascii="Arial" w:eastAsia="Calibri" w:hAnsi="Arial" w:cs="Arial"/>
                <w:lang w:eastAsia="en-US"/>
              </w:rPr>
              <w:t xml:space="preserve"> Uchwyty i klamki możliwe do otwierania w rę</w:t>
            </w:r>
            <w:r>
              <w:rPr>
                <w:rFonts w:ascii="Arial" w:eastAsia="Calibri" w:hAnsi="Arial" w:cs="Arial"/>
                <w:lang w:eastAsia="en-US"/>
              </w:rPr>
              <w:t xml:space="preserve">kawicach. </w:t>
            </w:r>
          </w:p>
          <w:p w:rsidR="00A340BC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W kabinie zainstalowana sygnalizacja otwarcia skrytek.</w:t>
            </w:r>
          </w:p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Pojazd wyposażony w min. 2 szt. wysuwnych szuflad na cięższy sprzęt oraz w min. 1 pionową. Miejsce montażu do uzgodnienia na etapie produkcji pojazdu. 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2.19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Skrytki na sprzęt i przedział autopompy wyposażone w oświetlenie wykonane w technologii LED</w:t>
            </w:r>
            <w:r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2.20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Pojazd</w:t>
            </w:r>
            <w:r>
              <w:rPr>
                <w:rFonts w:ascii="Arial" w:eastAsia="Calibri" w:hAnsi="Arial" w:cs="Arial"/>
                <w:lang w:eastAsia="en-US"/>
              </w:rPr>
              <w:t xml:space="preserve"> powinien posiadać oświetlenie pola pracy wokół samochodu zapewniające oświetlenie w warunkach słabej widoczności oraz oświetlenie powierzchni dachu, wykonane w technologii LED.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2.21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Zbiornik wody o poj</w:t>
            </w:r>
            <w:r>
              <w:rPr>
                <w:rFonts w:ascii="Arial" w:eastAsia="Calibri" w:hAnsi="Arial" w:cs="Arial"/>
                <w:lang w:eastAsia="en-US"/>
              </w:rPr>
              <w:t xml:space="preserve">emności min 3000 litrów, wykonany z materiałów kompozytowych, wyposażony w nasadę 75, zawór kulowy do napełniania z hydrantu. Instalacja napełniania posiada konstrukcję zabezpieczającą przed swobodnym wypływem wody ze zbiornika. 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u w:val="single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2.22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Zbiornik środka pianotwórczego o pojemności min. 10% pojemności zbiornika wody.</w:t>
            </w:r>
            <w:r>
              <w:rPr>
                <w:rFonts w:ascii="Arial" w:eastAsia="Calibri" w:hAnsi="Arial" w:cs="Arial"/>
                <w:lang w:eastAsia="en-US"/>
              </w:rPr>
              <w:t xml:space="preserve"> Zbiornik wyposażony w oprzyrządowanie zapewniające jego bezpieczną eksploatację. 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2.23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Autopompa dwuzakresowa o wydajności min. 3</w:t>
            </w:r>
            <w:r>
              <w:rPr>
                <w:rFonts w:ascii="Arial" w:eastAsia="Calibri" w:hAnsi="Arial" w:cs="Arial"/>
                <w:lang w:eastAsia="en-US"/>
              </w:rPr>
              <w:t>2</w:t>
            </w:r>
            <w:r w:rsidRPr="003F5DEB">
              <w:rPr>
                <w:rFonts w:ascii="Arial" w:eastAsia="Calibri" w:hAnsi="Arial" w:cs="Arial"/>
                <w:lang w:eastAsia="en-US"/>
              </w:rPr>
              <w:t xml:space="preserve">00 l/min. przy ciśnieniu 0.8 </w:t>
            </w:r>
            <w:proofErr w:type="spellStart"/>
            <w:r w:rsidRPr="003F5DEB">
              <w:rPr>
                <w:rFonts w:ascii="Arial" w:eastAsia="Calibri" w:hAnsi="Arial" w:cs="Arial"/>
                <w:lang w:eastAsia="en-US"/>
              </w:rPr>
              <w:t>MPa</w:t>
            </w:r>
            <w:proofErr w:type="spellEnd"/>
            <w:r w:rsidRPr="003F5DEB">
              <w:rPr>
                <w:rFonts w:ascii="Arial" w:eastAsia="Calibri" w:hAnsi="Arial" w:cs="Arial"/>
                <w:lang w:eastAsia="en-US"/>
              </w:rPr>
              <w:t xml:space="preserve"> i głębokości ssania 1.5 m oraz min. 400 l/min. przy ciśnieniu 4 </w:t>
            </w:r>
            <w:proofErr w:type="spellStart"/>
            <w:r w:rsidRPr="003F5DEB">
              <w:rPr>
                <w:rFonts w:ascii="Arial" w:eastAsia="Calibri" w:hAnsi="Arial" w:cs="Arial"/>
                <w:lang w:eastAsia="en-US"/>
              </w:rPr>
              <w:t>MPa</w:t>
            </w:r>
            <w:proofErr w:type="spellEnd"/>
            <w:r w:rsidRPr="003F5DEB">
              <w:rPr>
                <w:rFonts w:ascii="Arial" w:eastAsia="Calibri" w:hAnsi="Arial" w:cs="Arial"/>
                <w:lang w:eastAsia="en-US"/>
              </w:rPr>
              <w:t xml:space="preserve">. 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2.24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Samochód wyposażony w jedną wysokociśnieniową linię szybkiego natarcia o długości węża nie mniejszej niż 60 m na zwijadle, zakończoną prądownicą wodno-pianową o regulowanej wydajności, z możliwością podawania prądu zwartego i rozproszonego.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2.25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Linia szybkiego natarcia umożliwia podawanie wody lub piany bez względu na stopień rozwinięcia węża. Zwijadło wyposażone w hamulec bębna, napęd elektryczny oraz korbę umożliwiającą ręczne awaryjne zwijanie. Linia szybkiego natarcia z systemem pneumatycznego przedmuchiwania zwijadła.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2.26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Autopompa umożliwia podanie wody i wodnego roztworu środka pianotwórczego do min. </w:t>
            </w:r>
          </w:p>
          <w:p w:rsidR="00A340BC" w:rsidRPr="003F5DEB" w:rsidRDefault="00A340BC" w:rsidP="00BA1879">
            <w:pPr>
              <w:spacing w:beforeLines="40" w:before="96" w:afterLines="40" w:after="96" w:line="300" w:lineRule="exact"/>
              <w:ind w:left="181" w:hanging="142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- </w:t>
            </w:r>
            <w:r>
              <w:rPr>
                <w:rFonts w:ascii="Arial" w:eastAsia="Calibri" w:hAnsi="Arial" w:cs="Arial"/>
                <w:lang w:eastAsia="en-US"/>
              </w:rPr>
              <w:t>dwóch</w:t>
            </w:r>
            <w:r w:rsidRPr="003F5DEB">
              <w:rPr>
                <w:rFonts w:ascii="Arial" w:eastAsia="Calibri" w:hAnsi="Arial" w:cs="Arial"/>
                <w:lang w:eastAsia="en-US"/>
              </w:rPr>
              <w:t xml:space="preserve"> nasad tłocznych wielkości 75 zlokalizowanych z tyłu pojazdu, </w:t>
            </w:r>
          </w:p>
          <w:p w:rsidR="00A340BC" w:rsidRPr="003F5DEB" w:rsidRDefault="00A340BC" w:rsidP="00BA1879">
            <w:pPr>
              <w:spacing w:beforeLines="40" w:before="96" w:afterLines="40" w:after="96" w:line="300" w:lineRule="exact"/>
              <w:ind w:left="181" w:hanging="142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- wysokociśnieniowej linii szybkiego natarcia wyprowadzonej z boku pojazdu, </w:t>
            </w:r>
          </w:p>
          <w:p w:rsidR="00A340BC" w:rsidRPr="003F5DEB" w:rsidRDefault="00A340BC" w:rsidP="00BA1879">
            <w:pPr>
              <w:spacing w:beforeLines="40" w:before="96" w:afterLines="40" w:after="96" w:line="300" w:lineRule="exact"/>
              <w:ind w:left="181" w:hanging="142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- działka dachowego, </w:t>
            </w:r>
          </w:p>
          <w:p w:rsidR="00A340BC" w:rsidRPr="003F5DEB" w:rsidRDefault="00A340BC" w:rsidP="00BA1879">
            <w:pPr>
              <w:spacing w:beforeLines="40" w:before="96" w:afterLines="40" w:after="96" w:line="300" w:lineRule="exact"/>
              <w:ind w:left="181" w:hanging="142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- instalacji </w:t>
            </w:r>
            <w:proofErr w:type="spellStart"/>
            <w:r w:rsidRPr="003F5DEB">
              <w:rPr>
                <w:rFonts w:ascii="Arial" w:eastAsia="Calibri" w:hAnsi="Arial" w:cs="Arial"/>
                <w:lang w:eastAsia="en-US"/>
              </w:rPr>
              <w:t>zraszaczowej</w:t>
            </w:r>
            <w:proofErr w:type="spellEnd"/>
            <w:r w:rsidRPr="003F5DEB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ind w:left="169" w:hanging="141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2.27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Autopompa wyposażona w urządzenie odpowietrzające umożliwiające zassanie wody: </w:t>
            </w:r>
          </w:p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- z głębokości 1,5 m w czasie do 30 s, </w:t>
            </w:r>
          </w:p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lastRenderedPageBreak/>
              <w:t>- z głębokości 7,5 m w czasie do 60 s.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2.28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Przedział autopompy wyposażony w system ogrzewania </w:t>
            </w:r>
            <w:r>
              <w:rPr>
                <w:rFonts w:ascii="Arial" w:eastAsia="Calibri" w:hAnsi="Arial" w:cs="Arial"/>
                <w:lang w:eastAsia="en-US"/>
              </w:rPr>
              <w:t>powietrznego</w:t>
            </w:r>
            <w:r w:rsidRPr="003F5DEB">
              <w:rPr>
                <w:rFonts w:ascii="Arial" w:eastAsia="Calibri" w:hAnsi="Arial" w:cs="Arial"/>
                <w:lang w:eastAsia="en-US"/>
              </w:rPr>
              <w:t xml:space="preserve"> skutecznie zabezpieczający układ wodno-pianowy przed zamarzaniem w temperaturze do -25°C, działający niezależnie od pracy silnika. Dodatkowo musi istnieć możliwość ogrzewania autopo</w:t>
            </w:r>
            <w:r>
              <w:rPr>
                <w:rFonts w:ascii="Arial" w:eastAsia="Calibri" w:hAnsi="Arial" w:cs="Arial"/>
                <w:lang w:eastAsia="en-US"/>
              </w:rPr>
              <w:t>mpy z układu chłodzenia silnika z możliwością wyłączenia w okresie letnim.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2.29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Pojazd wyposażony w działko wodno- pianowe</w:t>
            </w:r>
            <w:r>
              <w:rPr>
                <w:rFonts w:ascii="Arial" w:eastAsia="Calibri" w:hAnsi="Arial" w:cs="Arial"/>
                <w:lang w:eastAsia="en-US"/>
              </w:rPr>
              <w:t xml:space="preserve"> klasy min DWP 16.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2.30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Pojazd wyposażony w m</w:t>
            </w:r>
            <w:r w:rsidRPr="003F5DEB">
              <w:rPr>
                <w:rFonts w:ascii="Arial" w:eastAsia="Calibri" w:hAnsi="Arial" w:cs="Arial"/>
                <w:lang w:eastAsia="en-US"/>
              </w:rPr>
              <w:t xml:space="preserve">aszt oświetleniowy o wysokości min. </w:t>
            </w:r>
            <w:r>
              <w:rPr>
                <w:rFonts w:ascii="Arial" w:eastAsia="Calibri" w:hAnsi="Arial" w:cs="Arial"/>
                <w:lang w:eastAsia="en-US"/>
              </w:rPr>
              <w:t>4,</w:t>
            </w:r>
            <w:r w:rsidRPr="003F5DEB">
              <w:rPr>
                <w:rFonts w:ascii="Arial" w:eastAsia="Calibri" w:hAnsi="Arial" w:cs="Arial"/>
                <w:lang w:eastAsia="en-US"/>
              </w:rPr>
              <w:t xml:space="preserve">5 m,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Najaśnice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LED (2 sztuki) o sile światła min. 30.000 lumenów łącznie zasilane z instalacji elektrycznej pojazdu. </w:t>
            </w:r>
            <w:r w:rsidRPr="003F5DEB">
              <w:rPr>
                <w:rFonts w:ascii="Arial" w:eastAsia="Calibri" w:hAnsi="Arial" w:cs="Arial"/>
                <w:lang w:eastAsia="en-US"/>
              </w:rPr>
              <w:t>Dodatkowo zainstalowana kontrolka wysuniętego masztu w kabinie w miejscu widocznym dla kierowcy.</w:t>
            </w:r>
            <w:r>
              <w:rPr>
                <w:rFonts w:ascii="Arial" w:eastAsia="Calibri" w:hAnsi="Arial" w:cs="Arial"/>
                <w:lang w:eastAsia="en-US"/>
              </w:rPr>
              <w:t xml:space="preserve"> Maszt sterowany z pilota przewodowego. 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2.31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W pojeździe zamontowane 4 zraszacze zasilane autopompą, sterowane z kabiny kierowcy do ograniczania stref skażeń. Dwa zraszacze z przodu i dwa pomiędzy kołami pojazdu.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2.32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FA7F4E">
              <w:rPr>
                <w:rFonts w:ascii="Arial" w:eastAsia="Calibri" w:hAnsi="Arial" w:cs="Arial"/>
                <w:lang w:eastAsia="en-US"/>
              </w:rPr>
              <w:t xml:space="preserve">W pojeździe zamontowana wyciągarka elektryczna z przodu o sile uciągu </w:t>
            </w:r>
            <w:r>
              <w:rPr>
                <w:rFonts w:ascii="Arial" w:eastAsia="Calibri" w:hAnsi="Arial" w:cs="Arial"/>
                <w:lang w:eastAsia="en-US"/>
              </w:rPr>
              <w:t>min. 8 ton z liną o długości min. 30 m, wraz z zabudową kompozytową sterowana pilotem.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2.33</w:t>
            </w:r>
          </w:p>
        </w:tc>
        <w:tc>
          <w:tcPr>
            <w:tcW w:w="6379" w:type="dxa"/>
          </w:tcPr>
          <w:p w:rsidR="00A340BC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Wykonanie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loga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OSP na przednich drzwiach oraz oznakowania numerami operacyjnymi zgodnie zobowiązującymi wymaganiami Komendy Głównej PSP.</w:t>
            </w:r>
          </w:p>
          <w:p w:rsidR="00A340BC" w:rsidRPr="00FA7F4E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Samochód powinien posiadać oznakowanie odblaskowe konturowe.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3.</w:t>
            </w:r>
          </w:p>
        </w:tc>
        <w:tc>
          <w:tcPr>
            <w:tcW w:w="12616" w:type="dxa"/>
            <w:gridSpan w:val="2"/>
          </w:tcPr>
          <w:p w:rsidR="00A340BC" w:rsidRPr="007A2017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b/>
                <w:lang w:eastAsia="en-US"/>
              </w:rPr>
            </w:pPr>
            <w:r w:rsidRPr="007A2017">
              <w:rPr>
                <w:rFonts w:ascii="Arial" w:eastAsia="Calibri" w:hAnsi="Arial" w:cs="Arial"/>
                <w:b/>
                <w:lang w:eastAsia="en-US"/>
              </w:rPr>
              <w:t xml:space="preserve">Wymagania pozostałe </w:t>
            </w: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3.1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Czas reakcji serwisu maksymalnie do 3 dni roboczych od czasu powiadomienia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3.2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Wszystkie wymagane dokumenty, niezbędne do rejestracji pojazdu jako samochód specjalny pożarniczy dostarczone najpóźniej w dniu przekazania przedmiotu umowy.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340BC" w:rsidRPr="003F5DEB" w:rsidTr="00BA1879">
        <w:tc>
          <w:tcPr>
            <w:tcW w:w="987" w:type="dxa"/>
          </w:tcPr>
          <w:p w:rsidR="00A340BC" w:rsidRDefault="00A340BC" w:rsidP="00BA187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3.3</w:t>
            </w:r>
          </w:p>
        </w:tc>
        <w:tc>
          <w:tcPr>
            <w:tcW w:w="6379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CE39D9">
              <w:rPr>
                <w:rFonts w:ascii="Arial" w:eastAsia="Calibri" w:hAnsi="Arial" w:cs="Arial"/>
                <w:lang w:eastAsia="en-US"/>
              </w:rPr>
              <w:t xml:space="preserve">W pojeździe należy zapewnić miejsce do przewozu wyposażenia wg wykazu Zamawiającego. </w:t>
            </w:r>
          </w:p>
        </w:tc>
        <w:tc>
          <w:tcPr>
            <w:tcW w:w="6237" w:type="dxa"/>
          </w:tcPr>
          <w:p w:rsidR="00A340BC" w:rsidRPr="003F5DEB" w:rsidRDefault="00A340BC" w:rsidP="00BA187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3F5DEB" w:rsidRPr="003F5DEB" w:rsidRDefault="003F5DEB" w:rsidP="00395D5E">
      <w:pPr>
        <w:widowControl w:val="0"/>
        <w:shd w:val="clear" w:color="auto" w:fill="FFFFFF"/>
        <w:autoSpaceDE w:val="0"/>
        <w:autoSpaceDN w:val="0"/>
        <w:adjustRightInd w:val="0"/>
        <w:spacing w:before="230" w:line="259" w:lineRule="exact"/>
        <w:ind w:left="284" w:right="254"/>
        <w:jc w:val="center"/>
        <w:rPr>
          <w:rFonts w:ascii="Arial" w:hAnsi="Arial" w:cs="Arial"/>
          <w:b/>
          <w:bCs/>
          <w:sz w:val="28"/>
          <w:u w:val="single"/>
        </w:rPr>
      </w:pPr>
    </w:p>
    <w:p w:rsidR="00395D5E" w:rsidRPr="003F5DEB" w:rsidRDefault="00395D5E" w:rsidP="00647097">
      <w:pPr>
        <w:shd w:val="clear" w:color="auto" w:fill="FFFFFF"/>
        <w:tabs>
          <w:tab w:val="left" w:pos="202"/>
        </w:tabs>
        <w:spacing w:before="120"/>
        <w:jc w:val="both"/>
        <w:rPr>
          <w:rFonts w:ascii="Arial" w:hAnsi="Arial" w:cs="Arial"/>
          <w:szCs w:val="20"/>
        </w:rPr>
      </w:pPr>
      <w:r w:rsidRPr="003F5DEB">
        <w:rPr>
          <w:rFonts w:ascii="Arial" w:hAnsi="Arial" w:cs="Arial"/>
          <w:szCs w:val="20"/>
        </w:rPr>
        <w:t>Oświadczam, że podane przeze mnie w niniejszym załączniku informacje są zgodne z prawdą i że w przypadku wyboru mojej oferty ponoszę pełną odpowiedzialność za realizację zamówienia zgodnie z wymienionymi tu warunkami.</w:t>
      </w:r>
    </w:p>
    <w:p w:rsidR="00395D5E" w:rsidRPr="003F5DEB" w:rsidRDefault="00395D5E" w:rsidP="00647097">
      <w:pPr>
        <w:shd w:val="clear" w:color="auto" w:fill="FFFFFF"/>
        <w:tabs>
          <w:tab w:val="left" w:pos="202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395D5E" w:rsidRPr="003F5DEB" w:rsidRDefault="00395D5E" w:rsidP="00647097">
      <w:pPr>
        <w:jc w:val="both"/>
        <w:rPr>
          <w:rFonts w:ascii="Arial" w:hAnsi="Arial" w:cs="Arial"/>
        </w:rPr>
      </w:pPr>
      <w:r w:rsidRPr="003F5DEB">
        <w:rPr>
          <w:rFonts w:ascii="Arial" w:hAnsi="Arial" w:cs="Arial"/>
          <w:b/>
        </w:rPr>
        <w:t>Tam, gdzie w Opisie Przedmiotu Zamówienia zostało wskazane pochodzenie (marka, znak towarowy, producent, dostawca), o których mo</w:t>
      </w:r>
      <w:r w:rsidR="00DC1F01">
        <w:rPr>
          <w:rFonts w:ascii="Arial" w:hAnsi="Arial" w:cs="Arial"/>
          <w:b/>
        </w:rPr>
        <w:t>wa w art. 30 ust. 1-3 ustawy PZP</w:t>
      </w:r>
      <w:r w:rsidRPr="003F5DEB">
        <w:rPr>
          <w:rFonts w:ascii="Arial" w:hAnsi="Arial" w:cs="Arial"/>
          <w:b/>
        </w:rPr>
        <w:t>, Zamawiający dopuszcza oferowanie materiałów lub rozwiązań równoważnych pod warunkiem, że oferowane materiały będą fabrycznie nowe, nieregenerowane, nie z recyklingu oraz będą spełniać podane w OPZ parametry techniczne.</w:t>
      </w:r>
    </w:p>
    <w:p w:rsidR="00395D5E" w:rsidRPr="003F5DEB" w:rsidRDefault="00395D5E" w:rsidP="00395D5E">
      <w:pPr>
        <w:rPr>
          <w:rFonts w:ascii="Arial" w:hAnsi="Arial" w:cs="Arial"/>
        </w:rPr>
      </w:pPr>
      <w:bookmarkStart w:id="0" w:name="_GoBack"/>
      <w:bookmarkEnd w:id="0"/>
    </w:p>
    <w:p w:rsidR="00395D5E" w:rsidRPr="003F5DEB" w:rsidRDefault="00395D5E" w:rsidP="00395D5E">
      <w:pPr>
        <w:rPr>
          <w:rFonts w:ascii="Arial" w:hAnsi="Arial" w:cs="Arial"/>
        </w:rPr>
      </w:pPr>
    </w:p>
    <w:p w:rsidR="001105DC" w:rsidRPr="003F5DEB" w:rsidRDefault="001105DC">
      <w:pPr>
        <w:rPr>
          <w:rFonts w:ascii="Arial" w:hAnsi="Arial" w:cs="Arial"/>
        </w:rPr>
      </w:pPr>
    </w:p>
    <w:sectPr w:rsidR="001105DC" w:rsidRPr="003F5DEB" w:rsidSect="00395D5E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EBF" w:rsidRDefault="00E32EBF" w:rsidP="00E32EBF">
      <w:r>
        <w:separator/>
      </w:r>
    </w:p>
  </w:endnote>
  <w:endnote w:type="continuationSeparator" w:id="0">
    <w:p w:rsidR="00E32EBF" w:rsidRDefault="00E32EBF" w:rsidP="00E3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EBF" w:rsidRPr="007008C9" w:rsidRDefault="00E32EBF" w:rsidP="00E32EBF">
    <w:pPr>
      <w:pStyle w:val="Stopka"/>
      <w:pBdr>
        <w:top w:val="double" w:sz="4" w:space="1" w:color="auto"/>
      </w:pBdr>
      <w:rPr>
        <w:rFonts w:ascii="Arial" w:hAnsi="Arial" w:cs="Arial"/>
      </w:rPr>
    </w:pPr>
    <w:r w:rsidRPr="007008C9">
      <w:rPr>
        <w:rFonts w:ascii="Arial" w:hAnsi="Arial" w:cs="Arial"/>
        <w:b/>
        <w:iCs/>
        <w:sz w:val="20"/>
        <w:szCs w:val="20"/>
      </w:rPr>
      <w:t>Sygnatura zamówienia:</w:t>
    </w:r>
    <w:r w:rsidRPr="007008C9">
      <w:rPr>
        <w:rFonts w:ascii="Arial" w:hAnsi="Arial" w:cs="Arial"/>
        <w:iCs/>
        <w:sz w:val="20"/>
        <w:szCs w:val="20"/>
      </w:rPr>
      <w:t xml:space="preserve"> ZP.271.1</w:t>
    </w:r>
    <w:r w:rsidR="005B3B68">
      <w:rPr>
        <w:rFonts w:ascii="Arial" w:hAnsi="Arial" w:cs="Arial"/>
        <w:iCs/>
        <w:sz w:val="20"/>
        <w:szCs w:val="20"/>
      </w:rPr>
      <w:t>9</w:t>
    </w:r>
    <w:r w:rsidRPr="007008C9">
      <w:rPr>
        <w:rFonts w:ascii="Arial" w:hAnsi="Arial" w:cs="Arial"/>
        <w:iCs/>
        <w:sz w:val="20"/>
        <w:szCs w:val="20"/>
      </w:rPr>
      <w:t xml:space="preserve">.2017              </w:t>
    </w:r>
    <w:r w:rsidR="007008C9" w:rsidRPr="007008C9">
      <w:rPr>
        <w:rFonts w:ascii="Arial" w:hAnsi="Arial" w:cs="Arial"/>
        <w:iCs/>
        <w:sz w:val="20"/>
        <w:szCs w:val="20"/>
      </w:rPr>
      <w:tab/>
    </w:r>
    <w:r w:rsidR="007008C9" w:rsidRPr="007008C9">
      <w:rPr>
        <w:rFonts w:ascii="Arial" w:hAnsi="Arial" w:cs="Arial"/>
        <w:iCs/>
        <w:sz w:val="20"/>
        <w:szCs w:val="20"/>
      </w:rPr>
      <w:tab/>
    </w:r>
    <w:r w:rsidR="007008C9" w:rsidRPr="007008C9">
      <w:rPr>
        <w:rFonts w:ascii="Arial" w:hAnsi="Arial" w:cs="Arial"/>
        <w:iCs/>
        <w:sz w:val="20"/>
        <w:szCs w:val="20"/>
      </w:rPr>
      <w:tab/>
    </w:r>
    <w:r w:rsidR="007008C9" w:rsidRPr="007008C9">
      <w:rPr>
        <w:rFonts w:ascii="Arial" w:hAnsi="Arial" w:cs="Arial"/>
        <w:iCs/>
        <w:sz w:val="20"/>
        <w:szCs w:val="20"/>
      </w:rPr>
      <w:tab/>
    </w:r>
    <w:r w:rsidR="007008C9" w:rsidRPr="007008C9">
      <w:rPr>
        <w:rFonts w:ascii="Arial" w:hAnsi="Arial" w:cs="Arial"/>
        <w:iCs/>
        <w:sz w:val="20"/>
        <w:szCs w:val="20"/>
      </w:rPr>
      <w:tab/>
    </w:r>
    <w:r w:rsidR="007008C9" w:rsidRPr="007008C9">
      <w:rPr>
        <w:rFonts w:ascii="Arial" w:hAnsi="Arial" w:cs="Arial"/>
        <w:iCs/>
        <w:sz w:val="20"/>
        <w:szCs w:val="20"/>
      </w:rPr>
      <w:tab/>
    </w:r>
    <w:r w:rsidR="007008C9" w:rsidRPr="007008C9">
      <w:rPr>
        <w:rFonts w:ascii="Arial" w:hAnsi="Arial" w:cs="Arial"/>
        <w:iCs/>
        <w:sz w:val="20"/>
        <w:szCs w:val="20"/>
      </w:rPr>
      <w:tab/>
    </w:r>
    <w:r w:rsidRPr="007008C9">
      <w:rPr>
        <w:rStyle w:val="Numerstrony"/>
        <w:rFonts w:ascii="Arial" w:hAnsi="Arial" w:cs="Arial"/>
      </w:rPr>
      <w:t xml:space="preserve"> </w:t>
    </w:r>
    <w:r w:rsidRPr="007008C9">
      <w:rPr>
        <w:rStyle w:val="Numerstrony"/>
        <w:rFonts w:ascii="Arial" w:hAnsi="Arial" w:cs="Arial"/>
      </w:rPr>
      <w:tab/>
    </w:r>
    <w:r w:rsidRPr="007008C9">
      <w:rPr>
        <w:rStyle w:val="Numerstrony"/>
        <w:rFonts w:ascii="Arial" w:hAnsi="Arial" w:cs="Arial"/>
        <w:sz w:val="20"/>
        <w:szCs w:val="20"/>
      </w:rPr>
      <w:t xml:space="preserve">str. </w:t>
    </w:r>
    <w:r w:rsidRPr="007008C9">
      <w:rPr>
        <w:rStyle w:val="Numerstrony"/>
        <w:rFonts w:ascii="Arial" w:hAnsi="Arial" w:cs="Arial"/>
        <w:sz w:val="20"/>
        <w:szCs w:val="20"/>
      </w:rPr>
      <w:fldChar w:fldCharType="begin"/>
    </w:r>
    <w:r w:rsidRPr="007008C9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7008C9">
      <w:rPr>
        <w:rStyle w:val="Numerstrony"/>
        <w:rFonts w:ascii="Arial" w:hAnsi="Arial" w:cs="Arial"/>
        <w:sz w:val="20"/>
        <w:szCs w:val="20"/>
      </w:rPr>
      <w:fldChar w:fldCharType="separate"/>
    </w:r>
    <w:r w:rsidR="002D63B7">
      <w:rPr>
        <w:rStyle w:val="Numerstrony"/>
        <w:rFonts w:ascii="Arial" w:hAnsi="Arial" w:cs="Arial"/>
        <w:noProof/>
        <w:sz w:val="20"/>
        <w:szCs w:val="20"/>
      </w:rPr>
      <w:t>11</w:t>
    </w:r>
    <w:r w:rsidRPr="007008C9">
      <w:rPr>
        <w:rStyle w:val="Numerstrony"/>
        <w:rFonts w:ascii="Arial" w:hAnsi="Arial" w:cs="Arial"/>
        <w:sz w:val="20"/>
        <w:szCs w:val="20"/>
      </w:rPr>
      <w:fldChar w:fldCharType="end"/>
    </w:r>
  </w:p>
  <w:p w:rsidR="00E32EBF" w:rsidRDefault="00E32EBF">
    <w:pPr>
      <w:pStyle w:val="Stopka"/>
    </w:pPr>
    <w:r w:rsidRPr="007008C9">
      <w:rPr>
        <w:rFonts w:ascii="Arial" w:eastAsia="Calibri" w:hAnsi="Arial" w:cs="Arial"/>
        <w:b/>
        <w:sz w:val="22"/>
        <w:szCs w:val="22"/>
        <w:lang w:eastAsia="en-US"/>
      </w:rPr>
      <w:tab/>
    </w:r>
    <w:r>
      <w:rPr>
        <w:rFonts w:ascii="Calibri" w:eastAsia="Calibri" w:hAnsi="Calibri"/>
        <w:b/>
        <w:sz w:val="22"/>
        <w:szCs w:val="22"/>
        <w:lang w:eastAsia="en-US"/>
      </w:rPr>
      <w:tab/>
    </w:r>
    <w:r>
      <w:rPr>
        <w:rFonts w:ascii="Calibri" w:eastAsia="Calibri" w:hAnsi="Calibri"/>
        <w:b/>
        <w:sz w:val="22"/>
        <w:szCs w:val="22"/>
        <w:lang w:eastAsia="en-US"/>
      </w:rPr>
      <w:tab/>
    </w:r>
    <w:r>
      <w:rPr>
        <w:rFonts w:ascii="Calibri" w:eastAsia="Calibri" w:hAnsi="Calibri"/>
        <w:b/>
        <w:sz w:val="22"/>
        <w:szCs w:val="22"/>
        <w:lang w:eastAsia="en-US"/>
      </w:rPr>
      <w:tab/>
    </w:r>
    <w:r>
      <w:rPr>
        <w:rFonts w:ascii="Calibri" w:eastAsia="Calibri" w:hAnsi="Calibri"/>
        <w:b/>
        <w:sz w:val="22"/>
        <w:szCs w:val="22"/>
        <w:lang w:eastAsia="en-US"/>
      </w:rPr>
      <w:tab/>
    </w:r>
    <w:r>
      <w:rPr>
        <w:rFonts w:ascii="Calibri" w:eastAsia="Calibri" w:hAnsi="Calibri"/>
        <w:b/>
        <w:sz w:val="22"/>
        <w:szCs w:val="22"/>
        <w:lang w:eastAsia="en-US"/>
      </w:rPr>
      <w:tab/>
    </w:r>
    <w:r>
      <w:rPr>
        <w:rFonts w:ascii="Calibri" w:eastAsia="Calibri" w:hAnsi="Calibri"/>
        <w:b/>
        <w:sz w:val="22"/>
        <w:szCs w:val="22"/>
        <w:lang w:eastAsia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EBF" w:rsidRDefault="00E32EBF" w:rsidP="00E32EBF">
      <w:r>
        <w:separator/>
      </w:r>
    </w:p>
  </w:footnote>
  <w:footnote w:type="continuationSeparator" w:id="0">
    <w:p w:rsidR="00E32EBF" w:rsidRDefault="00E32EBF" w:rsidP="00E32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EBF" w:rsidRDefault="00E32EBF">
    <w:pPr>
      <w:pStyle w:val="Nagwek"/>
    </w:pPr>
  </w:p>
  <w:p w:rsidR="00E32EBF" w:rsidRDefault="00E32EBF" w:rsidP="00E32EBF">
    <w:pPr>
      <w:pStyle w:val="Nagwek"/>
      <w:jc w:val="right"/>
    </w:pPr>
    <w:r w:rsidRPr="00284B0D">
      <w:t xml:space="preserve">Załącznik nr </w:t>
    </w:r>
    <w:r>
      <w:t>1</w:t>
    </w:r>
    <w:r w:rsidRPr="00284B0D">
      <w:t xml:space="preserve"> do formularza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FF"/>
    <w:rsid w:val="00071392"/>
    <w:rsid w:val="000825ED"/>
    <w:rsid w:val="000869C1"/>
    <w:rsid w:val="000C55BD"/>
    <w:rsid w:val="001105DC"/>
    <w:rsid w:val="001A1699"/>
    <w:rsid w:val="001C40F4"/>
    <w:rsid w:val="001E4096"/>
    <w:rsid w:val="0025716A"/>
    <w:rsid w:val="00261423"/>
    <w:rsid w:val="002669F7"/>
    <w:rsid w:val="002A1EAB"/>
    <w:rsid w:val="002D63B7"/>
    <w:rsid w:val="002F113E"/>
    <w:rsid w:val="003056B3"/>
    <w:rsid w:val="00320067"/>
    <w:rsid w:val="00327A7F"/>
    <w:rsid w:val="00360F72"/>
    <w:rsid w:val="003623B7"/>
    <w:rsid w:val="003668B5"/>
    <w:rsid w:val="00376361"/>
    <w:rsid w:val="0038174B"/>
    <w:rsid w:val="003843C9"/>
    <w:rsid w:val="00395D5E"/>
    <w:rsid w:val="003A4172"/>
    <w:rsid w:val="003F2CEB"/>
    <w:rsid w:val="003F5DEB"/>
    <w:rsid w:val="004206D6"/>
    <w:rsid w:val="004274D6"/>
    <w:rsid w:val="004B6E71"/>
    <w:rsid w:val="004E0B61"/>
    <w:rsid w:val="00507200"/>
    <w:rsid w:val="0053527C"/>
    <w:rsid w:val="005665F8"/>
    <w:rsid w:val="005B3B68"/>
    <w:rsid w:val="005F6624"/>
    <w:rsid w:val="00610F67"/>
    <w:rsid w:val="00647097"/>
    <w:rsid w:val="006D7251"/>
    <w:rsid w:val="007008C9"/>
    <w:rsid w:val="00773CFF"/>
    <w:rsid w:val="007756F8"/>
    <w:rsid w:val="00776EBA"/>
    <w:rsid w:val="007A2017"/>
    <w:rsid w:val="007C37AE"/>
    <w:rsid w:val="008469EA"/>
    <w:rsid w:val="008B7F9B"/>
    <w:rsid w:val="008C6C1F"/>
    <w:rsid w:val="0090404E"/>
    <w:rsid w:val="009930CC"/>
    <w:rsid w:val="00A340BC"/>
    <w:rsid w:val="00A47F8C"/>
    <w:rsid w:val="00A56179"/>
    <w:rsid w:val="00A66550"/>
    <w:rsid w:val="00A83B3F"/>
    <w:rsid w:val="00AA4BA9"/>
    <w:rsid w:val="00AC08E8"/>
    <w:rsid w:val="00AE1449"/>
    <w:rsid w:val="00B24A13"/>
    <w:rsid w:val="00B33B45"/>
    <w:rsid w:val="00B526E0"/>
    <w:rsid w:val="00B73A9E"/>
    <w:rsid w:val="00C512DF"/>
    <w:rsid w:val="00C53967"/>
    <w:rsid w:val="00C87809"/>
    <w:rsid w:val="00CE39D9"/>
    <w:rsid w:val="00CE7B59"/>
    <w:rsid w:val="00D93D87"/>
    <w:rsid w:val="00DC1F01"/>
    <w:rsid w:val="00E0061E"/>
    <w:rsid w:val="00E32EBF"/>
    <w:rsid w:val="00E62DE8"/>
    <w:rsid w:val="00E901CC"/>
    <w:rsid w:val="00EB176D"/>
    <w:rsid w:val="00EF459B"/>
    <w:rsid w:val="00F77101"/>
    <w:rsid w:val="00FA7F4E"/>
    <w:rsid w:val="00FB4A62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2B9C3643-6278-4054-84C6-3F37ED99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14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42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2E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2E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32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32E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32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1698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 zam</dc:creator>
  <cp:keywords/>
  <dc:description/>
  <cp:lastModifiedBy>a.stern</cp:lastModifiedBy>
  <cp:revision>9</cp:revision>
  <cp:lastPrinted>2017-10-06T11:35:00Z</cp:lastPrinted>
  <dcterms:created xsi:type="dcterms:W3CDTF">2017-09-13T12:12:00Z</dcterms:created>
  <dcterms:modified xsi:type="dcterms:W3CDTF">2017-10-06T12:03:00Z</dcterms:modified>
</cp:coreProperties>
</file>