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CEA3" w14:textId="77777777" w:rsidR="006B6719" w:rsidRPr="001C1D7B" w:rsidRDefault="006B6719" w:rsidP="006B6719">
      <w:pPr>
        <w:pStyle w:val="Nagwek4"/>
        <w:ind w:left="320"/>
        <w:jc w:val="center"/>
        <w:rPr>
          <w:rFonts w:ascii="Verdana" w:hAnsi="Verdana"/>
          <w:b/>
          <w:bCs/>
          <w:color w:val="auto"/>
          <w:spacing w:val="-2"/>
        </w:rPr>
      </w:pPr>
      <w:r w:rsidRPr="001C1D7B">
        <w:rPr>
          <w:rFonts w:ascii="Verdana" w:hAnsi="Verdana"/>
          <w:b/>
          <w:bCs/>
          <w:color w:val="auto"/>
        </w:rPr>
        <w:t>OPIS</w:t>
      </w:r>
      <w:r w:rsidRPr="001C1D7B">
        <w:rPr>
          <w:rFonts w:ascii="Verdana" w:hAnsi="Verdana"/>
          <w:b/>
          <w:bCs/>
          <w:color w:val="auto"/>
          <w:spacing w:val="-13"/>
        </w:rPr>
        <w:t xml:space="preserve"> </w:t>
      </w:r>
      <w:r w:rsidRPr="001C1D7B">
        <w:rPr>
          <w:rFonts w:ascii="Verdana" w:hAnsi="Verdana"/>
          <w:b/>
          <w:bCs/>
          <w:color w:val="auto"/>
        </w:rPr>
        <w:t>PRZEDMIOTU</w:t>
      </w:r>
      <w:r w:rsidRPr="001C1D7B">
        <w:rPr>
          <w:rFonts w:ascii="Verdana" w:hAnsi="Verdana"/>
          <w:b/>
          <w:bCs/>
          <w:color w:val="auto"/>
          <w:spacing w:val="-11"/>
        </w:rPr>
        <w:t xml:space="preserve"> </w:t>
      </w:r>
      <w:r w:rsidRPr="001C1D7B">
        <w:rPr>
          <w:rFonts w:ascii="Verdana" w:hAnsi="Verdana"/>
          <w:b/>
          <w:bCs/>
          <w:color w:val="auto"/>
          <w:spacing w:val="-2"/>
        </w:rPr>
        <w:t>ZAMÓWIENIA</w:t>
      </w:r>
    </w:p>
    <w:p w14:paraId="7087F6B0" w14:textId="77777777" w:rsidR="006B6719" w:rsidRPr="006B6719" w:rsidRDefault="006B6719" w:rsidP="006B6719">
      <w:pPr>
        <w:pStyle w:val="Nagwek4"/>
        <w:ind w:left="320"/>
        <w:jc w:val="center"/>
        <w:rPr>
          <w:rFonts w:ascii="Verdana" w:hAnsi="Verdana"/>
        </w:rPr>
      </w:pPr>
    </w:p>
    <w:p w14:paraId="2B0FB5F9" w14:textId="77777777" w:rsidR="006B6719" w:rsidRPr="006B6719" w:rsidRDefault="006B6719" w:rsidP="006B6719">
      <w:pPr>
        <w:pStyle w:val="Tekstpodstawowy"/>
        <w:spacing w:before="1"/>
        <w:ind w:left="0" w:firstLine="0"/>
        <w:jc w:val="both"/>
        <w:rPr>
          <w:b/>
          <w:sz w:val="22"/>
          <w:szCs w:val="22"/>
        </w:rPr>
      </w:pPr>
    </w:p>
    <w:p w14:paraId="14C4EB00" w14:textId="77777777" w:rsidR="006B6719" w:rsidRPr="006B6719" w:rsidRDefault="006B6719" w:rsidP="006B6719">
      <w:pPr>
        <w:pStyle w:val="Akapitzlist"/>
        <w:widowControl w:val="0"/>
        <w:numPr>
          <w:ilvl w:val="0"/>
          <w:numId w:val="2"/>
        </w:numPr>
        <w:tabs>
          <w:tab w:val="left" w:pos="551"/>
        </w:tabs>
        <w:autoSpaceDE w:val="0"/>
        <w:autoSpaceDN w:val="0"/>
        <w:spacing w:after="0" w:line="240" w:lineRule="auto"/>
        <w:ind w:left="551" w:hanging="359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Nazwa</w:t>
      </w:r>
      <w:r w:rsidRPr="006B6719">
        <w:rPr>
          <w:rFonts w:ascii="Verdana" w:hAnsi="Verdana"/>
          <w:spacing w:val="-11"/>
        </w:rPr>
        <w:t xml:space="preserve"> </w:t>
      </w:r>
      <w:r w:rsidRPr="006B6719">
        <w:rPr>
          <w:rFonts w:ascii="Verdana" w:hAnsi="Verdana"/>
        </w:rPr>
        <w:t>zadania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nadana</w:t>
      </w:r>
      <w:r w:rsidRPr="006B6719">
        <w:rPr>
          <w:rFonts w:ascii="Verdana" w:hAnsi="Verdana"/>
          <w:spacing w:val="-12"/>
        </w:rPr>
        <w:t xml:space="preserve"> </w:t>
      </w:r>
      <w:r w:rsidRPr="006B6719">
        <w:rPr>
          <w:rFonts w:ascii="Verdana" w:hAnsi="Verdana"/>
        </w:rPr>
        <w:t>przedmiotowi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  <w:spacing w:val="-2"/>
        </w:rPr>
        <w:t>zamówienia:</w:t>
      </w:r>
    </w:p>
    <w:p w14:paraId="617814CC" w14:textId="77777777" w:rsidR="006B6719" w:rsidRPr="006B6719" w:rsidRDefault="006B6719" w:rsidP="006B6719">
      <w:pPr>
        <w:pStyle w:val="Nagwek4"/>
        <w:spacing w:before="122" w:line="324" w:lineRule="auto"/>
        <w:ind w:left="553"/>
        <w:jc w:val="both"/>
        <w:rPr>
          <w:rFonts w:ascii="Verdana" w:hAnsi="Verdana"/>
        </w:rPr>
      </w:pPr>
      <w:r w:rsidRPr="006B6719">
        <w:rPr>
          <w:rFonts w:ascii="Verdana" w:hAnsi="Verdana"/>
        </w:rPr>
        <w:t>„</w:t>
      </w:r>
      <w:bookmarkStart w:id="0" w:name="_Hlk187307795"/>
      <w:r w:rsidRPr="001C1D7B">
        <w:rPr>
          <w:rFonts w:ascii="Verdana" w:hAnsi="Verdana"/>
          <w:b/>
          <w:bCs/>
          <w:color w:val="auto"/>
        </w:rPr>
        <w:t>Opracowanie</w:t>
      </w:r>
      <w:r w:rsidRPr="001C1D7B">
        <w:rPr>
          <w:rFonts w:ascii="Verdana" w:hAnsi="Verdana"/>
          <w:b/>
          <w:bCs/>
          <w:color w:val="auto"/>
          <w:spacing w:val="-17"/>
        </w:rPr>
        <w:t xml:space="preserve"> </w:t>
      </w:r>
      <w:r w:rsidRPr="001C1D7B">
        <w:rPr>
          <w:rFonts w:ascii="Verdana" w:hAnsi="Verdana"/>
          <w:b/>
          <w:bCs/>
          <w:color w:val="auto"/>
        </w:rPr>
        <w:t>dokumentacji</w:t>
      </w:r>
      <w:r w:rsidRPr="001C1D7B">
        <w:rPr>
          <w:rFonts w:ascii="Verdana" w:hAnsi="Verdana"/>
          <w:b/>
          <w:bCs/>
          <w:color w:val="auto"/>
          <w:spacing w:val="-14"/>
        </w:rPr>
        <w:t xml:space="preserve"> </w:t>
      </w:r>
      <w:r w:rsidRPr="001C1D7B">
        <w:rPr>
          <w:rFonts w:ascii="Verdana" w:hAnsi="Verdana"/>
          <w:b/>
          <w:bCs/>
          <w:color w:val="auto"/>
        </w:rPr>
        <w:t>projektowo-kosztorysowej</w:t>
      </w:r>
      <w:r w:rsidRPr="001C1D7B">
        <w:rPr>
          <w:rFonts w:ascii="Verdana" w:hAnsi="Verdana"/>
          <w:b/>
          <w:bCs/>
          <w:color w:val="auto"/>
          <w:spacing w:val="-15"/>
        </w:rPr>
        <w:t xml:space="preserve"> </w:t>
      </w:r>
      <w:r w:rsidRPr="001C1D7B">
        <w:rPr>
          <w:rFonts w:ascii="Verdana" w:hAnsi="Verdana"/>
          <w:b/>
          <w:bCs/>
          <w:color w:val="auto"/>
        </w:rPr>
        <w:t>budowy</w:t>
      </w:r>
      <w:r w:rsidRPr="001C1D7B">
        <w:rPr>
          <w:rFonts w:ascii="Verdana" w:hAnsi="Verdana"/>
          <w:b/>
          <w:bCs/>
          <w:color w:val="auto"/>
          <w:spacing w:val="-14"/>
        </w:rPr>
        <w:t xml:space="preserve"> </w:t>
      </w:r>
      <w:r w:rsidRPr="001C1D7B">
        <w:rPr>
          <w:rFonts w:ascii="Verdana" w:hAnsi="Verdana"/>
          <w:b/>
          <w:bCs/>
          <w:color w:val="auto"/>
        </w:rPr>
        <w:t>drogi</w:t>
      </w:r>
      <w:r w:rsidRPr="001C1D7B">
        <w:rPr>
          <w:rFonts w:ascii="Verdana" w:hAnsi="Verdana"/>
          <w:b/>
          <w:bCs/>
          <w:color w:val="auto"/>
          <w:spacing w:val="-14"/>
        </w:rPr>
        <w:t xml:space="preserve"> </w:t>
      </w:r>
      <w:r w:rsidRPr="001C1D7B">
        <w:rPr>
          <w:rFonts w:ascii="Verdana" w:hAnsi="Verdana"/>
          <w:b/>
          <w:bCs/>
          <w:color w:val="auto"/>
        </w:rPr>
        <w:t>publicznej gminnej nr 318022P w Nieszawie, gmina Murowana Goślina</w:t>
      </w:r>
      <w:bookmarkEnd w:id="0"/>
      <w:r w:rsidRPr="001C1D7B">
        <w:rPr>
          <w:rFonts w:ascii="Verdana" w:hAnsi="Verdana"/>
          <w:b/>
          <w:bCs/>
          <w:color w:val="auto"/>
        </w:rPr>
        <w:t>”.</w:t>
      </w:r>
    </w:p>
    <w:p w14:paraId="56C2BFFB" w14:textId="77777777" w:rsidR="006B6719" w:rsidRPr="006B6719" w:rsidRDefault="006B6719" w:rsidP="006B6719">
      <w:pPr>
        <w:pStyle w:val="Akapitzlist"/>
        <w:widowControl w:val="0"/>
        <w:numPr>
          <w:ilvl w:val="0"/>
          <w:numId w:val="2"/>
        </w:numPr>
        <w:tabs>
          <w:tab w:val="left" w:pos="551"/>
        </w:tabs>
        <w:autoSpaceDE w:val="0"/>
        <w:autoSpaceDN w:val="0"/>
        <w:spacing w:before="59" w:after="0" w:line="240" w:lineRule="auto"/>
        <w:ind w:left="551" w:hanging="359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Rodzaj</w:t>
      </w:r>
      <w:r w:rsidRPr="006B6719">
        <w:rPr>
          <w:rFonts w:ascii="Verdana" w:hAnsi="Verdana"/>
          <w:spacing w:val="-12"/>
        </w:rPr>
        <w:t xml:space="preserve"> </w:t>
      </w:r>
      <w:r w:rsidRPr="006B6719">
        <w:rPr>
          <w:rFonts w:ascii="Verdana" w:hAnsi="Verdana"/>
        </w:rPr>
        <w:t>zamówienia: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  <w:spacing w:val="-2"/>
        </w:rPr>
        <w:t>Usługa.</w:t>
      </w:r>
    </w:p>
    <w:p w14:paraId="084BF347" w14:textId="77777777" w:rsidR="006B6719" w:rsidRPr="006B6719" w:rsidRDefault="006B6719" w:rsidP="006B6719">
      <w:pPr>
        <w:pStyle w:val="Akapitzlist"/>
        <w:widowControl w:val="0"/>
        <w:numPr>
          <w:ilvl w:val="0"/>
          <w:numId w:val="2"/>
        </w:numPr>
        <w:tabs>
          <w:tab w:val="left" w:pos="551"/>
          <w:tab w:val="left" w:pos="553"/>
        </w:tabs>
        <w:autoSpaceDE w:val="0"/>
        <w:autoSpaceDN w:val="0"/>
        <w:spacing w:before="182" w:after="0" w:line="360" w:lineRule="auto"/>
        <w:ind w:right="873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Nomenklatura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według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Wspólnego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Słownika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Zamówień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(CPV),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przedmiot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zamówienia opisany wg Wspólnego Słownika Zamówień (CPV):</w:t>
      </w:r>
    </w:p>
    <w:p w14:paraId="64C09E44" w14:textId="77777777" w:rsidR="006B6719" w:rsidRPr="006B6719" w:rsidRDefault="006B6719" w:rsidP="006B6719">
      <w:pPr>
        <w:pStyle w:val="Akapitzlist"/>
        <w:widowControl w:val="0"/>
        <w:numPr>
          <w:ilvl w:val="1"/>
          <w:numId w:val="2"/>
        </w:numPr>
        <w:tabs>
          <w:tab w:val="left" w:pos="899"/>
        </w:tabs>
        <w:autoSpaceDE w:val="0"/>
        <w:autoSpaceDN w:val="0"/>
        <w:spacing w:before="3" w:after="0" w:line="240" w:lineRule="auto"/>
        <w:ind w:left="899" w:hanging="346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Główny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przedmiot: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71320000-7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Usługi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inżynieryjne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zakresie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  <w:spacing w:val="-2"/>
        </w:rPr>
        <w:t>projektowania</w:t>
      </w:r>
    </w:p>
    <w:p w14:paraId="4C848EBD" w14:textId="77777777" w:rsidR="006B6719" w:rsidRPr="006B6719" w:rsidRDefault="006B6719" w:rsidP="006B6719">
      <w:pPr>
        <w:pStyle w:val="Akapitzlist"/>
        <w:widowControl w:val="0"/>
        <w:numPr>
          <w:ilvl w:val="1"/>
          <w:numId w:val="2"/>
        </w:numPr>
        <w:tabs>
          <w:tab w:val="left" w:pos="899"/>
        </w:tabs>
        <w:autoSpaceDE w:val="0"/>
        <w:autoSpaceDN w:val="0"/>
        <w:spacing w:before="83" w:after="0" w:line="240" w:lineRule="auto"/>
        <w:ind w:left="899" w:hanging="346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Przedmiot</w:t>
      </w:r>
      <w:r w:rsidRPr="006B6719">
        <w:rPr>
          <w:rFonts w:ascii="Verdana" w:hAnsi="Verdana"/>
          <w:spacing w:val="-14"/>
        </w:rPr>
        <w:t xml:space="preserve"> </w:t>
      </w:r>
      <w:r w:rsidRPr="006B6719">
        <w:rPr>
          <w:rFonts w:ascii="Verdana" w:hAnsi="Verdana"/>
          <w:spacing w:val="-2"/>
        </w:rPr>
        <w:t>dodatkowy:</w:t>
      </w:r>
    </w:p>
    <w:p w14:paraId="1464C20D" w14:textId="77777777" w:rsidR="006B6719" w:rsidRPr="006B6719" w:rsidRDefault="006B6719" w:rsidP="006B6719">
      <w:pPr>
        <w:pStyle w:val="Akapitzlist"/>
        <w:widowControl w:val="0"/>
        <w:numPr>
          <w:ilvl w:val="2"/>
          <w:numId w:val="2"/>
        </w:numPr>
        <w:tabs>
          <w:tab w:val="left" w:pos="1271"/>
        </w:tabs>
        <w:autoSpaceDE w:val="0"/>
        <w:autoSpaceDN w:val="0"/>
        <w:spacing w:before="86" w:after="0" w:line="240" w:lineRule="auto"/>
        <w:ind w:left="1271" w:hanging="358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71000000-8</w:t>
      </w:r>
      <w:r w:rsidRPr="006B6719">
        <w:rPr>
          <w:rFonts w:ascii="Verdana" w:hAnsi="Verdana"/>
          <w:spacing w:val="-12"/>
        </w:rPr>
        <w:t xml:space="preserve"> </w:t>
      </w:r>
      <w:r w:rsidRPr="006B6719">
        <w:rPr>
          <w:rFonts w:ascii="Verdana" w:hAnsi="Verdana"/>
        </w:rPr>
        <w:t>Usługi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architektoniczne,</w:t>
      </w:r>
      <w:r w:rsidRPr="006B6719">
        <w:rPr>
          <w:rFonts w:ascii="Verdana" w:hAnsi="Verdana"/>
          <w:spacing w:val="-13"/>
        </w:rPr>
        <w:t xml:space="preserve"> </w:t>
      </w:r>
      <w:r w:rsidRPr="006B6719">
        <w:rPr>
          <w:rFonts w:ascii="Verdana" w:hAnsi="Verdana"/>
        </w:rPr>
        <w:t>budowlane,</w:t>
      </w:r>
      <w:r w:rsidRPr="006B6719">
        <w:rPr>
          <w:rFonts w:ascii="Verdana" w:hAnsi="Verdana"/>
          <w:spacing w:val="-12"/>
        </w:rPr>
        <w:t xml:space="preserve"> </w:t>
      </w:r>
      <w:r w:rsidRPr="006B6719">
        <w:rPr>
          <w:rFonts w:ascii="Verdana" w:hAnsi="Verdana"/>
        </w:rPr>
        <w:t>inżynieryjne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i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  <w:spacing w:val="-2"/>
        </w:rPr>
        <w:t>kontrolne,</w:t>
      </w:r>
    </w:p>
    <w:p w14:paraId="78753AF2" w14:textId="77777777" w:rsidR="006B6719" w:rsidRPr="006B6719" w:rsidRDefault="006B6719" w:rsidP="006B6719">
      <w:pPr>
        <w:pStyle w:val="Akapitzlist"/>
        <w:widowControl w:val="0"/>
        <w:numPr>
          <w:ilvl w:val="2"/>
          <w:numId w:val="2"/>
        </w:numPr>
        <w:tabs>
          <w:tab w:val="left" w:pos="1272"/>
        </w:tabs>
        <w:autoSpaceDE w:val="0"/>
        <w:autoSpaceDN w:val="0"/>
        <w:spacing w:before="85" w:after="0" w:line="240" w:lineRule="auto"/>
        <w:ind w:left="1272" w:hanging="359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71220000-6</w:t>
      </w:r>
      <w:r w:rsidRPr="006B6719">
        <w:rPr>
          <w:rFonts w:ascii="Verdana" w:hAnsi="Verdana"/>
          <w:spacing w:val="-13"/>
        </w:rPr>
        <w:t xml:space="preserve"> </w:t>
      </w:r>
      <w:r w:rsidRPr="006B6719">
        <w:rPr>
          <w:rFonts w:ascii="Verdana" w:hAnsi="Verdana"/>
        </w:rPr>
        <w:t>Usługi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projektowania</w:t>
      </w:r>
      <w:r w:rsidRPr="006B6719">
        <w:rPr>
          <w:rFonts w:ascii="Verdana" w:hAnsi="Verdana"/>
          <w:spacing w:val="-12"/>
        </w:rPr>
        <w:t xml:space="preserve"> </w:t>
      </w:r>
      <w:r w:rsidRPr="006B6719">
        <w:rPr>
          <w:rFonts w:ascii="Verdana" w:hAnsi="Verdana"/>
          <w:spacing w:val="-2"/>
        </w:rPr>
        <w:t>architektonicznego,</w:t>
      </w:r>
    </w:p>
    <w:p w14:paraId="44634808" w14:textId="77777777" w:rsidR="006B6719" w:rsidRPr="006B6719" w:rsidRDefault="006B6719" w:rsidP="006B6719">
      <w:pPr>
        <w:pStyle w:val="Akapitzlist"/>
        <w:widowControl w:val="0"/>
        <w:numPr>
          <w:ilvl w:val="2"/>
          <w:numId w:val="2"/>
        </w:numPr>
        <w:tabs>
          <w:tab w:val="left" w:pos="1271"/>
        </w:tabs>
        <w:autoSpaceDE w:val="0"/>
        <w:autoSpaceDN w:val="0"/>
        <w:spacing w:before="87" w:after="0" w:line="240" w:lineRule="auto"/>
        <w:ind w:left="1271" w:hanging="358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71221000-3</w:t>
      </w:r>
      <w:r w:rsidRPr="006B6719">
        <w:rPr>
          <w:rFonts w:ascii="Verdana" w:hAnsi="Verdana"/>
          <w:spacing w:val="-12"/>
        </w:rPr>
        <w:t xml:space="preserve"> </w:t>
      </w:r>
      <w:r w:rsidRPr="006B6719">
        <w:rPr>
          <w:rFonts w:ascii="Verdana" w:hAnsi="Verdana"/>
        </w:rPr>
        <w:t>Usługi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architektoniczne</w:t>
      </w:r>
      <w:r w:rsidRPr="006B6719">
        <w:rPr>
          <w:rFonts w:ascii="Verdana" w:hAnsi="Verdana"/>
          <w:spacing w:val="-12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12"/>
        </w:rPr>
        <w:t xml:space="preserve"> </w:t>
      </w:r>
      <w:r w:rsidRPr="006B6719">
        <w:rPr>
          <w:rFonts w:ascii="Verdana" w:hAnsi="Verdana"/>
        </w:rPr>
        <w:t>zakresie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obiektów</w:t>
      </w:r>
      <w:r w:rsidRPr="006B6719">
        <w:rPr>
          <w:rFonts w:ascii="Verdana" w:hAnsi="Verdana"/>
          <w:spacing w:val="-12"/>
        </w:rPr>
        <w:t xml:space="preserve"> </w:t>
      </w:r>
      <w:r w:rsidRPr="006B6719">
        <w:rPr>
          <w:rFonts w:ascii="Verdana" w:hAnsi="Verdana"/>
          <w:spacing w:val="-2"/>
        </w:rPr>
        <w:t>budowlanych,</w:t>
      </w:r>
    </w:p>
    <w:p w14:paraId="2FCF26F6" w14:textId="77777777" w:rsidR="006B6719" w:rsidRPr="006B6719" w:rsidRDefault="006B6719" w:rsidP="006B6719">
      <w:pPr>
        <w:pStyle w:val="Akapitzlist"/>
        <w:widowControl w:val="0"/>
        <w:numPr>
          <w:ilvl w:val="2"/>
          <w:numId w:val="2"/>
        </w:numPr>
        <w:tabs>
          <w:tab w:val="left" w:pos="1272"/>
        </w:tabs>
        <w:autoSpaceDE w:val="0"/>
        <w:autoSpaceDN w:val="0"/>
        <w:spacing w:before="83" w:after="0" w:line="240" w:lineRule="auto"/>
        <w:ind w:left="1272" w:hanging="359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71222000-0</w:t>
      </w:r>
      <w:r w:rsidRPr="006B6719">
        <w:rPr>
          <w:rFonts w:ascii="Verdana" w:hAnsi="Verdana"/>
          <w:spacing w:val="-11"/>
        </w:rPr>
        <w:t xml:space="preserve"> </w:t>
      </w:r>
      <w:r w:rsidRPr="006B6719">
        <w:rPr>
          <w:rFonts w:ascii="Verdana" w:hAnsi="Verdana"/>
        </w:rPr>
        <w:t>Usługi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architektoniczne</w:t>
      </w:r>
      <w:r w:rsidRPr="006B6719">
        <w:rPr>
          <w:rFonts w:ascii="Verdana" w:hAnsi="Verdana"/>
          <w:spacing w:val="-12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11"/>
        </w:rPr>
        <w:t xml:space="preserve"> </w:t>
      </w:r>
      <w:r w:rsidRPr="006B6719">
        <w:rPr>
          <w:rFonts w:ascii="Verdana" w:hAnsi="Verdana"/>
        </w:rPr>
        <w:t>zakresie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  <w:spacing w:val="-2"/>
        </w:rPr>
        <w:t>przestrzeni.</w:t>
      </w:r>
    </w:p>
    <w:p w14:paraId="39166CDB" w14:textId="77777777" w:rsidR="006B6719" w:rsidRPr="006B6719" w:rsidRDefault="006B6719" w:rsidP="006B6719">
      <w:pPr>
        <w:pStyle w:val="Akapitzlist"/>
        <w:widowControl w:val="0"/>
        <w:numPr>
          <w:ilvl w:val="0"/>
          <w:numId w:val="2"/>
        </w:numPr>
        <w:tabs>
          <w:tab w:val="left" w:pos="551"/>
          <w:tab w:val="left" w:pos="553"/>
        </w:tabs>
        <w:autoSpaceDE w:val="0"/>
        <w:autoSpaceDN w:val="0"/>
        <w:spacing w:before="143" w:after="0" w:line="360" w:lineRule="auto"/>
        <w:ind w:right="240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Przedmiot zamówienia obejmuje wykonanie kompletnej dokumentacji projektowo- kosztorysowej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budowy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drogi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publicznej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gminnej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nr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318022P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Nieszawie,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gmina Murowana Goślina w zakresie dotyczącym:</w:t>
      </w:r>
    </w:p>
    <w:p w14:paraId="2C5ADDF5" w14:textId="77777777" w:rsidR="006B6719" w:rsidRPr="006B6719" w:rsidRDefault="006B6719" w:rsidP="006B6719">
      <w:pPr>
        <w:pStyle w:val="Akapitzlist"/>
        <w:widowControl w:val="0"/>
        <w:numPr>
          <w:ilvl w:val="1"/>
          <w:numId w:val="2"/>
        </w:numPr>
        <w:tabs>
          <w:tab w:val="left" w:pos="683"/>
          <w:tab w:val="left" w:pos="685"/>
        </w:tabs>
        <w:autoSpaceDE w:val="0"/>
        <w:autoSpaceDN w:val="0"/>
        <w:spacing w:before="61" w:after="0" w:line="360" w:lineRule="auto"/>
        <w:ind w:left="685" w:right="324" w:hanging="361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Rozwiązania projektowe: klasa drogi D (dojazdowa), kategoria ruchu KR 3,</w:t>
      </w:r>
      <w:r w:rsidRPr="006B6719">
        <w:rPr>
          <w:rFonts w:ascii="Verdana" w:hAnsi="Verdana"/>
          <w:spacing w:val="40"/>
        </w:rPr>
        <w:t xml:space="preserve"> </w:t>
      </w:r>
      <w:r w:rsidRPr="006B6719">
        <w:rPr>
          <w:rFonts w:ascii="Verdana" w:hAnsi="Verdana"/>
        </w:rPr>
        <w:t>prędkość projektowa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40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km/h,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szerokość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nawierzchni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jezdni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=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5,0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m,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szacowana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długość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160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m.</w:t>
      </w:r>
    </w:p>
    <w:p w14:paraId="3501D606" w14:textId="77777777" w:rsidR="006B6719" w:rsidRPr="006B6719" w:rsidRDefault="006B6719" w:rsidP="006B6719">
      <w:pPr>
        <w:pStyle w:val="Akapitzlist"/>
        <w:widowControl w:val="0"/>
        <w:numPr>
          <w:ilvl w:val="1"/>
          <w:numId w:val="2"/>
        </w:numPr>
        <w:tabs>
          <w:tab w:val="left" w:pos="683"/>
          <w:tab w:val="left" w:pos="685"/>
        </w:tabs>
        <w:autoSpaceDE w:val="0"/>
        <w:autoSpaceDN w:val="0"/>
        <w:spacing w:before="60" w:after="0" w:line="360" w:lineRule="auto"/>
        <w:ind w:left="685" w:right="359" w:hanging="361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Opracowanie dokumentacji budowlano-wykonawczej budowy drogi gminnej jednojezdniowej dwukierunkowej na działce geodezyjnej nr 14 w Nieszawie wraz z poboczami o szacowanej szerokości 0,75m. Nawierzchnia jezdni z betonu asfaltowego wraz z wjazdami i kontynuacją chodnika oraz jednostronne pobocza utwardzone kruszywem, odwodnione powierzchniowo i za pomocą kanalizacji deszczowej. Projektowany odcinek budowy drogi gminnej Nr 318022P w Nieszawie rozpoczyna się wraz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ze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skrzyżowaniem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drogą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gminną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nr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318052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(działka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geodezyjna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nr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13)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do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końca działki geodezyjnej nr 55/53.</w:t>
      </w:r>
    </w:p>
    <w:p w14:paraId="227C6BBD" w14:textId="77777777" w:rsidR="006B6719" w:rsidRPr="006B6719" w:rsidRDefault="006B6719" w:rsidP="006B6719">
      <w:pPr>
        <w:pStyle w:val="Akapitzlist"/>
        <w:widowControl w:val="0"/>
        <w:numPr>
          <w:ilvl w:val="1"/>
          <w:numId w:val="2"/>
        </w:numPr>
        <w:tabs>
          <w:tab w:val="left" w:pos="683"/>
          <w:tab w:val="left" w:pos="685"/>
        </w:tabs>
        <w:autoSpaceDE w:val="0"/>
        <w:autoSpaceDN w:val="0"/>
        <w:spacing w:before="60" w:after="0" w:line="360" w:lineRule="auto"/>
        <w:ind w:left="685" w:right="193" w:hanging="361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W ramach powyższego należy opracować dokumentację projektową (budowlano- wykonawczą) i ewentualne projekty usunięcia kolizji gdy zajdzie potrzeba. Przygotować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egzemplarze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dokumentacji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ilości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niezbędnej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do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złożenia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przez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Wykonawcę wniosku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o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wydanie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decyzji administracyjnych – pozwolenia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na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budowę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dla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powyższej inwestycji, w szczególności obejmującego:</w:t>
      </w:r>
    </w:p>
    <w:p w14:paraId="1A3DF70C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after="0" w:line="244" w:lineRule="exact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zakup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mapy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do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celów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  <w:spacing w:val="-2"/>
        </w:rPr>
        <w:t>projektowych,</w:t>
      </w:r>
    </w:p>
    <w:p w14:paraId="563B427A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120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wypis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i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wyrys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ewidencji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  <w:spacing w:val="-2"/>
        </w:rPr>
        <w:t>gruntów,</w:t>
      </w:r>
    </w:p>
    <w:p w14:paraId="3A722839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120" w:after="0" w:line="357" w:lineRule="auto"/>
        <w:ind w:right="469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wykonanie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inwentaryzacji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stanu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istniejącego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terenu,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na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który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będzie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 xml:space="preserve">prowadzona </w:t>
      </w:r>
      <w:r w:rsidRPr="006B6719">
        <w:rPr>
          <w:rFonts w:ascii="Verdana" w:hAnsi="Verdana"/>
          <w:spacing w:val="-2"/>
        </w:rPr>
        <w:t>inwestycja,</w:t>
      </w:r>
    </w:p>
    <w:p w14:paraId="487DEDBF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lastRenderedPageBreak/>
        <w:t>inwentaryzację</w:t>
      </w:r>
      <w:r w:rsidRPr="006B6719">
        <w:rPr>
          <w:rFonts w:ascii="Verdana" w:hAnsi="Verdana"/>
          <w:spacing w:val="-11"/>
        </w:rPr>
        <w:t xml:space="preserve"> </w:t>
      </w:r>
      <w:r w:rsidRPr="006B6719">
        <w:rPr>
          <w:rFonts w:ascii="Verdana" w:hAnsi="Verdana"/>
        </w:rPr>
        <w:t>wszystkich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zjazdów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  <w:spacing w:val="-2"/>
        </w:rPr>
        <w:t>posesji,</w:t>
      </w:r>
    </w:p>
    <w:p w14:paraId="0F05E59B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71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opracowanie</w:t>
      </w:r>
      <w:r w:rsidRPr="006B6719">
        <w:rPr>
          <w:rFonts w:ascii="Verdana" w:hAnsi="Verdana"/>
          <w:spacing w:val="-14"/>
        </w:rPr>
        <w:t xml:space="preserve"> </w:t>
      </w:r>
      <w:r w:rsidRPr="006B6719">
        <w:rPr>
          <w:rFonts w:ascii="Verdana" w:hAnsi="Verdana"/>
        </w:rPr>
        <w:t>dokumentacji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  <w:spacing w:val="-2"/>
        </w:rPr>
        <w:t>geotechnicznej,</w:t>
      </w:r>
    </w:p>
    <w:p w14:paraId="70463110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120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uzyskanie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decyzji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środowiskowej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–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jeżeli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jest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  <w:spacing w:val="-2"/>
        </w:rPr>
        <w:t>wymagana,</w:t>
      </w:r>
    </w:p>
    <w:p w14:paraId="4FD53723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118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pozwolenie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wodno-prawne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–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jeżeli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jest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  <w:spacing w:val="-2"/>
        </w:rPr>
        <w:t>wymagane,</w:t>
      </w:r>
    </w:p>
    <w:p w14:paraId="41B10B2A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120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przygotowanie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raportu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oddziaływania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na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środowisko –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jeżeli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jest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  <w:spacing w:val="-2"/>
        </w:rPr>
        <w:t>wymagane,</w:t>
      </w:r>
    </w:p>
    <w:p w14:paraId="40060EBE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120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projekt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usunięcia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wszelkich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kolizji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–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jeżeli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jest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  <w:spacing w:val="-2"/>
        </w:rPr>
        <w:t>wymagane,</w:t>
      </w:r>
    </w:p>
    <w:p w14:paraId="4370699D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119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projekt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budowlany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i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wykonawczy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  <w:spacing w:val="-2"/>
        </w:rPr>
        <w:t>drogi,</w:t>
      </w:r>
    </w:p>
    <w:p w14:paraId="4A9076AA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120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projekt</w:t>
      </w:r>
      <w:r w:rsidRPr="006B6719">
        <w:rPr>
          <w:rFonts w:ascii="Verdana" w:hAnsi="Verdana"/>
          <w:spacing w:val="-11"/>
        </w:rPr>
        <w:t xml:space="preserve"> </w:t>
      </w:r>
      <w:r w:rsidRPr="006B6719">
        <w:rPr>
          <w:rFonts w:ascii="Verdana" w:hAnsi="Verdana"/>
        </w:rPr>
        <w:t>budowlany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i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wykonawczy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kanalizacji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deszczowej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jeżeli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będzie</w:t>
      </w:r>
      <w:r w:rsidRPr="006B6719">
        <w:rPr>
          <w:rFonts w:ascii="Verdana" w:hAnsi="Verdana"/>
          <w:spacing w:val="-11"/>
        </w:rPr>
        <w:t xml:space="preserve"> </w:t>
      </w:r>
      <w:r w:rsidRPr="006B6719">
        <w:rPr>
          <w:rFonts w:ascii="Verdana" w:hAnsi="Verdana"/>
          <w:spacing w:val="-2"/>
        </w:rPr>
        <w:t>konieczny,</w:t>
      </w:r>
    </w:p>
    <w:p w14:paraId="23252E4D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120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decyzję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na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wycinkę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drzew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i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  <w:spacing w:val="-2"/>
        </w:rPr>
        <w:t>krzewów,</w:t>
      </w:r>
    </w:p>
    <w:p w14:paraId="646E11F1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119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decyzję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o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ustaleniu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lokalizacji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celu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  <w:spacing w:val="-2"/>
        </w:rPr>
        <w:t>publicznego,</w:t>
      </w:r>
    </w:p>
    <w:p w14:paraId="6DB33FD0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120" w:after="0" w:line="357" w:lineRule="auto"/>
        <w:ind w:right="416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projekt zagospodarowania terenu, projekt architektoniczno-budowlany wraz z informacją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BIOZ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przygotowany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zakresie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niezbędnym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do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złożenia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pozwolenia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 xml:space="preserve">na </w:t>
      </w:r>
      <w:r w:rsidRPr="006B6719">
        <w:rPr>
          <w:rFonts w:ascii="Verdana" w:hAnsi="Verdana"/>
          <w:spacing w:val="-2"/>
        </w:rPr>
        <w:t>budowę;</w:t>
      </w:r>
    </w:p>
    <w:p w14:paraId="10A3F2AB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3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specyfikację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techniczną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wykonania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i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odbioru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robót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  <w:spacing w:val="-2"/>
        </w:rPr>
        <w:t>budowlanych (</w:t>
      </w:r>
      <w:proofErr w:type="spellStart"/>
      <w:r w:rsidRPr="006B6719">
        <w:rPr>
          <w:rFonts w:ascii="Verdana" w:hAnsi="Verdana"/>
          <w:spacing w:val="-2"/>
        </w:rPr>
        <w:t>STWiORB</w:t>
      </w:r>
      <w:proofErr w:type="spellEnd"/>
      <w:r w:rsidRPr="006B6719">
        <w:rPr>
          <w:rFonts w:ascii="Verdana" w:hAnsi="Verdana"/>
          <w:spacing w:val="-2"/>
        </w:rPr>
        <w:t>),</w:t>
      </w:r>
    </w:p>
    <w:p w14:paraId="7CA1575E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120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zatwierdzony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projekt</w:t>
      </w:r>
      <w:r w:rsidRPr="006B6719">
        <w:rPr>
          <w:rFonts w:ascii="Verdana" w:hAnsi="Verdana"/>
          <w:spacing w:val="-7"/>
        </w:rPr>
        <w:t xml:space="preserve"> czasowej organizacji ruchu</w:t>
      </w:r>
      <w:r w:rsidRPr="006B6719">
        <w:rPr>
          <w:rFonts w:ascii="Verdana" w:hAnsi="Verdana"/>
          <w:spacing w:val="-2"/>
        </w:rPr>
        <w:t>,</w:t>
      </w:r>
    </w:p>
    <w:p w14:paraId="54A1BBC4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120" w:after="0" w:line="357" w:lineRule="auto"/>
        <w:ind w:right="820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zatwierdzony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projekt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stałej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organizacji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ruchu,</w:t>
      </w:r>
    </w:p>
    <w:p w14:paraId="5BAD298A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2" w:after="0" w:line="357" w:lineRule="auto"/>
        <w:ind w:right="633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wszelkie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opracowania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niezbędne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do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uzyskania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stosownych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pozwoleń,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zezwoleń, warunków,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zatwierdzeń oraz zgłoszeń do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właściwych organów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 xml:space="preserve">administracji lub </w:t>
      </w:r>
      <w:r w:rsidRPr="006B6719">
        <w:rPr>
          <w:rFonts w:ascii="Verdana" w:hAnsi="Verdana"/>
          <w:spacing w:val="-2"/>
        </w:rPr>
        <w:t>instytucji,</w:t>
      </w:r>
    </w:p>
    <w:p w14:paraId="1D1F7D15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5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przedmiar</w:t>
      </w:r>
      <w:r w:rsidRPr="006B6719">
        <w:rPr>
          <w:rFonts w:ascii="Verdana" w:hAnsi="Verdana"/>
          <w:spacing w:val="-13"/>
        </w:rPr>
        <w:t xml:space="preserve"> </w:t>
      </w:r>
      <w:r w:rsidRPr="006B6719">
        <w:rPr>
          <w:rFonts w:ascii="Verdana" w:hAnsi="Verdana"/>
          <w:spacing w:val="-2"/>
        </w:rPr>
        <w:t>robót,</w:t>
      </w:r>
    </w:p>
    <w:p w14:paraId="5C0E6253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120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kosztorys</w:t>
      </w:r>
      <w:r w:rsidRPr="006B6719">
        <w:rPr>
          <w:rFonts w:ascii="Verdana" w:hAnsi="Verdana"/>
          <w:spacing w:val="-12"/>
        </w:rPr>
        <w:t xml:space="preserve"> </w:t>
      </w:r>
      <w:r w:rsidRPr="006B6719">
        <w:rPr>
          <w:rFonts w:ascii="Verdana" w:hAnsi="Verdana"/>
          <w:spacing w:val="-2"/>
        </w:rPr>
        <w:t>inwestorski,</w:t>
      </w:r>
    </w:p>
    <w:p w14:paraId="2EDEDFDF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120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kosztorys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  <w:spacing w:val="-2"/>
        </w:rPr>
        <w:t>ofertowy,</w:t>
      </w:r>
    </w:p>
    <w:p w14:paraId="373F400F" w14:textId="77777777" w:rsidR="006B6719" w:rsidRPr="006B6719" w:rsidRDefault="006B6719" w:rsidP="006B6719">
      <w:pPr>
        <w:pStyle w:val="Akapitzlist"/>
        <w:widowControl w:val="0"/>
        <w:numPr>
          <w:ilvl w:val="0"/>
          <w:numId w:val="1"/>
        </w:numPr>
        <w:tabs>
          <w:tab w:val="left" w:pos="1273"/>
        </w:tabs>
        <w:autoSpaceDE w:val="0"/>
        <w:autoSpaceDN w:val="0"/>
        <w:spacing w:before="120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uzyskanie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prawomocnego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pozwolenia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na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  <w:spacing w:val="-2"/>
        </w:rPr>
        <w:t>budowę.</w:t>
      </w:r>
    </w:p>
    <w:p w14:paraId="10895552" w14:textId="63D28B71" w:rsidR="006B6719" w:rsidRPr="006B6719" w:rsidRDefault="006B6719" w:rsidP="006B6719">
      <w:pPr>
        <w:pStyle w:val="Akapitzlist"/>
        <w:widowControl w:val="0"/>
        <w:numPr>
          <w:ilvl w:val="1"/>
          <w:numId w:val="2"/>
        </w:numPr>
        <w:tabs>
          <w:tab w:val="left" w:pos="683"/>
          <w:tab w:val="left" w:pos="685"/>
        </w:tabs>
        <w:autoSpaceDE w:val="0"/>
        <w:autoSpaceDN w:val="0"/>
        <w:spacing w:before="177" w:after="0" w:line="360" w:lineRule="auto"/>
        <w:ind w:left="685" w:right="229" w:hanging="361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 xml:space="preserve">Należy opracować również skrócony projekt wykonania remontu istniejącej nawierzchni drogi gminnej </w:t>
      </w:r>
      <w:r w:rsidR="00B619BE">
        <w:rPr>
          <w:rFonts w:ascii="Verdana" w:hAnsi="Verdana"/>
        </w:rPr>
        <w:t>nr 318256</w:t>
      </w:r>
      <w:r w:rsidRPr="006B6719">
        <w:rPr>
          <w:rFonts w:ascii="Verdana" w:hAnsi="Verdana"/>
        </w:rPr>
        <w:t xml:space="preserve"> (działka geodezyjna nr 8) na odcinku od posesji nr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5 (działka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geodezyjna nr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1/25) do skrzyżowania z drogą gminną nr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318052 (działka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geodezyjna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nr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13),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uwzględniając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położenie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warstwy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ścieralnej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nawierzchni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wraz z wykonaniem odwodnienia powierzchniowego.</w:t>
      </w:r>
    </w:p>
    <w:p w14:paraId="7F9AE468" w14:textId="77777777" w:rsidR="006B6719" w:rsidRPr="006B6719" w:rsidRDefault="006B6719" w:rsidP="006B6719">
      <w:pPr>
        <w:pStyle w:val="Akapitzlist"/>
        <w:widowControl w:val="0"/>
        <w:numPr>
          <w:ilvl w:val="0"/>
          <w:numId w:val="2"/>
        </w:numPr>
        <w:tabs>
          <w:tab w:val="left" w:pos="551"/>
        </w:tabs>
        <w:autoSpaceDE w:val="0"/>
        <w:autoSpaceDN w:val="0"/>
        <w:spacing w:before="61" w:after="0" w:line="240" w:lineRule="auto"/>
        <w:ind w:left="551" w:hanging="359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dokumentacji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projektowej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należy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dążyć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do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racjonalizacji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kosztów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  <w:spacing w:val="-2"/>
        </w:rPr>
        <w:t>inwestycji.</w:t>
      </w:r>
    </w:p>
    <w:p w14:paraId="74395DC4" w14:textId="77777777" w:rsidR="006B6719" w:rsidRPr="006B6719" w:rsidRDefault="006B6719" w:rsidP="006B6719">
      <w:pPr>
        <w:pStyle w:val="Akapitzlist"/>
        <w:widowControl w:val="0"/>
        <w:numPr>
          <w:ilvl w:val="0"/>
          <w:numId w:val="2"/>
        </w:numPr>
        <w:tabs>
          <w:tab w:val="left" w:pos="551"/>
          <w:tab w:val="left" w:pos="553"/>
        </w:tabs>
        <w:autoSpaceDE w:val="0"/>
        <w:autoSpaceDN w:val="0"/>
        <w:spacing w:before="61" w:after="0" w:line="360" w:lineRule="auto"/>
        <w:ind w:right="136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Przedmiot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zamówienia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należy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wykonać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zgodnie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obowiązującymi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przepisami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prawa,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sztuką budowlaną, wiedzą techniczną, opisem przedmiotu zamówienia, złożoną ofertą, SWZ, uzgodnieniami z Zamawiającym dokonanymi w trakcie realizacji przedmiotu zamówienia. oraz zawartą Umową.</w:t>
      </w:r>
    </w:p>
    <w:p w14:paraId="57CF2F4C" w14:textId="77777777" w:rsidR="006B6719" w:rsidRPr="006B6719" w:rsidRDefault="006B6719" w:rsidP="006B6719">
      <w:pPr>
        <w:spacing w:line="360" w:lineRule="auto"/>
        <w:jc w:val="both"/>
        <w:rPr>
          <w:rFonts w:ascii="Verdana" w:hAnsi="Verdana"/>
        </w:rPr>
        <w:sectPr w:rsidR="006B6719" w:rsidRPr="006B6719" w:rsidSect="006B6719">
          <w:pgSz w:w="11910" w:h="16840"/>
          <w:pgMar w:top="760" w:right="1040" w:bottom="1200" w:left="940" w:header="0" w:footer="1008" w:gutter="0"/>
          <w:cols w:space="708"/>
        </w:sectPr>
      </w:pPr>
    </w:p>
    <w:p w14:paraId="425663A1" w14:textId="77777777" w:rsidR="006B6719" w:rsidRPr="006B6719" w:rsidRDefault="006B6719" w:rsidP="006B6719">
      <w:pPr>
        <w:pStyle w:val="Akapitzlist"/>
        <w:widowControl w:val="0"/>
        <w:numPr>
          <w:ilvl w:val="0"/>
          <w:numId w:val="2"/>
        </w:numPr>
        <w:tabs>
          <w:tab w:val="left" w:pos="551"/>
          <w:tab w:val="left" w:pos="553"/>
        </w:tabs>
        <w:autoSpaceDE w:val="0"/>
        <w:autoSpaceDN w:val="0"/>
        <w:spacing w:before="58" w:after="0" w:line="360" w:lineRule="auto"/>
        <w:ind w:right="182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lastRenderedPageBreak/>
        <w:t>Wykonawca oświadcza, że znane są mu wszelkie uwarunkowania faktyczne i prawne związane z wykonaniem przedmiotu umowy, a także zakres prac niezbędnych do prawidłowego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wykonania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przedmiotu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umowy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oraz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oświadcza,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że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wykona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przedmiot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umowy zgodnie z wiedzą techniczną, obowiązującymi w tym zakresie przepisami prawa, normami technicznymi, standardami, wymogami określonymi w specyfikacji warunków zamówienia, etyką zawodową oraz postanowieniami niniejszej umowy, a także posiada konieczne doświadczenie i profesjonalne kwalifikacje oraz uprawnienia niezbędne do prawidłowego wykonania umowy z podwyższoną starannością wymaganą w profesjonalnym obrocie.</w:t>
      </w:r>
    </w:p>
    <w:p w14:paraId="0738FC58" w14:textId="77777777" w:rsidR="006B6719" w:rsidRPr="006B6719" w:rsidRDefault="006B6719" w:rsidP="006B6719">
      <w:pPr>
        <w:pStyle w:val="Akapitzlist"/>
        <w:widowControl w:val="0"/>
        <w:numPr>
          <w:ilvl w:val="0"/>
          <w:numId w:val="2"/>
        </w:numPr>
        <w:tabs>
          <w:tab w:val="left" w:pos="551"/>
        </w:tabs>
        <w:autoSpaceDE w:val="0"/>
        <w:autoSpaceDN w:val="0"/>
        <w:spacing w:before="62" w:after="0" w:line="240" w:lineRule="auto"/>
        <w:ind w:left="551" w:hanging="359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Opłaty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związane</w:t>
      </w:r>
      <w:r w:rsidRPr="006B6719">
        <w:rPr>
          <w:rFonts w:ascii="Verdana" w:hAnsi="Verdana"/>
          <w:spacing w:val="-11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realizacja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przedmiotu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zamówienia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obciążają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  <w:spacing w:val="-2"/>
        </w:rPr>
        <w:t>Wykonawcę.</w:t>
      </w:r>
    </w:p>
    <w:p w14:paraId="3035822E" w14:textId="77777777" w:rsidR="006B6719" w:rsidRPr="006B6719" w:rsidRDefault="006B6719" w:rsidP="006B6719">
      <w:pPr>
        <w:pStyle w:val="Akapitzlist"/>
        <w:widowControl w:val="0"/>
        <w:numPr>
          <w:ilvl w:val="0"/>
          <w:numId w:val="2"/>
        </w:numPr>
        <w:tabs>
          <w:tab w:val="left" w:pos="551"/>
        </w:tabs>
        <w:autoSpaceDE w:val="0"/>
        <w:autoSpaceDN w:val="0"/>
        <w:spacing w:before="182" w:after="0" w:line="240" w:lineRule="auto"/>
        <w:ind w:left="551" w:hanging="359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Wymogi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Zamawiającego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zakresie</w:t>
      </w:r>
      <w:r w:rsidRPr="006B6719">
        <w:rPr>
          <w:rFonts w:ascii="Verdana" w:hAnsi="Verdana"/>
          <w:spacing w:val="-11"/>
        </w:rPr>
        <w:t xml:space="preserve"> </w:t>
      </w:r>
      <w:r w:rsidRPr="006B6719">
        <w:rPr>
          <w:rFonts w:ascii="Verdana" w:hAnsi="Verdana"/>
        </w:rPr>
        <w:t>dokumentacji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  <w:spacing w:val="-2"/>
        </w:rPr>
        <w:t>projektowej.</w:t>
      </w:r>
    </w:p>
    <w:p w14:paraId="0FCFD9C2" w14:textId="77777777" w:rsidR="006B6719" w:rsidRPr="006B6719" w:rsidRDefault="006B6719" w:rsidP="006B6719">
      <w:pPr>
        <w:pStyle w:val="Akapitzlist"/>
        <w:widowControl w:val="0"/>
        <w:numPr>
          <w:ilvl w:val="0"/>
          <w:numId w:val="3"/>
        </w:numPr>
        <w:tabs>
          <w:tab w:val="left" w:pos="618"/>
          <w:tab w:val="left" w:pos="620"/>
        </w:tabs>
        <w:autoSpaceDE w:val="0"/>
        <w:autoSpaceDN w:val="0"/>
        <w:spacing w:before="122" w:after="0" w:line="357" w:lineRule="auto"/>
        <w:ind w:right="913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Dokumentację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projektową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należy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opracować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zgodnie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40"/>
        </w:rPr>
        <w:t xml:space="preserve"> </w:t>
      </w:r>
      <w:r w:rsidRPr="006B6719">
        <w:rPr>
          <w:rFonts w:ascii="Verdana" w:hAnsi="Verdana"/>
        </w:rPr>
        <w:t>wymogami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obowiązujących przepisów prawa, w szczególności:</w:t>
      </w:r>
    </w:p>
    <w:p w14:paraId="33E1A00C" w14:textId="77777777" w:rsidR="006B6719" w:rsidRPr="006B6719" w:rsidRDefault="006B6719" w:rsidP="006B6719">
      <w:pPr>
        <w:pStyle w:val="Akapitzlist"/>
        <w:widowControl w:val="0"/>
        <w:numPr>
          <w:ilvl w:val="1"/>
          <w:numId w:val="3"/>
        </w:numPr>
        <w:tabs>
          <w:tab w:val="left" w:pos="913"/>
        </w:tabs>
        <w:autoSpaceDE w:val="0"/>
        <w:autoSpaceDN w:val="0"/>
        <w:spacing w:before="104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Rozporządzenia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Ministra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Rozwoju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i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Technologii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dnia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20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grudnia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2021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  <w:spacing w:val="-5"/>
        </w:rPr>
        <w:t>r.</w:t>
      </w:r>
    </w:p>
    <w:p w14:paraId="71C5CB84" w14:textId="77777777" w:rsidR="006B6719" w:rsidRPr="006B6719" w:rsidRDefault="006B6719" w:rsidP="006B6719">
      <w:pPr>
        <w:pStyle w:val="Tekstpodstawowy"/>
        <w:spacing w:before="120" w:line="360" w:lineRule="auto"/>
        <w:ind w:left="913" w:firstLine="0"/>
        <w:jc w:val="both"/>
        <w:rPr>
          <w:sz w:val="22"/>
          <w:szCs w:val="22"/>
        </w:rPr>
      </w:pPr>
      <w:r w:rsidRPr="006B6719">
        <w:rPr>
          <w:sz w:val="22"/>
          <w:szCs w:val="22"/>
        </w:rPr>
        <w:t>w sprawie szczegółowego zakresu i formy dokumentacji projektowej, specyfikacji technicznych</w:t>
      </w:r>
      <w:r w:rsidRPr="006B6719">
        <w:rPr>
          <w:spacing w:val="-4"/>
          <w:sz w:val="22"/>
          <w:szCs w:val="22"/>
        </w:rPr>
        <w:t xml:space="preserve"> </w:t>
      </w:r>
      <w:r w:rsidRPr="006B6719">
        <w:rPr>
          <w:sz w:val="22"/>
          <w:szCs w:val="22"/>
        </w:rPr>
        <w:t>wykonania</w:t>
      </w:r>
      <w:r w:rsidRPr="006B6719">
        <w:rPr>
          <w:spacing w:val="-5"/>
          <w:sz w:val="22"/>
          <w:szCs w:val="22"/>
        </w:rPr>
        <w:t xml:space="preserve"> </w:t>
      </w:r>
      <w:r w:rsidRPr="006B6719">
        <w:rPr>
          <w:sz w:val="22"/>
          <w:szCs w:val="22"/>
        </w:rPr>
        <w:t>i</w:t>
      </w:r>
      <w:r w:rsidRPr="006B6719">
        <w:rPr>
          <w:spacing w:val="-3"/>
          <w:sz w:val="22"/>
          <w:szCs w:val="22"/>
        </w:rPr>
        <w:t xml:space="preserve"> </w:t>
      </w:r>
      <w:r w:rsidRPr="006B6719">
        <w:rPr>
          <w:sz w:val="22"/>
          <w:szCs w:val="22"/>
        </w:rPr>
        <w:t>odbioru</w:t>
      </w:r>
      <w:r w:rsidRPr="006B6719">
        <w:rPr>
          <w:spacing w:val="-4"/>
          <w:sz w:val="22"/>
          <w:szCs w:val="22"/>
        </w:rPr>
        <w:t xml:space="preserve"> </w:t>
      </w:r>
      <w:r w:rsidRPr="006B6719">
        <w:rPr>
          <w:sz w:val="22"/>
          <w:szCs w:val="22"/>
        </w:rPr>
        <w:t>robót</w:t>
      </w:r>
      <w:r w:rsidRPr="006B6719">
        <w:rPr>
          <w:spacing w:val="-4"/>
          <w:sz w:val="22"/>
          <w:szCs w:val="22"/>
        </w:rPr>
        <w:t xml:space="preserve"> </w:t>
      </w:r>
      <w:r w:rsidRPr="006B6719">
        <w:rPr>
          <w:sz w:val="22"/>
          <w:szCs w:val="22"/>
        </w:rPr>
        <w:t>budowlanych</w:t>
      </w:r>
      <w:r w:rsidRPr="006B6719">
        <w:rPr>
          <w:spacing w:val="-4"/>
          <w:sz w:val="22"/>
          <w:szCs w:val="22"/>
        </w:rPr>
        <w:t xml:space="preserve"> </w:t>
      </w:r>
      <w:r w:rsidRPr="006B6719">
        <w:rPr>
          <w:sz w:val="22"/>
          <w:szCs w:val="22"/>
        </w:rPr>
        <w:t>oraz</w:t>
      </w:r>
      <w:r w:rsidRPr="006B6719">
        <w:rPr>
          <w:spacing w:val="-4"/>
          <w:sz w:val="22"/>
          <w:szCs w:val="22"/>
        </w:rPr>
        <w:t xml:space="preserve"> </w:t>
      </w:r>
      <w:r w:rsidRPr="006B6719">
        <w:rPr>
          <w:sz w:val="22"/>
          <w:szCs w:val="22"/>
        </w:rPr>
        <w:t>programu</w:t>
      </w:r>
      <w:r w:rsidRPr="006B6719">
        <w:rPr>
          <w:spacing w:val="-3"/>
          <w:sz w:val="22"/>
          <w:szCs w:val="22"/>
        </w:rPr>
        <w:t xml:space="preserve"> </w:t>
      </w:r>
      <w:r w:rsidRPr="006B6719">
        <w:rPr>
          <w:sz w:val="22"/>
          <w:szCs w:val="22"/>
        </w:rPr>
        <w:t>funkcjonalno- użytkowego (Dz. U. z 2021 r. poz. 2454),</w:t>
      </w:r>
    </w:p>
    <w:p w14:paraId="4C1D7B04" w14:textId="77777777" w:rsidR="006B6719" w:rsidRPr="006B6719" w:rsidRDefault="006B6719" w:rsidP="006B6719">
      <w:pPr>
        <w:pStyle w:val="Akapitzlist"/>
        <w:widowControl w:val="0"/>
        <w:numPr>
          <w:ilvl w:val="1"/>
          <w:numId w:val="3"/>
        </w:numPr>
        <w:tabs>
          <w:tab w:val="left" w:pos="913"/>
        </w:tabs>
        <w:autoSpaceDE w:val="0"/>
        <w:autoSpaceDN w:val="0"/>
        <w:spacing w:before="101" w:after="0" w:line="355" w:lineRule="auto"/>
        <w:ind w:right="1167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Ustawy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dnia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10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kwietnia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2003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roku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o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szczególnych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zasadach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przygotowania i realizacji inwestycji w zakresie dróg publicznych (Dz.U. z 2024 r. poz.311),</w:t>
      </w:r>
    </w:p>
    <w:p w14:paraId="2205303B" w14:textId="77777777" w:rsidR="006B6719" w:rsidRPr="006B6719" w:rsidRDefault="006B6719" w:rsidP="006B6719">
      <w:pPr>
        <w:pStyle w:val="Akapitzlist"/>
        <w:widowControl w:val="0"/>
        <w:numPr>
          <w:ilvl w:val="1"/>
          <w:numId w:val="3"/>
        </w:numPr>
        <w:tabs>
          <w:tab w:val="left" w:pos="913"/>
        </w:tabs>
        <w:autoSpaceDE w:val="0"/>
        <w:autoSpaceDN w:val="0"/>
        <w:spacing w:before="106" w:after="0" w:line="357" w:lineRule="auto"/>
        <w:ind w:right="277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Rozporządzenia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Ministra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Rozwoju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dnia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11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września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2020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r.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sprawie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szczegółowego zakresu i formy projektu budowlanego (Dz.U. z 2022 r. poz.1679),</w:t>
      </w:r>
    </w:p>
    <w:p w14:paraId="3C1810DD" w14:textId="77777777" w:rsidR="006B6719" w:rsidRPr="006B6719" w:rsidRDefault="006B6719" w:rsidP="006B6719">
      <w:pPr>
        <w:pStyle w:val="Akapitzlist"/>
        <w:widowControl w:val="0"/>
        <w:numPr>
          <w:ilvl w:val="1"/>
          <w:numId w:val="3"/>
        </w:numPr>
        <w:tabs>
          <w:tab w:val="left" w:pos="913"/>
        </w:tabs>
        <w:autoSpaceDE w:val="0"/>
        <w:autoSpaceDN w:val="0"/>
        <w:spacing w:before="104" w:after="0" w:line="355" w:lineRule="auto"/>
        <w:ind w:right="597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Ustawy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dnia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7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lipca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1994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roku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Prawo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budowlane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(Dz.U.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2024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r.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poz.725</w:t>
      </w:r>
      <w:r w:rsidRPr="006B6719">
        <w:rPr>
          <w:rFonts w:ascii="Verdana" w:hAnsi="Verdana"/>
          <w:spacing w:val="-4"/>
        </w:rPr>
        <w:t>),</w:t>
      </w:r>
    </w:p>
    <w:p w14:paraId="024BC86E" w14:textId="77777777" w:rsidR="006B6719" w:rsidRPr="006B6719" w:rsidRDefault="006B6719" w:rsidP="006B6719">
      <w:pPr>
        <w:pStyle w:val="Akapitzlist"/>
        <w:widowControl w:val="0"/>
        <w:numPr>
          <w:ilvl w:val="1"/>
          <w:numId w:val="3"/>
        </w:numPr>
        <w:tabs>
          <w:tab w:val="left" w:pos="913"/>
        </w:tabs>
        <w:autoSpaceDE w:val="0"/>
        <w:autoSpaceDN w:val="0"/>
        <w:spacing w:before="104" w:after="0" w:line="355" w:lineRule="auto"/>
        <w:ind w:right="597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Rozporządzenia Ministra Infrastruktury z dnia 3 lipca 2003 r. w sprawie szczegółowych warunków technicznych dla znaków i sygnałów drogowych oraz urządzeń bezpieczeństwa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ruchu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drogowego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i warunków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ich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umieszczania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na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drogach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(Dz.U.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z 2019 r. poz. 2311),</w:t>
      </w:r>
    </w:p>
    <w:p w14:paraId="3054C4C8" w14:textId="77777777" w:rsidR="006B6719" w:rsidRPr="006B6719" w:rsidRDefault="006B6719" w:rsidP="006B6719">
      <w:pPr>
        <w:pStyle w:val="Akapitzlist"/>
        <w:widowControl w:val="0"/>
        <w:numPr>
          <w:ilvl w:val="1"/>
          <w:numId w:val="3"/>
        </w:numPr>
        <w:tabs>
          <w:tab w:val="left" w:pos="913"/>
        </w:tabs>
        <w:autoSpaceDE w:val="0"/>
        <w:autoSpaceDN w:val="0"/>
        <w:spacing w:before="102" w:after="0" w:line="240" w:lineRule="auto"/>
        <w:contextualSpacing w:val="0"/>
        <w:jc w:val="both"/>
        <w:rPr>
          <w:rFonts w:ascii="Verdana" w:hAnsi="Verdana"/>
        </w:rPr>
      </w:pPr>
      <w:hyperlink r:id="rId5">
        <w:r w:rsidRPr="006B6719">
          <w:rPr>
            <w:rFonts w:ascii="Verdana" w:hAnsi="Verdana"/>
          </w:rPr>
          <w:t>Rozporządzenia</w:t>
        </w:r>
        <w:r w:rsidRPr="006B6719">
          <w:rPr>
            <w:rFonts w:ascii="Verdana" w:hAnsi="Verdana"/>
            <w:spacing w:val="-8"/>
          </w:rPr>
          <w:t xml:space="preserve"> </w:t>
        </w:r>
        <w:r w:rsidRPr="006B6719">
          <w:rPr>
            <w:rFonts w:ascii="Verdana" w:hAnsi="Verdana"/>
          </w:rPr>
          <w:t>Ministra</w:t>
        </w:r>
        <w:r w:rsidRPr="006B6719">
          <w:rPr>
            <w:rFonts w:ascii="Verdana" w:hAnsi="Verdana"/>
            <w:spacing w:val="-8"/>
          </w:rPr>
          <w:t xml:space="preserve"> </w:t>
        </w:r>
        <w:r w:rsidRPr="006B6719">
          <w:rPr>
            <w:rFonts w:ascii="Verdana" w:hAnsi="Verdana"/>
          </w:rPr>
          <w:t>Infrastruktury</w:t>
        </w:r>
        <w:r w:rsidRPr="006B6719">
          <w:rPr>
            <w:rFonts w:ascii="Verdana" w:hAnsi="Verdana"/>
            <w:spacing w:val="-6"/>
          </w:rPr>
          <w:t xml:space="preserve"> </w:t>
        </w:r>
        <w:r w:rsidRPr="006B6719">
          <w:rPr>
            <w:rFonts w:ascii="Verdana" w:hAnsi="Verdana"/>
          </w:rPr>
          <w:t>z</w:t>
        </w:r>
        <w:r w:rsidRPr="006B6719">
          <w:rPr>
            <w:rFonts w:ascii="Verdana" w:hAnsi="Verdana"/>
            <w:spacing w:val="-8"/>
          </w:rPr>
          <w:t xml:space="preserve"> </w:t>
        </w:r>
        <w:r w:rsidRPr="006B6719">
          <w:rPr>
            <w:rFonts w:ascii="Verdana" w:hAnsi="Verdana"/>
          </w:rPr>
          <w:t>dnia</w:t>
        </w:r>
        <w:r w:rsidRPr="006B6719">
          <w:rPr>
            <w:rFonts w:ascii="Verdana" w:hAnsi="Verdana"/>
            <w:spacing w:val="-8"/>
          </w:rPr>
          <w:t xml:space="preserve"> </w:t>
        </w:r>
        <w:r w:rsidRPr="006B6719">
          <w:rPr>
            <w:rFonts w:ascii="Verdana" w:hAnsi="Verdana"/>
          </w:rPr>
          <w:t>20</w:t>
        </w:r>
        <w:r w:rsidRPr="006B6719">
          <w:rPr>
            <w:rFonts w:ascii="Verdana" w:hAnsi="Verdana"/>
            <w:spacing w:val="-6"/>
          </w:rPr>
          <w:t xml:space="preserve"> </w:t>
        </w:r>
        <w:r w:rsidRPr="006B6719">
          <w:rPr>
            <w:rFonts w:ascii="Verdana" w:hAnsi="Verdana"/>
          </w:rPr>
          <w:t>grudnia</w:t>
        </w:r>
        <w:r w:rsidRPr="006B6719">
          <w:rPr>
            <w:rFonts w:ascii="Verdana" w:hAnsi="Verdana"/>
            <w:spacing w:val="-8"/>
          </w:rPr>
          <w:t xml:space="preserve"> </w:t>
        </w:r>
        <w:r w:rsidRPr="006B6719">
          <w:rPr>
            <w:rFonts w:ascii="Verdana" w:hAnsi="Verdana"/>
          </w:rPr>
          <w:t>2021</w:t>
        </w:r>
        <w:r w:rsidRPr="006B6719">
          <w:rPr>
            <w:rFonts w:ascii="Verdana" w:hAnsi="Verdana"/>
            <w:spacing w:val="-7"/>
          </w:rPr>
          <w:t xml:space="preserve"> </w:t>
        </w:r>
        <w:r w:rsidRPr="006B6719">
          <w:rPr>
            <w:rFonts w:ascii="Verdana" w:hAnsi="Verdana"/>
          </w:rPr>
          <w:t>roku.</w:t>
        </w:r>
        <w:r w:rsidRPr="006B6719">
          <w:rPr>
            <w:rFonts w:ascii="Verdana" w:hAnsi="Verdana"/>
            <w:spacing w:val="-6"/>
          </w:rPr>
          <w:t xml:space="preserve"> </w:t>
        </w:r>
        <w:r w:rsidRPr="006B6719">
          <w:rPr>
            <w:rFonts w:ascii="Verdana" w:hAnsi="Verdana"/>
            <w:spacing w:val="-10"/>
          </w:rPr>
          <w:t>w</w:t>
        </w:r>
      </w:hyperlink>
    </w:p>
    <w:p w14:paraId="3F0DF590" w14:textId="77777777" w:rsidR="006B6719" w:rsidRPr="006B6719" w:rsidRDefault="006B6719" w:rsidP="006B6719">
      <w:pPr>
        <w:pStyle w:val="Tekstpodstawowy"/>
        <w:spacing w:before="117" w:line="360" w:lineRule="auto"/>
        <w:ind w:left="913" w:right="103" w:firstLine="0"/>
        <w:jc w:val="both"/>
        <w:rPr>
          <w:sz w:val="22"/>
          <w:szCs w:val="22"/>
        </w:rPr>
      </w:pPr>
      <w:hyperlink r:id="rId6">
        <w:r w:rsidRPr="006B6719">
          <w:rPr>
            <w:sz w:val="22"/>
            <w:szCs w:val="22"/>
          </w:rPr>
          <w:t>sprawie</w:t>
        </w:r>
        <w:r w:rsidRPr="006B6719">
          <w:rPr>
            <w:spacing w:val="40"/>
            <w:sz w:val="22"/>
            <w:szCs w:val="22"/>
          </w:rPr>
          <w:t xml:space="preserve"> </w:t>
        </w:r>
        <w:r w:rsidRPr="006B6719">
          <w:rPr>
            <w:sz w:val="22"/>
            <w:szCs w:val="22"/>
          </w:rPr>
          <w:t>określania</w:t>
        </w:r>
        <w:r w:rsidRPr="006B6719">
          <w:rPr>
            <w:spacing w:val="-6"/>
            <w:sz w:val="22"/>
            <w:szCs w:val="22"/>
          </w:rPr>
          <w:t xml:space="preserve"> </w:t>
        </w:r>
        <w:r w:rsidRPr="006B6719">
          <w:rPr>
            <w:sz w:val="22"/>
            <w:szCs w:val="22"/>
          </w:rPr>
          <w:t>metod</w:t>
        </w:r>
        <w:r w:rsidRPr="006B6719">
          <w:rPr>
            <w:spacing w:val="-5"/>
            <w:sz w:val="22"/>
            <w:szCs w:val="22"/>
          </w:rPr>
          <w:t xml:space="preserve"> </w:t>
        </w:r>
        <w:r w:rsidRPr="006B6719">
          <w:rPr>
            <w:sz w:val="22"/>
            <w:szCs w:val="22"/>
          </w:rPr>
          <w:t>i</w:t>
        </w:r>
        <w:r w:rsidRPr="006B6719">
          <w:rPr>
            <w:spacing w:val="-3"/>
            <w:sz w:val="22"/>
            <w:szCs w:val="22"/>
          </w:rPr>
          <w:t xml:space="preserve"> </w:t>
        </w:r>
        <w:r w:rsidRPr="006B6719">
          <w:rPr>
            <w:sz w:val="22"/>
            <w:szCs w:val="22"/>
          </w:rPr>
          <w:t>podstaw</w:t>
        </w:r>
        <w:r w:rsidRPr="006B6719">
          <w:rPr>
            <w:spacing w:val="-4"/>
            <w:sz w:val="22"/>
            <w:szCs w:val="22"/>
          </w:rPr>
          <w:t xml:space="preserve"> </w:t>
        </w:r>
        <w:r w:rsidRPr="006B6719">
          <w:rPr>
            <w:sz w:val="22"/>
            <w:szCs w:val="22"/>
          </w:rPr>
          <w:t>sporządzania</w:t>
        </w:r>
        <w:r w:rsidRPr="006B6719">
          <w:rPr>
            <w:spacing w:val="-6"/>
            <w:sz w:val="22"/>
            <w:szCs w:val="22"/>
          </w:rPr>
          <w:t xml:space="preserve"> </w:t>
        </w:r>
        <w:r w:rsidRPr="006B6719">
          <w:rPr>
            <w:sz w:val="22"/>
            <w:szCs w:val="22"/>
          </w:rPr>
          <w:t>kosztorysu</w:t>
        </w:r>
        <w:r w:rsidRPr="006B6719">
          <w:rPr>
            <w:spacing w:val="-6"/>
            <w:sz w:val="22"/>
            <w:szCs w:val="22"/>
          </w:rPr>
          <w:t xml:space="preserve"> </w:t>
        </w:r>
        <w:r w:rsidRPr="006B6719">
          <w:rPr>
            <w:sz w:val="22"/>
            <w:szCs w:val="22"/>
          </w:rPr>
          <w:t>inwestorskiego,</w:t>
        </w:r>
        <w:r w:rsidRPr="006B6719">
          <w:rPr>
            <w:spacing w:val="-4"/>
            <w:sz w:val="22"/>
            <w:szCs w:val="22"/>
          </w:rPr>
          <w:t xml:space="preserve"> </w:t>
        </w:r>
        <w:r w:rsidRPr="006B6719">
          <w:rPr>
            <w:sz w:val="22"/>
            <w:szCs w:val="22"/>
          </w:rPr>
          <w:t>obliczania</w:t>
        </w:r>
      </w:hyperlink>
      <w:r w:rsidRPr="006B6719">
        <w:rPr>
          <w:sz w:val="22"/>
          <w:szCs w:val="22"/>
        </w:rPr>
        <w:t xml:space="preserve"> </w:t>
      </w:r>
      <w:hyperlink r:id="rId7">
        <w:r w:rsidRPr="006B6719">
          <w:rPr>
            <w:sz w:val="22"/>
            <w:szCs w:val="22"/>
          </w:rPr>
          <w:t>planowanych kosztów prac projektowych oraz planowanych kosztów robót budowlanych</w:t>
        </w:r>
      </w:hyperlink>
      <w:r w:rsidRPr="006B6719">
        <w:rPr>
          <w:sz w:val="22"/>
          <w:szCs w:val="22"/>
        </w:rPr>
        <w:t xml:space="preserve"> </w:t>
      </w:r>
      <w:hyperlink r:id="rId8">
        <w:r w:rsidRPr="006B6719">
          <w:rPr>
            <w:sz w:val="22"/>
            <w:szCs w:val="22"/>
          </w:rPr>
          <w:t>określonych w programie funkcjonalno-użytkowym (Dz. U. 2021 r. poz.</w:t>
        </w:r>
      </w:hyperlink>
      <w:r w:rsidRPr="006B6719">
        <w:rPr>
          <w:sz w:val="22"/>
          <w:szCs w:val="22"/>
        </w:rPr>
        <w:t xml:space="preserve"> 2458),</w:t>
      </w:r>
    </w:p>
    <w:p w14:paraId="15927C0B" w14:textId="77777777" w:rsidR="006B6719" w:rsidRPr="006B6719" w:rsidRDefault="006B6719" w:rsidP="006B6719">
      <w:pPr>
        <w:pStyle w:val="Akapitzlist"/>
        <w:widowControl w:val="0"/>
        <w:numPr>
          <w:ilvl w:val="1"/>
          <w:numId w:val="3"/>
        </w:numPr>
        <w:tabs>
          <w:tab w:val="left" w:pos="913"/>
        </w:tabs>
        <w:autoSpaceDE w:val="0"/>
        <w:autoSpaceDN w:val="0"/>
        <w:spacing w:before="102" w:after="0" w:line="357" w:lineRule="auto"/>
        <w:ind w:right="340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Ustawy</w:t>
      </w:r>
      <w:r w:rsidRPr="006B6719">
        <w:rPr>
          <w:rFonts w:ascii="Verdana" w:hAnsi="Verdana"/>
          <w:spacing w:val="40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dnia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21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marca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1985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roku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ustawa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o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drogach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publicznych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(Dz.U.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2024r. poz.320),</w:t>
      </w:r>
    </w:p>
    <w:p w14:paraId="2FAD6699" w14:textId="77777777" w:rsidR="006B6719" w:rsidRPr="006B6719" w:rsidRDefault="006B6719" w:rsidP="006B6719">
      <w:pPr>
        <w:pStyle w:val="Akapitzlist"/>
        <w:widowControl w:val="0"/>
        <w:numPr>
          <w:ilvl w:val="1"/>
          <w:numId w:val="3"/>
        </w:numPr>
        <w:tabs>
          <w:tab w:val="left" w:pos="913"/>
        </w:tabs>
        <w:autoSpaceDE w:val="0"/>
        <w:autoSpaceDN w:val="0"/>
        <w:spacing w:before="103" w:after="0" w:line="355" w:lineRule="auto"/>
        <w:ind w:right="116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lastRenderedPageBreak/>
        <w:t>Rozporządzenia Ministra Infrastruktury z dnia 24 czerwca 2022 r. w sprawie przepisów techniczno-budowlanych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dotyczących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dróg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publicznych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(Dz.U.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2022 r.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poz.1518),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oraz</w:t>
      </w:r>
    </w:p>
    <w:p w14:paraId="1C62C67B" w14:textId="77777777" w:rsidR="006B6719" w:rsidRPr="006B6719" w:rsidRDefault="006B6719" w:rsidP="006B6719">
      <w:pPr>
        <w:pStyle w:val="Tekstpodstawowy"/>
        <w:spacing w:before="71" w:line="360" w:lineRule="auto"/>
        <w:ind w:left="260" w:firstLine="0"/>
        <w:jc w:val="both"/>
        <w:rPr>
          <w:sz w:val="22"/>
          <w:szCs w:val="22"/>
        </w:rPr>
      </w:pPr>
      <w:r w:rsidRPr="006B6719">
        <w:rPr>
          <w:sz w:val="22"/>
          <w:szCs w:val="22"/>
        </w:rPr>
        <w:t>wytycznych</w:t>
      </w:r>
      <w:r w:rsidRPr="006B6719">
        <w:rPr>
          <w:spacing w:val="-6"/>
          <w:sz w:val="22"/>
          <w:szCs w:val="22"/>
        </w:rPr>
        <w:t xml:space="preserve"> </w:t>
      </w:r>
      <w:r w:rsidRPr="006B6719">
        <w:rPr>
          <w:sz w:val="22"/>
          <w:szCs w:val="22"/>
        </w:rPr>
        <w:t>zawartych</w:t>
      </w:r>
      <w:r w:rsidRPr="006B6719">
        <w:rPr>
          <w:spacing w:val="-4"/>
          <w:sz w:val="22"/>
          <w:szCs w:val="22"/>
        </w:rPr>
        <w:t xml:space="preserve"> </w:t>
      </w:r>
      <w:r w:rsidRPr="006B6719">
        <w:rPr>
          <w:sz w:val="22"/>
          <w:szCs w:val="22"/>
        </w:rPr>
        <w:t>we</w:t>
      </w:r>
      <w:r w:rsidRPr="006B6719">
        <w:rPr>
          <w:spacing w:val="-6"/>
          <w:sz w:val="22"/>
          <w:szCs w:val="22"/>
        </w:rPr>
        <w:t xml:space="preserve"> </w:t>
      </w:r>
      <w:r w:rsidRPr="006B6719">
        <w:rPr>
          <w:sz w:val="22"/>
          <w:szCs w:val="22"/>
        </w:rPr>
        <w:t>wzorcach</w:t>
      </w:r>
      <w:r w:rsidRPr="006B6719">
        <w:rPr>
          <w:spacing w:val="-6"/>
          <w:sz w:val="22"/>
          <w:szCs w:val="22"/>
        </w:rPr>
        <w:t xml:space="preserve"> </w:t>
      </w:r>
      <w:r w:rsidRPr="006B6719">
        <w:rPr>
          <w:sz w:val="22"/>
          <w:szCs w:val="22"/>
        </w:rPr>
        <w:t>i</w:t>
      </w:r>
      <w:r w:rsidRPr="006B6719">
        <w:rPr>
          <w:spacing w:val="-4"/>
          <w:sz w:val="22"/>
          <w:szCs w:val="22"/>
        </w:rPr>
        <w:t xml:space="preserve"> </w:t>
      </w:r>
      <w:r w:rsidRPr="006B6719">
        <w:rPr>
          <w:sz w:val="22"/>
          <w:szCs w:val="22"/>
        </w:rPr>
        <w:t>standardach</w:t>
      </w:r>
      <w:r w:rsidRPr="006B6719">
        <w:rPr>
          <w:spacing w:val="-6"/>
          <w:sz w:val="22"/>
          <w:szCs w:val="22"/>
        </w:rPr>
        <w:t xml:space="preserve"> </w:t>
      </w:r>
      <w:r w:rsidRPr="006B6719">
        <w:rPr>
          <w:sz w:val="22"/>
          <w:szCs w:val="22"/>
        </w:rPr>
        <w:t>rekomendowanych</w:t>
      </w:r>
      <w:r w:rsidRPr="006B6719">
        <w:rPr>
          <w:spacing w:val="-6"/>
          <w:sz w:val="22"/>
          <w:szCs w:val="22"/>
        </w:rPr>
        <w:t xml:space="preserve"> </w:t>
      </w:r>
      <w:r w:rsidRPr="006B6719">
        <w:rPr>
          <w:sz w:val="22"/>
          <w:szCs w:val="22"/>
        </w:rPr>
        <w:t>przez</w:t>
      </w:r>
      <w:r w:rsidRPr="006B6719">
        <w:rPr>
          <w:spacing w:val="-6"/>
          <w:sz w:val="22"/>
          <w:szCs w:val="22"/>
        </w:rPr>
        <w:t xml:space="preserve"> </w:t>
      </w:r>
      <w:r w:rsidRPr="006B6719">
        <w:rPr>
          <w:sz w:val="22"/>
          <w:szCs w:val="22"/>
        </w:rPr>
        <w:t>właściwego ministra na podstawie przepisów o drogach publicznych (</w:t>
      </w:r>
      <w:proofErr w:type="spellStart"/>
      <w:r w:rsidRPr="006B6719">
        <w:rPr>
          <w:sz w:val="22"/>
          <w:szCs w:val="22"/>
        </w:rPr>
        <w:t>WiS</w:t>
      </w:r>
      <w:proofErr w:type="spellEnd"/>
      <w:r w:rsidRPr="006B6719">
        <w:rPr>
          <w:sz w:val="22"/>
          <w:szCs w:val="22"/>
        </w:rPr>
        <w:t>),</w:t>
      </w:r>
    </w:p>
    <w:p w14:paraId="14653062" w14:textId="77777777" w:rsidR="006B6719" w:rsidRPr="006B6719" w:rsidRDefault="006B6719" w:rsidP="006B6719">
      <w:pPr>
        <w:pStyle w:val="Akapitzlist"/>
        <w:widowControl w:val="0"/>
        <w:numPr>
          <w:ilvl w:val="1"/>
          <w:numId w:val="3"/>
        </w:numPr>
        <w:tabs>
          <w:tab w:val="left" w:pos="913"/>
        </w:tabs>
        <w:autoSpaceDE w:val="0"/>
        <w:autoSpaceDN w:val="0"/>
        <w:spacing w:before="99" w:after="0" w:line="240" w:lineRule="auto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zgodnie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obowiązującymi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przepisami,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normami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oraz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ze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sztuką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  <w:spacing w:val="-2"/>
        </w:rPr>
        <w:t>budowlaną,</w:t>
      </w:r>
    </w:p>
    <w:p w14:paraId="08FDCEF6" w14:textId="77777777" w:rsidR="006B6719" w:rsidRPr="006B6719" w:rsidRDefault="006B6719" w:rsidP="006B6719">
      <w:pPr>
        <w:pStyle w:val="Akapitzlist"/>
        <w:widowControl w:val="0"/>
        <w:numPr>
          <w:ilvl w:val="1"/>
          <w:numId w:val="3"/>
        </w:numPr>
        <w:tabs>
          <w:tab w:val="left" w:pos="913"/>
        </w:tabs>
        <w:autoSpaceDE w:val="0"/>
        <w:autoSpaceDN w:val="0"/>
        <w:spacing w:before="221" w:after="0" w:line="360" w:lineRule="auto"/>
        <w:ind w:right="275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dokumentacja powinna być zaopatrzona w wykaz opracowań oraz pisemne oświadczenie Wykonawcy, że jest wykonana zgodnie z obowiązującymi przepisami i zasadami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wiedzy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technicznej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oraz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że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została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wykonana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stanie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kompletnym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punktu widzenia celu, któremu ma służyć. Wykaz opracowań oraz pisemne oświadczenie, o którym mowa wyżej stanowią integralną część przedmiotu odbioru;</w:t>
      </w:r>
    </w:p>
    <w:p w14:paraId="0BF95F0E" w14:textId="77777777" w:rsidR="006B6719" w:rsidRPr="006B6719" w:rsidRDefault="006B6719" w:rsidP="006B6719">
      <w:pPr>
        <w:pStyle w:val="Akapitzlist"/>
        <w:widowControl w:val="0"/>
        <w:numPr>
          <w:ilvl w:val="0"/>
          <w:numId w:val="3"/>
        </w:numPr>
        <w:tabs>
          <w:tab w:val="left" w:pos="619"/>
        </w:tabs>
        <w:autoSpaceDE w:val="0"/>
        <w:autoSpaceDN w:val="0"/>
        <w:spacing w:after="0" w:line="239" w:lineRule="exact"/>
        <w:ind w:left="619" w:hanging="359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zastosowane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rozwiązaniach</w:t>
      </w:r>
      <w:r w:rsidRPr="006B6719">
        <w:rPr>
          <w:rFonts w:ascii="Verdana" w:hAnsi="Verdana"/>
          <w:spacing w:val="-10"/>
        </w:rPr>
        <w:t xml:space="preserve"> </w:t>
      </w:r>
      <w:r w:rsidRPr="006B6719">
        <w:rPr>
          <w:rFonts w:ascii="Verdana" w:hAnsi="Verdana"/>
        </w:rPr>
        <w:t>projektowych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wyroby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budowlane</w:t>
      </w:r>
      <w:r w:rsidRPr="006B6719">
        <w:rPr>
          <w:rFonts w:ascii="Verdana" w:hAnsi="Verdana"/>
          <w:spacing w:val="-12"/>
        </w:rPr>
        <w:t xml:space="preserve"> </w:t>
      </w:r>
      <w:r w:rsidRPr="006B6719">
        <w:rPr>
          <w:rFonts w:ascii="Verdana" w:hAnsi="Verdana"/>
          <w:spacing w:val="-2"/>
        </w:rPr>
        <w:t>(materiały</w:t>
      </w:r>
    </w:p>
    <w:p w14:paraId="78C04B96" w14:textId="77777777" w:rsidR="006B6719" w:rsidRPr="006B6719" w:rsidRDefault="006B6719" w:rsidP="006B6719">
      <w:pPr>
        <w:pStyle w:val="Tekstpodstawowy"/>
        <w:spacing w:before="122"/>
        <w:ind w:firstLine="0"/>
        <w:jc w:val="both"/>
        <w:rPr>
          <w:sz w:val="22"/>
          <w:szCs w:val="22"/>
        </w:rPr>
      </w:pPr>
      <w:r w:rsidRPr="006B6719">
        <w:rPr>
          <w:sz w:val="22"/>
          <w:szCs w:val="22"/>
        </w:rPr>
        <w:t>i</w:t>
      </w:r>
      <w:r w:rsidRPr="006B6719">
        <w:rPr>
          <w:spacing w:val="-6"/>
          <w:sz w:val="22"/>
          <w:szCs w:val="22"/>
        </w:rPr>
        <w:t xml:space="preserve"> </w:t>
      </w:r>
      <w:r w:rsidRPr="006B6719">
        <w:rPr>
          <w:sz w:val="22"/>
          <w:szCs w:val="22"/>
        </w:rPr>
        <w:t>urządzenia)</w:t>
      </w:r>
      <w:r w:rsidRPr="006B6719">
        <w:rPr>
          <w:spacing w:val="-7"/>
          <w:sz w:val="22"/>
          <w:szCs w:val="22"/>
        </w:rPr>
        <w:t xml:space="preserve"> </w:t>
      </w:r>
      <w:r w:rsidRPr="006B6719">
        <w:rPr>
          <w:sz w:val="22"/>
          <w:szCs w:val="22"/>
        </w:rPr>
        <w:t>muszą</w:t>
      </w:r>
      <w:r w:rsidRPr="006B6719">
        <w:rPr>
          <w:spacing w:val="-7"/>
          <w:sz w:val="22"/>
          <w:szCs w:val="22"/>
        </w:rPr>
        <w:t xml:space="preserve"> </w:t>
      </w:r>
      <w:r w:rsidRPr="006B6719">
        <w:rPr>
          <w:sz w:val="22"/>
          <w:szCs w:val="22"/>
        </w:rPr>
        <w:t>być</w:t>
      </w:r>
      <w:r w:rsidRPr="006B6719">
        <w:rPr>
          <w:spacing w:val="-9"/>
          <w:sz w:val="22"/>
          <w:szCs w:val="22"/>
        </w:rPr>
        <w:t xml:space="preserve"> </w:t>
      </w:r>
      <w:r w:rsidRPr="006B6719">
        <w:rPr>
          <w:sz w:val="22"/>
          <w:szCs w:val="22"/>
        </w:rPr>
        <w:t>dopuszczone</w:t>
      </w:r>
      <w:r w:rsidRPr="006B6719">
        <w:rPr>
          <w:spacing w:val="-9"/>
          <w:sz w:val="22"/>
          <w:szCs w:val="22"/>
        </w:rPr>
        <w:t xml:space="preserve"> </w:t>
      </w:r>
      <w:r w:rsidRPr="006B6719">
        <w:rPr>
          <w:sz w:val="22"/>
          <w:szCs w:val="22"/>
        </w:rPr>
        <w:t>do</w:t>
      </w:r>
      <w:r w:rsidRPr="006B6719">
        <w:rPr>
          <w:spacing w:val="-7"/>
          <w:sz w:val="22"/>
          <w:szCs w:val="22"/>
        </w:rPr>
        <w:t xml:space="preserve"> </w:t>
      </w:r>
      <w:r w:rsidRPr="006B6719">
        <w:rPr>
          <w:sz w:val="22"/>
          <w:szCs w:val="22"/>
        </w:rPr>
        <w:t>obrotu</w:t>
      </w:r>
      <w:r w:rsidRPr="006B6719">
        <w:rPr>
          <w:spacing w:val="-7"/>
          <w:sz w:val="22"/>
          <w:szCs w:val="22"/>
        </w:rPr>
        <w:t xml:space="preserve"> </w:t>
      </w:r>
      <w:r w:rsidRPr="006B6719">
        <w:rPr>
          <w:sz w:val="22"/>
          <w:szCs w:val="22"/>
        </w:rPr>
        <w:t>i</w:t>
      </w:r>
      <w:r w:rsidRPr="006B6719">
        <w:rPr>
          <w:spacing w:val="-6"/>
          <w:sz w:val="22"/>
          <w:szCs w:val="22"/>
        </w:rPr>
        <w:t xml:space="preserve"> </w:t>
      </w:r>
      <w:r w:rsidRPr="006B6719">
        <w:rPr>
          <w:sz w:val="22"/>
          <w:szCs w:val="22"/>
        </w:rPr>
        <w:t>powszechnego</w:t>
      </w:r>
      <w:r w:rsidRPr="006B6719">
        <w:rPr>
          <w:spacing w:val="-7"/>
          <w:sz w:val="22"/>
          <w:szCs w:val="22"/>
        </w:rPr>
        <w:t xml:space="preserve"> </w:t>
      </w:r>
      <w:r w:rsidRPr="006B6719">
        <w:rPr>
          <w:spacing w:val="-2"/>
          <w:sz w:val="22"/>
          <w:szCs w:val="22"/>
        </w:rPr>
        <w:t>stosowania.</w:t>
      </w:r>
    </w:p>
    <w:p w14:paraId="0420BFD8" w14:textId="77777777" w:rsidR="006B6719" w:rsidRPr="006B6719" w:rsidRDefault="006B6719" w:rsidP="006B6719">
      <w:pPr>
        <w:pStyle w:val="Akapitzlist"/>
        <w:widowControl w:val="0"/>
        <w:numPr>
          <w:ilvl w:val="0"/>
          <w:numId w:val="2"/>
        </w:numPr>
        <w:tabs>
          <w:tab w:val="left" w:pos="551"/>
          <w:tab w:val="left" w:pos="553"/>
        </w:tabs>
        <w:autoSpaceDE w:val="0"/>
        <w:autoSpaceDN w:val="0"/>
        <w:spacing w:before="182" w:after="0" w:line="360" w:lineRule="auto"/>
        <w:ind w:right="869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Pozostałe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wymogi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Zamawiającego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zakresie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dokumentacji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projektowej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stanowiącej przedmiot zamówienia:</w:t>
      </w:r>
    </w:p>
    <w:p w14:paraId="776C68CE" w14:textId="77777777" w:rsidR="006B6719" w:rsidRPr="006B6719" w:rsidRDefault="006B6719" w:rsidP="006B6719">
      <w:pPr>
        <w:pStyle w:val="Akapitzlist"/>
        <w:widowControl w:val="0"/>
        <w:numPr>
          <w:ilvl w:val="1"/>
          <w:numId w:val="2"/>
        </w:numPr>
        <w:tabs>
          <w:tab w:val="left" w:pos="551"/>
          <w:tab w:val="left" w:pos="553"/>
        </w:tabs>
        <w:autoSpaceDE w:val="0"/>
        <w:autoSpaceDN w:val="0"/>
        <w:spacing w:before="1" w:after="0" w:line="360" w:lineRule="auto"/>
        <w:ind w:left="553" w:right="102" w:hanging="361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dokumentacja stanowiąca przedmiot zamówienia ma być wzajemnie skoordynowana technicznie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przez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wszystkie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branże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i kompletna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punktu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widzenia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celu,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któremu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ma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służyć. Zawierać będzie wymagane potwierdzenia sprawdzeń rozwiązań projektowych, wymagane opinie, uzgodnienia, zgody i pozwolenia w zakresie wynikającym z przepisów, a także spis opracowań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i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dokumentacji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składających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się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na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komplet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przedmiotu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umowy.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Posiadać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będzie oświadczenie Wykonawcy w powyższym zakresie, podpisane przez sprawdzających, odpowiedzialnych za spełnienie tych wymagań,</w:t>
      </w:r>
    </w:p>
    <w:p w14:paraId="14FD8E8A" w14:textId="77777777" w:rsidR="006B6719" w:rsidRPr="006B6719" w:rsidRDefault="006B6719" w:rsidP="006B6719">
      <w:pPr>
        <w:pStyle w:val="Akapitzlist"/>
        <w:widowControl w:val="0"/>
        <w:numPr>
          <w:ilvl w:val="1"/>
          <w:numId w:val="2"/>
        </w:numPr>
        <w:tabs>
          <w:tab w:val="left" w:pos="551"/>
          <w:tab w:val="left" w:pos="553"/>
        </w:tabs>
        <w:autoSpaceDE w:val="0"/>
        <w:autoSpaceDN w:val="0"/>
        <w:spacing w:after="0" w:line="360" w:lineRule="auto"/>
        <w:ind w:left="553" w:right="110" w:hanging="361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dokumentacja objęta przedmiotem zamówienia musi uwzględniać wymagania w zakresie dostępności dla osób niepełnosprawnych i projektowania z przeznaczeniem dla wszystkich użytkowników,</w:t>
      </w:r>
    </w:p>
    <w:p w14:paraId="5E520698" w14:textId="77777777" w:rsidR="006B6719" w:rsidRPr="006B6719" w:rsidRDefault="006B6719" w:rsidP="006B6719">
      <w:pPr>
        <w:tabs>
          <w:tab w:val="left" w:pos="551"/>
          <w:tab w:val="left" w:pos="553"/>
        </w:tabs>
        <w:spacing w:line="360" w:lineRule="auto"/>
        <w:ind w:right="110"/>
        <w:jc w:val="both"/>
        <w:rPr>
          <w:rFonts w:ascii="Verdana" w:hAnsi="Verdana"/>
          <w:color w:val="FF0000"/>
        </w:rPr>
        <w:sectPr w:rsidR="006B6719" w:rsidRPr="006B6719" w:rsidSect="006B6719">
          <w:pgSz w:w="11910" w:h="16840"/>
          <w:pgMar w:top="760" w:right="1040" w:bottom="1200" w:left="940" w:header="0" w:footer="1008" w:gutter="0"/>
          <w:cols w:space="708"/>
        </w:sectPr>
      </w:pPr>
    </w:p>
    <w:p w14:paraId="0BD3D37B" w14:textId="77777777" w:rsidR="006B6719" w:rsidRPr="006B6719" w:rsidRDefault="006B6719" w:rsidP="006B6719">
      <w:pPr>
        <w:pStyle w:val="Akapitzlist"/>
        <w:widowControl w:val="0"/>
        <w:numPr>
          <w:ilvl w:val="1"/>
          <w:numId w:val="2"/>
        </w:numPr>
        <w:tabs>
          <w:tab w:val="left" w:pos="551"/>
          <w:tab w:val="left" w:pos="553"/>
        </w:tabs>
        <w:autoSpaceDE w:val="0"/>
        <w:autoSpaceDN w:val="0"/>
        <w:spacing w:before="71" w:after="0" w:line="360" w:lineRule="auto"/>
        <w:ind w:left="553" w:right="222" w:hanging="361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lastRenderedPageBreak/>
        <w:t>dokumentacja objęta przedmiotem zamówienia musi spełniać wymogi dotyczące dostępności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cyfrowej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zgodnie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ustawą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z dnia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4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kwietnia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2019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roku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o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dostępności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cyfrowej stron internetowych i aplikacji mobilnych podmiotów publicznych (Dz.U. z 2019 roku poz. 848).</w:t>
      </w:r>
      <w:r w:rsidRPr="006B6719">
        <w:rPr>
          <w:rFonts w:ascii="Verdana" w:hAnsi="Verdana"/>
          <w:spacing w:val="40"/>
        </w:rPr>
        <w:t xml:space="preserve"> </w:t>
      </w:r>
      <w:r w:rsidRPr="006B6719">
        <w:rPr>
          <w:rFonts w:ascii="Verdana" w:hAnsi="Verdana"/>
        </w:rPr>
        <w:t>Wytyczne dotyczące zapisu cyfrowego dokumentacji projektowej:</w:t>
      </w:r>
    </w:p>
    <w:p w14:paraId="5864DC7D" w14:textId="77777777" w:rsidR="006B6719" w:rsidRPr="006B6719" w:rsidRDefault="006B6719" w:rsidP="006B6719">
      <w:pPr>
        <w:pStyle w:val="Akapitzlist"/>
        <w:widowControl w:val="0"/>
        <w:numPr>
          <w:ilvl w:val="2"/>
          <w:numId w:val="2"/>
        </w:numPr>
        <w:tabs>
          <w:tab w:val="left" w:pos="900"/>
          <w:tab w:val="left" w:pos="913"/>
        </w:tabs>
        <w:autoSpaceDE w:val="0"/>
        <w:autoSpaceDN w:val="0"/>
        <w:spacing w:after="0" w:line="360" w:lineRule="auto"/>
        <w:ind w:left="913" w:right="611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dokumentacja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wersji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elektronicznej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musi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ściśle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odpowiadać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wersji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papierowej, tj. zawierać jej całą zawartość,</w:t>
      </w:r>
    </w:p>
    <w:p w14:paraId="306B9A34" w14:textId="77777777" w:rsidR="006B6719" w:rsidRPr="006B6719" w:rsidRDefault="006B6719" w:rsidP="006B6719">
      <w:pPr>
        <w:pStyle w:val="Akapitzlist"/>
        <w:widowControl w:val="0"/>
        <w:numPr>
          <w:ilvl w:val="2"/>
          <w:numId w:val="2"/>
        </w:numPr>
        <w:tabs>
          <w:tab w:val="left" w:pos="900"/>
          <w:tab w:val="left" w:pos="913"/>
        </w:tabs>
        <w:autoSpaceDE w:val="0"/>
        <w:autoSpaceDN w:val="0"/>
        <w:spacing w:after="0" w:line="360" w:lineRule="auto"/>
        <w:ind w:left="913" w:right="640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Zamawiający oczekuje, że wersja elektroniczna dokumentacji projektowej będzie przygotowana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plikach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możliwych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do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odczytu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i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ewentualnej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edycji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 xml:space="preserve">programach: </w:t>
      </w:r>
      <w:proofErr w:type="spellStart"/>
      <w:r w:rsidRPr="006B6719">
        <w:rPr>
          <w:rFonts w:ascii="Verdana" w:hAnsi="Verdana"/>
        </w:rPr>
        <w:t>Autocad</w:t>
      </w:r>
      <w:proofErr w:type="spellEnd"/>
      <w:r w:rsidRPr="006B6719">
        <w:rPr>
          <w:rFonts w:ascii="Verdana" w:hAnsi="Verdana"/>
        </w:rPr>
        <w:t xml:space="preserve">, Adobe </w:t>
      </w:r>
      <w:proofErr w:type="spellStart"/>
      <w:r w:rsidRPr="006B6719">
        <w:rPr>
          <w:rFonts w:ascii="Verdana" w:hAnsi="Verdana"/>
        </w:rPr>
        <w:t>Acrobat</w:t>
      </w:r>
      <w:proofErr w:type="spellEnd"/>
      <w:r w:rsidRPr="006B6719">
        <w:rPr>
          <w:rFonts w:ascii="Verdana" w:hAnsi="Verdana"/>
        </w:rPr>
        <w:t xml:space="preserve"> Reader, programie kosztorysowym NORMA oraz Microsoft </w:t>
      </w:r>
      <w:r w:rsidRPr="006B6719">
        <w:rPr>
          <w:rFonts w:ascii="Verdana" w:hAnsi="Verdana"/>
          <w:spacing w:val="-2"/>
        </w:rPr>
        <w:t>Office,</w:t>
      </w:r>
    </w:p>
    <w:p w14:paraId="2B077ADC" w14:textId="77777777" w:rsidR="006B6719" w:rsidRPr="006B6719" w:rsidRDefault="006B6719" w:rsidP="006B6719">
      <w:pPr>
        <w:pStyle w:val="Akapitzlist"/>
        <w:widowControl w:val="0"/>
        <w:numPr>
          <w:ilvl w:val="2"/>
          <w:numId w:val="2"/>
        </w:numPr>
        <w:tabs>
          <w:tab w:val="left" w:pos="899"/>
          <w:tab w:val="left" w:pos="913"/>
        </w:tabs>
        <w:autoSpaceDE w:val="0"/>
        <w:autoSpaceDN w:val="0"/>
        <w:spacing w:after="0" w:line="360" w:lineRule="auto"/>
        <w:ind w:left="913" w:right="683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dokument w warstwie tekstowej stanowiący przedmiot zamówienia musi zostać przygotowany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sposób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dostępny,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czyli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zgodny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wymogami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ustawy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o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dostępności cyfrowej stron internetowych i aplikacji mobilnych podmiotów publicznych,;</w:t>
      </w:r>
    </w:p>
    <w:p w14:paraId="590105B7" w14:textId="77777777" w:rsidR="006B6719" w:rsidRPr="006B6719" w:rsidRDefault="006B6719" w:rsidP="006B6719">
      <w:pPr>
        <w:pStyle w:val="Akapitzlist"/>
        <w:widowControl w:val="0"/>
        <w:numPr>
          <w:ilvl w:val="2"/>
          <w:numId w:val="2"/>
        </w:numPr>
        <w:tabs>
          <w:tab w:val="left" w:pos="900"/>
          <w:tab w:val="left" w:pos="913"/>
        </w:tabs>
        <w:autoSpaceDE w:val="0"/>
        <w:autoSpaceDN w:val="0"/>
        <w:spacing w:before="2" w:after="0" w:line="360" w:lineRule="auto"/>
        <w:ind w:left="913" w:right="641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dokumentacja rysunkowa i fotograficzna stanowiąca elementy dokumentacji projektowej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powinna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zostać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zawarta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samodzielnych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plikach,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których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nazwy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będą umożliwiały ich jednoznaczną identyfikację,</w:t>
      </w:r>
    </w:p>
    <w:p w14:paraId="17451560" w14:textId="77777777" w:rsidR="006B6719" w:rsidRPr="006B6719" w:rsidRDefault="006B6719" w:rsidP="006B6719">
      <w:pPr>
        <w:pStyle w:val="Akapitzlist"/>
        <w:widowControl w:val="0"/>
        <w:numPr>
          <w:ilvl w:val="2"/>
          <w:numId w:val="2"/>
        </w:numPr>
        <w:tabs>
          <w:tab w:val="left" w:pos="900"/>
          <w:tab w:val="left" w:pos="913"/>
        </w:tabs>
        <w:autoSpaceDE w:val="0"/>
        <w:autoSpaceDN w:val="0"/>
        <w:spacing w:after="0" w:line="360" w:lineRule="auto"/>
        <w:ind w:left="913" w:right="255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wszystkie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pliki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stanowiące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poszczególne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elementy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projektu,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tym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rysunki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techniczne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i ilustracje, (w tym dokumentacja fotograficzna) powinny zostać umieszczone w osobnym, jednoznacznie nazwanym katalogu,</w:t>
      </w:r>
    </w:p>
    <w:p w14:paraId="5051B9D3" w14:textId="77777777" w:rsidR="006B6719" w:rsidRPr="006B6719" w:rsidRDefault="006B6719" w:rsidP="006B6719">
      <w:pPr>
        <w:pStyle w:val="Akapitzlist"/>
        <w:widowControl w:val="0"/>
        <w:numPr>
          <w:ilvl w:val="1"/>
          <w:numId w:val="2"/>
        </w:numPr>
        <w:tabs>
          <w:tab w:val="left" w:pos="551"/>
          <w:tab w:val="left" w:pos="553"/>
        </w:tabs>
        <w:autoSpaceDE w:val="0"/>
        <w:autoSpaceDN w:val="0"/>
        <w:spacing w:after="0" w:line="360" w:lineRule="auto"/>
        <w:ind w:left="553" w:right="101" w:hanging="361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dokumentacja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projektowo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–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kosztorysowa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oraz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specyfikacje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techniczne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wykonania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i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odbioru robót powinny służyć do precyzyjnego opisania przedmiotu zamówienia oraz ustalenia wartości zamówienia na roboty budowlane,</w:t>
      </w:r>
    </w:p>
    <w:p w14:paraId="6A52A519" w14:textId="77777777" w:rsidR="006B6719" w:rsidRPr="006B6719" w:rsidRDefault="006B6719" w:rsidP="006B6719">
      <w:pPr>
        <w:pStyle w:val="Akapitzlist"/>
        <w:widowControl w:val="0"/>
        <w:numPr>
          <w:ilvl w:val="1"/>
          <w:numId w:val="2"/>
        </w:numPr>
        <w:tabs>
          <w:tab w:val="left" w:pos="551"/>
          <w:tab w:val="left" w:pos="553"/>
        </w:tabs>
        <w:autoSpaceDE w:val="0"/>
        <w:autoSpaceDN w:val="0"/>
        <w:spacing w:after="0" w:line="360" w:lineRule="auto"/>
        <w:ind w:left="553" w:right="101" w:hanging="361"/>
        <w:contextualSpacing w:val="0"/>
        <w:jc w:val="both"/>
        <w:rPr>
          <w:rFonts w:ascii="Verdana" w:hAnsi="Verdana"/>
        </w:rPr>
        <w:sectPr w:rsidR="006B6719" w:rsidRPr="006B6719" w:rsidSect="006B6719">
          <w:pgSz w:w="11910" w:h="16840"/>
          <w:pgMar w:top="760" w:right="1040" w:bottom="1200" w:left="940" w:header="0" w:footer="1008" w:gutter="0"/>
          <w:cols w:space="708"/>
        </w:sectPr>
      </w:pPr>
      <w:r w:rsidRPr="006B6719">
        <w:rPr>
          <w:rFonts w:ascii="Verdana" w:hAnsi="Verdana"/>
        </w:rPr>
        <w:t>Projektant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jest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zobowiązany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do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uczestniczenia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postępowaniu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o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udzielenie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zamówienia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na wykonanie robót budowlanych, w tym do udzielania wyjaśnień i odpowiedzi na zapytania Wykonawców robót budowlanych w części dotyczącej dokumentacji projektowo – kosztorysowej w terminie wyznaczonym przez Zamawiającego,</w:t>
      </w:r>
    </w:p>
    <w:p w14:paraId="0308770E" w14:textId="638C0AB3" w:rsidR="006B6719" w:rsidRPr="0097095F" w:rsidRDefault="006B6719" w:rsidP="006B6719">
      <w:pPr>
        <w:pStyle w:val="Akapitzlist"/>
        <w:widowControl w:val="0"/>
        <w:numPr>
          <w:ilvl w:val="1"/>
          <w:numId w:val="2"/>
        </w:numPr>
        <w:tabs>
          <w:tab w:val="left" w:pos="551"/>
          <w:tab w:val="left" w:pos="553"/>
        </w:tabs>
        <w:autoSpaceDE w:val="0"/>
        <w:autoSpaceDN w:val="0"/>
        <w:spacing w:after="0" w:line="360" w:lineRule="auto"/>
        <w:ind w:left="553" w:right="653" w:firstLine="0"/>
        <w:contextualSpacing w:val="0"/>
        <w:jc w:val="both"/>
        <w:rPr>
          <w:rFonts w:ascii="Verdana" w:hAnsi="Verdana"/>
        </w:rPr>
      </w:pPr>
      <w:r w:rsidRPr="0097095F">
        <w:rPr>
          <w:rFonts w:ascii="Verdana" w:hAnsi="Verdana"/>
        </w:rPr>
        <w:lastRenderedPageBreak/>
        <w:t>Zamawiający</w:t>
      </w:r>
      <w:r w:rsidRPr="0097095F">
        <w:rPr>
          <w:rFonts w:ascii="Verdana" w:hAnsi="Verdana"/>
          <w:spacing w:val="-6"/>
        </w:rPr>
        <w:t xml:space="preserve"> </w:t>
      </w:r>
      <w:r w:rsidRPr="0097095F">
        <w:rPr>
          <w:rFonts w:ascii="Verdana" w:hAnsi="Verdana"/>
        </w:rPr>
        <w:t>informuje</w:t>
      </w:r>
      <w:r w:rsidRPr="0097095F">
        <w:rPr>
          <w:rFonts w:ascii="Verdana" w:hAnsi="Verdana"/>
          <w:spacing w:val="-5"/>
        </w:rPr>
        <w:t xml:space="preserve"> </w:t>
      </w:r>
      <w:r w:rsidRPr="0097095F">
        <w:rPr>
          <w:rFonts w:ascii="Verdana" w:hAnsi="Verdana"/>
        </w:rPr>
        <w:t>Wykonawcę,</w:t>
      </w:r>
      <w:r w:rsidRPr="0097095F">
        <w:rPr>
          <w:rFonts w:ascii="Verdana" w:hAnsi="Verdana"/>
          <w:spacing w:val="-7"/>
        </w:rPr>
        <w:t xml:space="preserve"> </w:t>
      </w:r>
      <w:r w:rsidRPr="0097095F">
        <w:rPr>
          <w:rFonts w:ascii="Verdana" w:hAnsi="Verdana"/>
        </w:rPr>
        <w:t>iż</w:t>
      </w:r>
      <w:r w:rsidRPr="0097095F">
        <w:rPr>
          <w:rFonts w:ascii="Verdana" w:hAnsi="Verdana"/>
          <w:spacing w:val="-5"/>
        </w:rPr>
        <w:t xml:space="preserve"> </w:t>
      </w:r>
      <w:r w:rsidRPr="0097095F">
        <w:rPr>
          <w:rFonts w:ascii="Verdana" w:hAnsi="Verdana"/>
        </w:rPr>
        <w:t>dokumentacja</w:t>
      </w:r>
      <w:r w:rsidRPr="0097095F">
        <w:rPr>
          <w:rFonts w:ascii="Verdana" w:hAnsi="Verdana"/>
          <w:spacing w:val="-6"/>
        </w:rPr>
        <w:t xml:space="preserve"> </w:t>
      </w:r>
      <w:r w:rsidRPr="0097095F">
        <w:rPr>
          <w:rFonts w:ascii="Verdana" w:hAnsi="Verdana"/>
        </w:rPr>
        <w:t>będąca</w:t>
      </w:r>
      <w:r w:rsidRPr="0097095F">
        <w:rPr>
          <w:rFonts w:ascii="Verdana" w:hAnsi="Verdana"/>
          <w:spacing w:val="-6"/>
        </w:rPr>
        <w:t xml:space="preserve"> </w:t>
      </w:r>
      <w:r w:rsidRPr="0097095F">
        <w:rPr>
          <w:rFonts w:ascii="Verdana" w:hAnsi="Verdana"/>
        </w:rPr>
        <w:t>przedmiotem</w:t>
      </w:r>
      <w:r w:rsidRPr="0097095F">
        <w:rPr>
          <w:rFonts w:ascii="Verdana" w:hAnsi="Verdana"/>
          <w:spacing w:val="-6"/>
        </w:rPr>
        <w:t xml:space="preserve"> </w:t>
      </w:r>
      <w:r w:rsidRPr="0097095F">
        <w:rPr>
          <w:rFonts w:ascii="Verdana" w:hAnsi="Verdana"/>
        </w:rPr>
        <w:t>niniejszej umowy zostanie wykorzystana jako element opisu przedmiotu zamówienia</w:t>
      </w:r>
      <w:r w:rsidR="0097095F" w:rsidRPr="0097095F">
        <w:rPr>
          <w:rFonts w:ascii="Verdana" w:hAnsi="Verdana"/>
        </w:rPr>
        <w:t xml:space="preserve"> </w:t>
      </w:r>
      <w:r w:rsidRPr="0097095F">
        <w:rPr>
          <w:rFonts w:ascii="Verdana" w:hAnsi="Verdana"/>
        </w:rPr>
        <w:t>w</w:t>
      </w:r>
      <w:r w:rsidRPr="0097095F">
        <w:rPr>
          <w:rFonts w:ascii="Verdana" w:hAnsi="Verdana"/>
          <w:spacing w:val="-5"/>
        </w:rPr>
        <w:t xml:space="preserve"> </w:t>
      </w:r>
      <w:r w:rsidRPr="0097095F">
        <w:rPr>
          <w:rFonts w:ascii="Verdana" w:hAnsi="Verdana"/>
        </w:rPr>
        <w:t>postępowaniu</w:t>
      </w:r>
      <w:r w:rsidRPr="0097095F">
        <w:rPr>
          <w:rFonts w:ascii="Verdana" w:hAnsi="Verdana"/>
          <w:spacing w:val="-4"/>
        </w:rPr>
        <w:t xml:space="preserve"> </w:t>
      </w:r>
      <w:r w:rsidRPr="0097095F">
        <w:rPr>
          <w:rFonts w:ascii="Verdana" w:hAnsi="Verdana"/>
        </w:rPr>
        <w:t>o</w:t>
      </w:r>
      <w:r w:rsidRPr="0097095F">
        <w:rPr>
          <w:rFonts w:ascii="Verdana" w:hAnsi="Verdana"/>
          <w:spacing w:val="-6"/>
        </w:rPr>
        <w:t xml:space="preserve"> </w:t>
      </w:r>
      <w:r w:rsidRPr="0097095F">
        <w:rPr>
          <w:rFonts w:ascii="Verdana" w:hAnsi="Verdana"/>
        </w:rPr>
        <w:t>udzielenie</w:t>
      </w:r>
      <w:r w:rsidRPr="0097095F">
        <w:rPr>
          <w:rFonts w:ascii="Verdana" w:hAnsi="Verdana"/>
          <w:spacing w:val="-6"/>
        </w:rPr>
        <w:t xml:space="preserve"> </w:t>
      </w:r>
      <w:r w:rsidRPr="0097095F">
        <w:rPr>
          <w:rFonts w:ascii="Verdana" w:hAnsi="Verdana"/>
        </w:rPr>
        <w:t>zamówienia</w:t>
      </w:r>
      <w:r w:rsidRPr="0097095F">
        <w:rPr>
          <w:rFonts w:ascii="Verdana" w:hAnsi="Verdana"/>
          <w:spacing w:val="-5"/>
        </w:rPr>
        <w:t xml:space="preserve"> </w:t>
      </w:r>
      <w:r w:rsidRPr="0097095F">
        <w:rPr>
          <w:rFonts w:ascii="Verdana" w:hAnsi="Verdana"/>
        </w:rPr>
        <w:t>publicznego</w:t>
      </w:r>
      <w:r w:rsidRPr="0097095F">
        <w:rPr>
          <w:rFonts w:ascii="Verdana" w:hAnsi="Verdana"/>
          <w:spacing w:val="-6"/>
        </w:rPr>
        <w:t xml:space="preserve"> </w:t>
      </w:r>
      <w:r w:rsidRPr="0097095F">
        <w:rPr>
          <w:rFonts w:ascii="Verdana" w:hAnsi="Verdana"/>
        </w:rPr>
        <w:t>prowadzonego</w:t>
      </w:r>
      <w:r w:rsidRPr="0097095F">
        <w:rPr>
          <w:rFonts w:ascii="Verdana" w:hAnsi="Verdana"/>
          <w:spacing w:val="-3"/>
        </w:rPr>
        <w:t xml:space="preserve"> </w:t>
      </w:r>
      <w:r w:rsidRPr="0097095F">
        <w:rPr>
          <w:rFonts w:ascii="Verdana" w:hAnsi="Verdana"/>
        </w:rPr>
        <w:t>zgodnie</w:t>
      </w:r>
      <w:r w:rsidRPr="0097095F">
        <w:rPr>
          <w:rFonts w:ascii="Verdana" w:hAnsi="Verdana"/>
          <w:spacing w:val="-6"/>
        </w:rPr>
        <w:t xml:space="preserve"> </w:t>
      </w:r>
      <w:r w:rsidRPr="0097095F">
        <w:rPr>
          <w:rFonts w:ascii="Verdana" w:hAnsi="Verdana"/>
        </w:rPr>
        <w:t>z</w:t>
      </w:r>
      <w:r w:rsidRPr="0097095F">
        <w:rPr>
          <w:rFonts w:ascii="Verdana" w:hAnsi="Verdana"/>
          <w:spacing w:val="-5"/>
        </w:rPr>
        <w:t xml:space="preserve"> </w:t>
      </w:r>
      <w:r w:rsidRPr="0097095F">
        <w:rPr>
          <w:rFonts w:ascii="Verdana" w:hAnsi="Verdana"/>
        </w:rPr>
        <w:t>ustawą Prawo</w:t>
      </w:r>
      <w:r w:rsidRPr="0097095F">
        <w:rPr>
          <w:rFonts w:ascii="Verdana" w:hAnsi="Verdana"/>
          <w:spacing w:val="-2"/>
        </w:rPr>
        <w:t xml:space="preserve"> </w:t>
      </w:r>
      <w:r w:rsidRPr="0097095F">
        <w:rPr>
          <w:rFonts w:ascii="Verdana" w:hAnsi="Verdana"/>
        </w:rPr>
        <w:t>zamówień publicznych,</w:t>
      </w:r>
      <w:r w:rsidRPr="0097095F">
        <w:rPr>
          <w:rFonts w:ascii="Verdana" w:hAnsi="Verdana"/>
          <w:spacing w:val="-2"/>
        </w:rPr>
        <w:t xml:space="preserve"> </w:t>
      </w:r>
      <w:r w:rsidRPr="0097095F">
        <w:rPr>
          <w:rFonts w:ascii="Verdana" w:hAnsi="Verdana"/>
        </w:rPr>
        <w:t>w szczególności mając</w:t>
      </w:r>
      <w:r w:rsidRPr="0097095F">
        <w:rPr>
          <w:rFonts w:ascii="Verdana" w:hAnsi="Verdana"/>
          <w:spacing w:val="-1"/>
        </w:rPr>
        <w:t xml:space="preserve"> </w:t>
      </w:r>
      <w:r w:rsidRPr="0097095F">
        <w:rPr>
          <w:rFonts w:ascii="Verdana" w:hAnsi="Verdana"/>
        </w:rPr>
        <w:t>na</w:t>
      </w:r>
      <w:r w:rsidRPr="0097095F">
        <w:rPr>
          <w:rFonts w:ascii="Verdana" w:hAnsi="Verdana"/>
          <w:spacing w:val="-1"/>
        </w:rPr>
        <w:t xml:space="preserve"> </w:t>
      </w:r>
      <w:r w:rsidRPr="0097095F">
        <w:rPr>
          <w:rFonts w:ascii="Verdana" w:hAnsi="Verdana"/>
        </w:rPr>
        <w:t>uwadze</w:t>
      </w:r>
      <w:r w:rsidRPr="0097095F">
        <w:rPr>
          <w:rFonts w:ascii="Verdana" w:hAnsi="Verdana"/>
          <w:spacing w:val="-2"/>
        </w:rPr>
        <w:t xml:space="preserve"> </w:t>
      </w:r>
      <w:r w:rsidRPr="0097095F">
        <w:rPr>
          <w:rFonts w:ascii="Verdana" w:hAnsi="Verdana"/>
        </w:rPr>
        <w:t>art.</w:t>
      </w:r>
      <w:r w:rsidRPr="0097095F">
        <w:rPr>
          <w:rFonts w:ascii="Verdana" w:hAnsi="Verdana"/>
          <w:spacing w:val="-2"/>
        </w:rPr>
        <w:t xml:space="preserve"> </w:t>
      </w:r>
      <w:r w:rsidRPr="0097095F">
        <w:rPr>
          <w:rFonts w:ascii="Verdana" w:hAnsi="Verdana"/>
        </w:rPr>
        <w:t>99</w:t>
      </w:r>
      <w:r w:rsidRPr="0097095F">
        <w:rPr>
          <w:rFonts w:ascii="Verdana" w:hAnsi="Verdana"/>
          <w:spacing w:val="-1"/>
        </w:rPr>
        <w:t xml:space="preserve"> </w:t>
      </w:r>
      <w:r w:rsidRPr="0097095F">
        <w:rPr>
          <w:rFonts w:ascii="Verdana" w:hAnsi="Verdana"/>
        </w:rPr>
        <w:t>do</w:t>
      </w:r>
      <w:r w:rsidRPr="0097095F">
        <w:rPr>
          <w:rFonts w:ascii="Verdana" w:hAnsi="Verdana"/>
          <w:spacing w:val="-2"/>
        </w:rPr>
        <w:t xml:space="preserve"> </w:t>
      </w:r>
      <w:r w:rsidRPr="0097095F">
        <w:rPr>
          <w:rFonts w:ascii="Verdana" w:hAnsi="Verdana"/>
        </w:rPr>
        <w:t xml:space="preserve">art.103 tej </w:t>
      </w:r>
      <w:r w:rsidRPr="0097095F">
        <w:rPr>
          <w:rFonts w:ascii="Verdana" w:hAnsi="Verdana"/>
          <w:spacing w:val="-2"/>
        </w:rPr>
        <w:t>ustawy,</w:t>
      </w:r>
    </w:p>
    <w:p w14:paraId="76CBF86C" w14:textId="77777777" w:rsidR="006B6719" w:rsidRPr="006B6719" w:rsidRDefault="006B6719" w:rsidP="006B6719">
      <w:pPr>
        <w:pStyle w:val="Akapitzlist"/>
        <w:widowControl w:val="0"/>
        <w:numPr>
          <w:ilvl w:val="1"/>
          <w:numId w:val="2"/>
        </w:numPr>
        <w:tabs>
          <w:tab w:val="left" w:pos="551"/>
          <w:tab w:val="left" w:pos="553"/>
        </w:tabs>
        <w:autoSpaceDE w:val="0"/>
        <w:autoSpaceDN w:val="0"/>
        <w:spacing w:after="0" w:line="360" w:lineRule="auto"/>
        <w:ind w:left="553" w:right="398" w:hanging="361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Wykonawca zobowiązuje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się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do realizacji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przedmiotu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niniejszej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umowy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zgodnie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z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następującymi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zasadami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wykorzystania Polskich Norm w treści zamawianej dokumentacji:</w:t>
      </w:r>
    </w:p>
    <w:p w14:paraId="0A064B1D" w14:textId="77777777" w:rsidR="006B6719" w:rsidRPr="006B6719" w:rsidRDefault="006B6719" w:rsidP="006B6719">
      <w:pPr>
        <w:pStyle w:val="Akapitzlist"/>
        <w:widowControl w:val="0"/>
        <w:numPr>
          <w:ilvl w:val="2"/>
          <w:numId w:val="2"/>
        </w:numPr>
        <w:tabs>
          <w:tab w:val="left" w:pos="900"/>
          <w:tab w:val="left" w:pos="913"/>
        </w:tabs>
        <w:autoSpaceDE w:val="0"/>
        <w:autoSpaceDN w:val="0"/>
        <w:spacing w:after="0" w:line="360" w:lineRule="auto"/>
        <w:ind w:left="913" w:right="694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dokumentacja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projektowa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w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swej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treści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nie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może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wskazywać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znaków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towarowych, patentów lub pochodzenia, źródła lub szczególnego procesu, który charakteryzuje produkty lub usługi dostarczane przez konkretnego wykonawcę, co mogłoby to doprowadzić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do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uprzywilejowania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lub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wyeliminowania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niektórych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 xml:space="preserve">wykonawców lub </w:t>
      </w:r>
      <w:r w:rsidRPr="006B6719">
        <w:rPr>
          <w:rFonts w:ascii="Verdana" w:hAnsi="Verdana"/>
          <w:spacing w:val="-2"/>
        </w:rPr>
        <w:t>produktów,</w:t>
      </w:r>
    </w:p>
    <w:p w14:paraId="2E7C561A" w14:textId="77777777" w:rsidR="006B6719" w:rsidRPr="006B6719" w:rsidRDefault="006B6719" w:rsidP="006B6719">
      <w:pPr>
        <w:pStyle w:val="Akapitzlist"/>
        <w:widowControl w:val="0"/>
        <w:numPr>
          <w:ilvl w:val="2"/>
          <w:numId w:val="2"/>
        </w:numPr>
        <w:tabs>
          <w:tab w:val="left" w:pos="900"/>
          <w:tab w:val="left" w:pos="913"/>
        </w:tabs>
        <w:autoSpaceDE w:val="0"/>
        <w:autoSpaceDN w:val="0"/>
        <w:spacing w:after="0" w:line="360" w:lineRule="auto"/>
        <w:ind w:left="913" w:right="215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w uzasadnionym przypadku użycia nazw własnych, znaków towarowych, patentów lub pochodzenia lub sformułowań lub źródeł lub szczególnych procesów, które mogłyby doprowadzić do uprzywilejowania lub wyeliminowania niektórych wykonawców lub produktów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lub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utrudniać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uczciwą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konkurencję,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Projektant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powinien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przedłożyć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pisemne uzasadnienie ich użycia,</w:t>
      </w:r>
    </w:p>
    <w:p w14:paraId="72FFF09E" w14:textId="77777777" w:rsidR="006B6719" w:rsidRPr="006B6719" w:rsidRDefault="006B6719" w:rsidP="006B6719">
      <w:pPr>
        <w:pStyle w:val="Akapitzlist"/>
        <w:widowControl w:val="0"/>
        <w:numPr>
          <w:ilvl w:val="2"/>
          <w:numId w:val="2"/>
        </w:numPr>
        <w:tabs>
          <w:tab w:val="left" w:pos="899"/>
          <w:tab w:val="left" w:pos="913"/>
        </w:tabs>
        <w:autoSpaceDE w:val="0"/>
        <w:autoSpaceDN w:val="0"/>
        <w:spacing w:before="1" w:after="0" w:line="360" w:lineRule="auto"/>
        <w:ind w:left="913" w:right="105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opisując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przedmiot umowy,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przez odniesienie</w:t>
      </w:r>
      <w:r w:rsidRPr="006B6719">
        <w:rPr>
          <w:rFonts w:ascii="Verdana" w:hAnsi="Verdana"/>
          <w:spacing w:val="-2"/>
        </w:rPr>
        <w:t xml:space="preserve"> </w:t>
      </w:r>
      <w:r w:rsidRPr="006B6719">
        <w:rPr>
          <w:rFonts w:ascii="Verdana" w:hAnsi="Verdana"/>
        </w:rPr>
        <w:t>do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norm, europejskich</w:t>
      </w:r>
      <w:r w:rsidRPr="006B6719">
        <w:rPr>
          <w:rFonts w:ascii="Verdana" w:hAnsi="Verdana"/>
          <w:spacing w:val="-1"/>
        </w:rPr>
        <w:t xml:space="preserve"> </w:t>
      </w:r>
      <w:r w:rsidRPr="006B6719">
        <w:rPr>
          <w:rFonts w:ascii="Verdana" w:hAnsi="Verdana"/>
        </w:rPr>
        <w:t>ocen technicznych, aprobat, specyfikacji technicznych i systemów referencji technicznych, o których mowa w art. 101 ust. 1 pkt. 2 oraz ust. 3 Prawa zamówień publicznych, Wykonawca jest obowiązany wskazać, że dopuszczone są rozwiązania równoważne opisywanym rozwiązaniom,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a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odniesieniu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takiemu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towarzyszą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wyrazy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„lub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równoważne”.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Wykonawca powinien dokonać zrozumiałego i precyzyjnego opisania przedmiotu objętego pracami projektowymi za pomocą standardowych określeń technicznych, które są używane w danej dziedzinie, zrozumiałych dla wszystkich osób trudniących się działalnością w</w:t>
      </w:r>
      <w:r w:rsidRPr="006B6719">
        <w:rPr>
          <w:rFonts w:ascii="Verdana" w:hAnsi="Verdana"/>
          <w:spacing w:val="40"/>
        </w:rPr>
        <w:t xml:space="preserve"> </w:t>
      </w:r>
      <w:r w:rsidRPr="006B6719">
        <w:rPr>
          <w:rFonts w:ascii="Verdana" w:hAnsi="Verdana"/>
        </w:rPr>
        <w:t xml:space="preserve">danej branży. Należy określić, co najmniej, zakres minimalnych parametrów równoważności, w oparciu o które będzie można dokonać oceny, czy treść oferty w zakresie opisu przedmiotu zamówienia odpowiada treści specyfikacji warunków zamówienia. Wymogi co do równoważności produktów powinny być </w:t>
      </w:r>
      <w:r w:rsidRPr="006B6719">
        <w:rPr>
          <w:rFonts w:ascii="Verdana" w:hAnsi="Verdana"/>
        </w:rPr>
        <w:lastRenderedPageBreak/>
        <w:t>podane w sposób dokładny, przejrzysty i jasny tak, aby z jednej strony Zamawiający, dokonując oceny ofert, mógł w sposób jednoznaczny przesądzić kwestię równoważności zaproponowanych produktów, z drugiej zaś strony, aby Wykonawcy, przystępujący do udziału w postępowaniu mieli pewność co do oczekiwań Zamawiającego w zakresie właściwości i istotnych cech charakteryzujących przedmiot umowy,</w:t>
      </w:r>
    </w:p>
    <w:p w14:paraId="5FBEE10C" w14:textId="77777777" w:rsidR="006B6719" w:rsidRPr="006B6719" w:rsidRDefault="006B6719" w:rsidP="006B6719">
      <w:pPr>
        <w:pStyle w:val="Akapitzlist"/>
        <w:widowControl w:val="0"/>
        <w:numPr>
          <w:ilvl w:val="2"/>
          <w:numId w:val="2"/>
        </w:numPr>
        <w:tabs>
          <w:tab w:val="left" w:pos="900"/>
          <w:tab w:val="left" w:pos="913"/>
        </w:tabs>
        <w:autoSpaceDE w:val="0"/>
        <w:autoSpaceDN w:val="0"/>
        <w:spacing w:after="0" w:line="360" w:lineRule="auto"/>
        <w:ind w:left="913" w:right="571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w przypadku braku Polskich Norm przenoszących normy europejskie, norm innych państw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członkowskich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Europejskiego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Obszaru</w:t>
      </w:r>
      <w:r w:rsidRPr="006B6719">
        <w:rPr>
          <w:rFonts w:ascii="Verdana" w:hAnsi="Verdana"/>
          <w:spacing w:val="-7"/>
        </w:rPr>
        <w:t xml:space="preserve"> </w:t>
      </w:r>
      <w:r w:rsidRPr="006B6719">
        <w:rPr>
          <w:rFonts w:ascii="Verdana" w:hAnsi="Verdana"/>
        </w:rPr>
        <w:t>Gospodarczego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przenoszących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</w:rPr>
        <w:t>normy europejskie oraz norm, europejskich ocen technicznych, specyfikacji technicznych i</w:t>
      </w:r>
    </w:p>
    <w:p w14:paraId="30888B4E" w14:textId="77777777" w:rsidR="006B6719" w:rsidRPr="006B6719" w:rsidRDefault="006B6719" w:rsidP="006B6719">
      <w:pPr>
        <w:pStyle w:val="Tekstpodstawowy"/>
        <w:spacing w:before="71" w:line="360" w:lineRule="auto"/>
        <w:ind w:left="913" w:firstLine="0"/>
        <w:jc w:val="both"/>
        <w:rPr>
          <w:sz w:val="22"/>
          <w:szCs w:val="22"/>
        </w:rPr>
      </w:pPr>
      <w:r w:rsidRPr="006B6719">
        <w:rPr>
          <w:sz w:val="22"/>
          <w:szCs w:val="22"/>
        </w:rPr>
        <w:t>systemów referencji technicznych, przy opisie przedmiotu zamówienia</w:t>
      </w:r>
      <w:r w:rsidRPr="006B6719">
        <w:rPr>
          <w:spacing w:val="-1"/>
          <w:sz w:val="22"/>
          <w:szCs w:val="22"/>
        </w:rPr>
        <w:t xml:space="preserve"> </w:t>
      </w:r>
      <w:r w:rsidRPr="006B6719">
        <w:rPr>
          <w:sz w:val="22"/>
          <w:szCs w:val="22"/>
        </w:rPr>
        <w:t>uwzględnia się w kolejności: (1) Polskie Normy; (2) krajowe oceny techniczne wydawane na podstawie ustawy z dnia 16 kwietnia 2004 r. o wyrobach budowlanych (</w:t>
      </w:r>
      <w:proofErr w:type="spellStart"/>
      <w:r w:rsidRPr="006B6719">
        <w:rPr>
          <w:sz w:val="22"/>
          <w:szCs w:val="22"/>
        </w:rPr>
        <w:t>t.j</w:t>
      </w:r>
      <w:proofErr w:type="spellEnd"/>
      <w:r w:rsidRPr="006B6719">
        <w:rPr>
          <w:sz w:val="22"/>
          <w:szCs w:val="22"/>
        </w:rPr>
        <w:t>. Dz. U. z 2021 r. poz. 1213);</w:t>
      </w:r>
      <w:r w:rsidRPr="006B6719">
        <w:rPr>
          <w:spacing w:val="-4"/>
          <w:sz w:val="22"/>
          <w:szCs w:val="22"/>
        </w:rPr>
        <w:t xml:space="preserve"> </w:t>
      </w:r>
      <w:r w:rsidRPr="006B6719">
        <w:rPr>
          <w:sz w:val="22"/>
          <w:szCs w:val="22"/>
        </w:rPr>
        <w:t>(3)</w:t>
      </w:r>
      <w:r w:rsidRPr="006B6719">
        <w:rPr>
          <w:spacing w:val="-4"/>
          <w:sz w:val="22"/>
          <w:szCs w:val="22"/>
        </w:rPr>
        <w:t xml:space="preserve"> </w:t>
      </w:r>
      <w:r w:rsidRPr="006B6719">
        <w:rPr>
          <w:sz w:val="22"/>
          <w:szCs w:val="22"/>
        </w:rPr>
        <w:t>polskie</w:t>
      </w:r>
      <w:r w:rsidRPr="006B6719">
        <w:rPr>
          <w:spacing w:val="-6"/>
          <w:sz w:val="22"/>
          <w:szCs w:val="22"/>
        </w:rPr>
        <w:t xml:space="preserve"> </w:t>
      </w:r>
      <w:r w:rsidRPr="006B6719">
        <w:rPr>
          <w:sz w:val="22"/>
          <w:szCs w:val="22"/>
        </w:rPr>
        <w:t>specyfikacje</w:t>
      </w:r>
      <w:r w:rsidRPr="006B6719">
        <w:rPr>
          <w:spacing w:val="-6"/>
          <w:sz w:val="22"/>
          <w:szCs w:val="22"/>
        </w:rPr>
        <w:t xml:space="preserve"> </w:t>
      </w:r>
      <w:r w:rsidRPr="006B6719">
        <w:rPr>
          <w:sz w:val="22"/>
          <w:szCs w:val="22"/>
        </w:rPr>
        <w:t>techniczne</w:t>
      </w:r>
      <w:r w:rsidRPr="006B6719">
        <w:rPr>
          <w:spacing w:val="-6"/>
          <w:sz w:val="22"/>
          <w:szCs w:val="22"/>
        </w:rPr>
        <w:t xml:space="preserve"> </w:t>
      </w:r>
      <w:r w:rsidRPr="006B6719">
        <w:rPr>
          <w:sz w:val="22"/>
          <w:szCs w:val="22"/>
        </w:rPr>
        <w:t>dotyczące</w:t>
      </w:r>
      <w:r w:rsidRPr="006B6719">
        <w:rPr>
          <w:spacing w:val="-4"/>
          <w:sz w:val="22"/>
          <w:szCs w:val="22"/>
        </w:rPr>
        <w:t xml:space="preserve"> </w:t>
      </w:r>
      <w:r w:rsidRPr="006B6719">
        <w:rPr>
          <w:sz w:val="22"/>
          <w:szCs w:val="22"/>
        </w:rPr>
        <w:t>projektowania,</w:t>
      </w:r>
      <w:r w:rsidRPr="006B6719">
        <w:rPr>
          <w:spacing w:val="-5"/>
          <w:sz w:val="22"/>
          <w:szCs w:val="22"/>
        </w:rPr>
        <w:t xml:space="preserve"> </w:t>
      </w:r>
      <w:r w:rsidRPr="006B6719">
        <w:rPr>
          <w:sz w:val="22"/>
          <w:szCs w:val="22"/>
        </w:rPr>
        <w:t>wyliczeń</w:t>
      </w:r>
      <w:r w:rsidRPr="006B6719">
        <w:rPr>
          <w:spacing w:val="-4"/>
          <w:sz w:val="22"/>
          <w:szCs w:val="22"/>
        </w:rPr>
        <w:t xml:space="preserve"> </w:t>
      </w:r>
      <w:r w:rsidRPr="006B6719">
        <w:rPr>
          <w:sz w:val="22"/>
          <w:szCs w:val="22"/>
        </w:rPr>
        <w:t>i</w:t>
      </w:r>
      <w:r w:rsidRPr="006B6719">
        <w:rPr>
          <w:spacing w:val="-2"/>
          <w:sz w:val="22"/>
          <w:szCs w:val="22"/>
        </w:rPr>
        <w:t xml:space="preserve"> </w:t>
      </w:r>
      <w:r w:rsidRPr="006B6719">
        <w:rPr>
          <w:sz w:val="22"/>
          <w:szCs w:val="22"/>
        </w:rPr>
        <w:t>realizacji robót budowlanych oraz wykorzystania dostaw; (4) krajowe deklaracje zgodności oraz krajowe deklaracje właściwości użytkowych wyrobu budowlanego,</w:t>
      </w:r>
    </w:p>
    <w:p w14:paraId="01550E0D" w14:textId="77777777" w:rsidR="006B6719" w:rsidRPr="006B6719" w:rsidRDefault="006B6719" w:rsidP="006B6719">
      <w:pPr>
        <w:pStyle w:val="Akapitzlist"/>
        <w:widowControl w:val="0"/>
        <w:numPr>
          <w:ilvl w:val="0"/>
          <w:numId w:val="2"/>
        </w:numPr>
        <w:tabs>
          <w:tab w:val="left" w:pos="551"/>
          <w:tab w:val="left" w:pos="553"/>
        </w:tabs>
        <w:autoSpaceDE w:val="0"/>
        <w:autoSpaceDN w:val="0"/>
        <w:spacing w:before="60" w:after="0" w:line="360" w:lineRule="auto"/>
        <w:ind w:right="184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Zamawiający informuje Wykonawcę, iż dokumentacja będąca przedmiotem niniejszej umowy może zostać przedstawiona do dofinansowania w ramach projektu unijnego. Powyższe związane jest z tym, że będzie ona oceniania przez zewnętrzną instytucje przyznającą dofinansowanie. W przypadku, w którym instytucja przyznającą dofinansowanie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uzna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dokumentację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będącą</w:t>
      </w:r>
      <w:r w:rsidRPr="006B6719">
        <w:rPr>
          <w:rFonts w:ascii="Verdana" w:hAnsi="Verdana"/>
          <w:spacing w:val="-3"/>
        </w:rPr>
        <w:t xml:space="preserve"> </w:t>
      </w:r>
      <w:r w:rsidRPr="006B6719">
        <w:rPr>
          <w:rFonts w:ascii="Verdana" w:hAnsi="Verdana"/>
        </w:rPr>
        <w:t>przedmiotem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niniejszej</w:t>
      </w:r>
      <w:r w:rsidRPr="006B6719">
        <w:rPr>
          <w:rFonts w:ascii="Verdana" w:hAnsi="Verdana"/>
          <w:spacing w:val="-4"/>
        </w:rPr>
        <w:t xml:space="preserve"> </w:t>
      </w:r>
      <w:r w:rsidRPr="006B6719">
        <w:rPr>
          <w:rFonts w:ascii="Verdana" w:hAnsi="Verdana"/>
        </w:rPr>
        <w:t>umowa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za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wadliwą</w:t>
      </w:r>
      <w:r w:rsidRPr="006B6719">
        <w:rPr>
          <w:rFonts w:ascii="Verdana" w:hAnsi="Verdana"/>
          <w:spacing w:val="-5"/>
        </w:rPr>
        <w:t xml:space="preserve"> </w:t>
      </w:r>
      <w:r w:rsidRPr="006B6719">
        <w:rPr>
          <w:rFonts w:ascii="Verdana" w:hAnsi="Verdana"/>
        </w:rPr>
        <w:t>jest w kompetencji nałożyć korektę finansową polegającą na nieprzyznaniu lub żądaniu zwrotu części lub całości pierwotnie przyznanych środków z dofinansowania. Jeżeli nałożenie na Zamawiającego jako Beneficjenta korekty finansowej powstanie z winy Wykonawcy, to Zamawiający jako Beneficjent będzie dochodził od Wykonawcy zwrotu kwoty odpowiadającej wartości nałożonej korekty finansowej.</w:t>
      </w:r>
    </w:p>
    <w:p w14:paraId="3708AC9D" w14:textId="77777777" w:rsidR="006B6719" w:rsidRPr="006B6719" w:rsidRDefault="006B6719" w:rsidP="006B6719">
      <w:pPr>
        <w:pStyle w:val="Tekstpodstawowy"/>
        <w:ind w:left="0" w:firstLine="0"/>
        <w:jc w:val="both"/>
        <w:rPr>
          <w:sz w:val="22"/>
          <w:szCs w:val="22"/>
        </w:rPr>
      </w:pPr>
    </w:p>
    <w:p w14:paraId="4E78FA1F" w14:textId="77777777" w:rsidR="006B6719" w:rsidRPr="006B6719" w:rsidRDefault="006B6719" w:rsidP="006B6719">
      <w:pPr>
        <w:pStyle w:val="Tekstpodstawowy"/>
        <w:spacing w:before="240"/>
        <w:ind w:left="0" w:firstLine="0"/>
        <w:jc w:val="both"/>
        <w:rPr>
          <w:sz w:val="22"/>
          <w:szCs w:val="22"/>
        </w:rPr>
      </w:pPr>
    </w:p>
    <w:p w14:paraId="122062A3" w14:textId="77777777" w:rsidR="006B6719" w:rsidRPr="006B6719" w:rsidRDefault="006B6719" w:rsidP="006B6719">
      <w:pPr>
        <w:pStyle w:val="Tekstpodstawowy"/>
        <w:ind w:left="192" w:firstLine="0"/>
        <w:jc w:val="both"/>
        <w:rPr>
          <w:sz w:val="22"/>
          <w:szCs w:val="22"/>
        </w:rPr>
      </w:pPr>
      <w:r w:rsidRPr="006B6719">
        <w:rPr>
          <w:sz w:val="22"/>
          <w:szCs w:val="22"/>
        </w:rPr>
        <w:t>Załącznik</w:t>
      </w:r>
      <w:r w:rsidRPr="006B6719">
        <w:rPr>
          <w:spacing w:val="-6"/>
          <w:sz w:val="22"/>
          <w:szCs w:val="22"/>
        </w:rPr>
        <w:t xml:space="preserve"> </w:t>
      </w:r>
      <w:r w:rsidRPr="006B6719">
        <w:rPr>
          <w:sz w:val="22"/>
          <w:szCs w:val="22"/>
        </w:rPr>
        <w:t>do</w:t>
      </w:r>
      <w:r w:rsidRPr="006B6719">
        <w:rPr>
          <w:spacing w:val="-9"/>
          <w:sz w:val="22"/>
          <w:szCs w:val="22"/>
        </w:rPr>
        <w:t xml:space="preserve"> </w:t>
      </w:r>
      <w:r w:rsidRPr="006B6719">
        <w:rPr>
          <w:sz w:val="22"/>
          <w:szCs w:val="22"/>
        </w:rPr>
        <w:t>opisu</w:t>
      </w:r>
      <w:r w:rsidRPr="006B6719">
        <w:rPr>
          <w:spacing w:val="-8"/>
          <w:sz w:val="22"/>
          <w:szCs w:val="22"/>
        </w:rPr>
        <w:t xml:space="preserve"> </w:t>
      </w:r>
      <w:r w:rsidRPr="006B6719">
        <w:rPr>
          <w:sz w:val="22"/>
          <w:szCs w:val="22"/>
        </w:rPr>
        <w:t>przedmiotu</w:t>
      </w:r>
      <w:r w:rsidRPr="006B6719">
        <w:rPr>
          <w:spacing w:val="-8"/>
          <w:sz w:val="22"/>
          <w:szCs w:val="22"/>
        </w:rPr>
        <w:t xml:space="preserve"> </w:t>
      </w:r>
      <w:r w:rsidRPr="006B6719">
        <w:rPr>
          <w:spacing w:val="-2"/>
          <w:sz w:val="22"/>
          <w:szCs w:val="22"/>
        </w:rPr>
        <w:t>zamówienia:</w:t>
      </w:r>
    </w:p>
    <w:p w14:paraId="7F74C5DA" w14:textId="77777777" w:rsidR="006B6719" w:rsidRPr="006B6719" w:rsidRDefault="006B6719" w:rsidP="006B6719">
      <w:pPr>
        <w:pStyle w:val="Akapitzlist"/>
        <w:widowControl w:val="0"/>
        <w:numPr>
          <w:ilvl w:val="0"/>
          <w:numId w:val="4"/>
        </w:numPr>
        <w:tabs>
          <w:tab w:val="left" w:pos="474"/>
        </w:tabs>
        <w:autoSpaceDE w:val="0"/>
        <w:autoSpaceDN w:val="0"/>
        <w:spacing w:before="122" w:after="0" w:line="240" w:lineRule="auto"/>
        <w:ind w:left="474" w:hanging="359"/>
        <w:contextualSpacing w:val="0"/>
        <w:jc w:val="both"/>
        <w:rPr>
          <w:rFonts w:ascii="Verdana" w:hAnsi="Verdana"/>
        </w:rPr>
      </w:pPr>
      <w:r w:rsidRPr="006B6719">
        <w:rPr>
          <w:rFonts w:ascii="Verdana" w:hAnsi="Verdana"/>
        </w:rPr>
        <w:t>poglądowy</w:t>
      </w:r>
      <w:r w:rsidRPr="006B6719">
        <w:rPr>
          <w:rFonts w:ascii="Verdana" w:hAnsi="Verdana"/>
          <w:spacing w:val="-9"/>
        </w:rPr>
        <w:t xml:space="preserve"> </w:t>
      </w:r>
      <w:r w:rsidRPr="006B6719">
        <w:rPr>
          <w:rFonts w:ascii="Verdana" w:hAnsi="Verdana"/>
        </w:rPr>
        <w:t>zakres</w:t>
      </w:r>
      <w:r w:rsidRPr="006B6719">
        <w:rPr>
          <w:rFonts w:ascii="Verdana" w:hAnsi="Verdana"/>
          <w:spacing w:val="-6"/>
        </w:rPr>
        <w:t xml:space="preserve"> </w:t>
      </w:r>
      <w:r w:rsidRPr="006B6719">
        <w:rPr>
          <w:rFonts w:ascii="Verdana" w:hAnsi="Verdana"/>
        </w:rPr>
        <w:t>dla</w:t>
      </w:r>
      <w:r w:rsidRPr="006B6719">
        <w:rPr>
          <w:rFonts w:ascii="Verdana" w:hAnsi="Verdana"/>
          <w:spacing w:val="-8"/>
        </w:rPr>
        <w:t xml:space="preserve"> </w:t>
      </w:r>
      <w:r w:rsidRPr="006B6719">
        <w:rPr>
          <w:rFonts w:ascii="Verdana" w:hAnsi="Verdana"/>
          <w:spacing w:val="-4"/>
        </w:rPr>
        <w:t>opisu</w:t>
      </w:r>
    </w:p>
    <w:p w14:paraId="12FF0BA2" w14:textId="77777777" w:rsidR="006B765A" w:rsidRDefault="006B765A"/>
    <w:p w14:paraId="1899E82C" w14:textId="6A5B2A7B" w:rsidR="006B6719" w:rsidRDefault="006B6719"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4679B18F" wp14:editId="5F3981F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24600" cy="931545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20FC7"/>
    <w:multiLevelType w:val="hybridMultilevel"/>
    <w:tmpl w:val="ED66207C"/>
    <w:lvl w:ilvl="0" w:tplc="9EEA1CC8">
      <w:numFmt w:val="bullet"/>
      <w:lvlText w:val=""/>
      <w:lvlJc w:val="left"/>
      <w:pPr>
        <w:ind w:left="12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6B49144">
      <w:numFmt w:val="bullet"/>
      <w:lvlText w:val="•"/>
      <w:lvlJc w:val="left"/>
      <w:pPr>
        <w:ind w:left="2144" w:hanging="360"/>
      </w:pPr>
      <w:rPr>
        <w:rFonts w:hint="default"/>
        <w:lang w:val="pl-PL" w:eastAsia="en-US" w:bidi="ar-SA"/>
      </w:rPr>
    </w:lvl>
    <w:lvl w:ilvl="2" w:tplc="5B42784C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3" w:tplc="750840C4">
      <w:numFmt w:val="bullet"/>
      <w:lvlText w:val="•"/>
      <w:lvlJc w:val="left"/>
      <w:pPr>
        <w:ind w:left="3873" w:hanging="360"/>
      </w:pPr>
      <w:rPr>
        <w:rFonts w:hint="default"/>
        <w:lang w:val="pl-PL" w:eastAsia="en-US" w:bidi="ar-SA"/>
      </w:rPr>
    </w:lvl>
    <w:lvl w:ilvl="4" w:tplc="FC6205D2">
      <w:numFmt w:val="bullet"/>
      <w:lvlText w:val="•"/>
      <w:lvlJc w:val="left"/>
      <w:pPr>
        <w:ind w:left="4738" w:hanging="360"/>
      </w:pPr>
      <w:rPr>
        <w:rFonts w:hint="default"/>
        <w:lang w:val="pl-PL" w:eastAsia="en-US" w:bidi="ar-SA"/>
      </w:rPr>
    </w:lvl>
    <w:lvl w:ilvl="5" w:tplc="9A6A5632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6" w:tplc="278EFEEE">
      <w:numFmt w:val="bullet"/>
      <w:lvlText w:val="•"/>
      <w:lvlJc w:val="left"/>
      <w:pPr>
        <w:ind w:left="6467" w:hanging="360"/>
      </w:pPr>
      <w:rPr>
        <w:rFonts w:hint="default"/>
        <w:lang w:val="pl-PL" w:eastAsia="en-US" w:bidi="ar-SA"/>
      </w:rPr>
    </w:lvl>
    <w:lvl w:ilvl="7" w:tplc="75DC00DC">
      <w:numFmt w:val="bullet"/>
      <w:lvlText w:val="•"/>
      <w:lvlJc w:val="left"/>
      <w:pPr>
        <w:ind w:left="7332" w:hanging="360"/>
      </w:pPr>
      <w:rPr>
        <w:rFonts w:hint="default"/>
        <w:lang w:val="pl-PL" w:eastAsia="en-US" w:bidi="ar-SA"/>
      </w:rPr>
    </w:lvl>
    <w:lvl w:ilvl="8" w:tplc="317A83BE">
      <w:numFmt w:val="bullet"/>
      <w:lvlText w:val="•"/>
      <w:lvlJc w:val="left"/>
      <w:pPr>
        <w:ind w:left="819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5675FB7"/>
    <w:multiLevelType w:val="hybridMultilevel"/>
    <w:tmpl w:val="82F0B868"/>
    <w:lvl w:ilvl="0" w:tplc="DE8EAC82">
      <w:start w:val="1"/>
      <w:numFmt w:val="decimal"/>
      <w:lvlText w:val="%1."/>
      <w:lvlJc w:val="left"/>
      <w:pPr>
        <w:ind w:left="553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B6C0364">
      <w:start w:val="1"/>
      <w:numFmt w:val="decimal"/>
      <w:lvlText w:val="%2)"/>
      <w:lvlJc w:val="left"/>
      <w:pPr>
        <w:ind w:left="901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B48D83A">
      <w:start w:val="1"/>
      <w:numFmt w:val="lowerLetter"/>
      <w:lvlText w:val="%3)"/>
      <w:lvlJc w:val="left"/>
      <w:pPr>
        <w:ind w:left="1273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E1588418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4" w:tplc="FDFC3A96">
      <w:numFmt w:val="bullet"/>
      <w:lvlText w:val="•"/>
      <w:lvlJc w:val="left"/>
      <w:pPr>
        <w:ind w:left="1280" w:hanging="360"/>
      </w:pPr>
      <w:rPr>
        <w:rFonts w:hint="default"/>
        <w:lang w:val="pl-PL" w:eastAsia="en-US" w:bidi="ar-SA"/>
      </w:rPr>
    </w:lvl>
    <w:lvl w:ilvl="5" w:tplc="1C82235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6" w:tplc="AE6C036E">
      <w:numFmt w:val="bullet"/>
      <w:lvlText w:val="•"/>
      <w:lvlJc w:val="left"/>
      <w:pPr>
        <w:ind w:left="4162" w:hanging="360"/>
      </w:pPr>
      <w:rPr>
        <w:rFonts w:hint="default"/>
        <w:lang w:val="pl-PL" w:eastAsia="en-US" w:bidi="ar-SA"/>
      </w:rPr>
    </w:lvl>
    <w:lvl w:ilvl="7" w:tplc="DF86B31C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8" w:tplc="E9C4CD12">
      <w:numFmt w:val="bullet"/>
      <w:lvlText w:val="•"/>
      <w:lvlJc w:val="left"/>
      <w:pPr>
        <w:ind w:left="704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DD90C77"/>
    <w:multiLevelType w:val="hybridMultilevel"/>
    <w:tmpl w:val="A88C7EEA"/>
    <w:lvl w:ilvl="0" w:tplc="5BF4115C">
      <w:start w:val="1"/>
      <w:numFmt w:val="decimal"/>
      <w:lvlText w:val="%1)"/>
      <w:lvlJc w:val="left"/>
      <w:pPr>
        <w:ind w:left="620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E8A3D70">
      <w:numFmt w:val="bullet"/>
      <w:lvlText w:val=""/>
      <w:lvlJc w:val="left"/>
      <w:pPr>
        <w:ind w:left="9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4F3877D4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911A0544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6C02E566">
      <w:numFmt w:val="bullet"/>
      <w:lvlText w:val="•"/>
      <w:lvlJc w:val="left"/>
      <w:pPr>
        <w:ind w:left="3922" w:hanging="360"/>
      </w:pPr>
      <w:rPr>
        <w:rFonts w:hint="default"/>
        <w:lang w:val="pl-PL" w:eastAsia="en-US" w:bidi="ar-SA"/>
      </w:rPr>
    </w:lvl>
    <w:lvl w:ilvl="5" w:tplc="37E6DB4C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6" w:tplc="B33235B2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7" w:tplc="497478B8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 w:tplc="85A81C4C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0D57A0D"/>
    <w:multiLevelType w:val="hybridMultilevel"/>
    <w:tmpl w:val="4E4E5526"/>
    <w:lvl w:ilvl="0" w:tplc="EB06F00C">
      <w:start w:val="1"/>
      <w:numFmt w:val="decimal"/>
      <w:lvlText w:val="%1."/>
      <w:lvlJc w:val="left"/>
      <w:pPr>
        <w:ind w:left="476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DB82EC4">
      <w:start w:val="1"/>
      <w:numFmt w:val="decimal"/>
      <w:lvlText w:val="%2."/>
      <w:lvlJc w:val="left"/>
      <w:pPr>
        <w:ind w:left="901" w:hanging="348"/>
        <w:jc w:val="left"/>
      </w:pPr>
      <w:rPr>
        <w:rFonts w:hint="default"/>
        <w:spacing w:val="-2"/>
        <w:w w:val="100"/>
        <w:lang w:val="pl-PL" w:eastAsia="en-US" w:bidi="ar-SA"/>
      </w:rPr>
    </w:lvl>
    <w:lvl w:ilvl="2" w:tplc="71F05D78">
      <w:numFmt w:val="bullet"/>
      <w:lvlText w:val="•"/>
      <w:lvlJc w:val="left"/>
      <w:pPr>
        <w:ind w:left="1902" w:hanging="348"/>
      </w:pPr>
      <w:rPr>
        <w:rFonts w:hint="default"/>
        <w:lang w:val="pl-PL" w:eastAsia="en-US" w:bidi="ar-SA"/>
      </w:rPr>
    </w:lvl>
    <w:lvl w:ilvl="3" w:tplc="52E228C6">
      <w:numFmt w:val="bullet"/>
      <w:lvlText w:val="•"/>
      <w:lvlJc w:val="left"/>
      <w:pPr>
        <w:ind w:left="2905" w:hanging="348"/>
      </w:pPr>
      <w:rPr>
        <w:rFonts w:hint="default"/>
        <w:lang w:val="pl-PL" w:eastAsia="en-US" w:bidi="ar-SA"/>
      </w:rPr>
    </w:lvl>
    <w:lvl w:ilvl="4" w:tplc="B8AC453C">
      <w:numFmt w:val="bullet"/>
      <w:lvlText w:val="•"/>
      <w:lvlJc w:val="left"/>
      <w:pPr>
        <w:ind w:left="3908" w:hanging="348"/>
      </w:pPr>
      <w:rPr>
        <w:rFonts w:hint="default"/>
        <w:lang w:val="pl-PL" w:eastAsia="en-US" w:bidi="ar-SA"/>
      </w:rPr>
    </w:lvl>
    <w:lvl w:ilvl="5" w:tplc="982068D6">
      <w:numFmt w:val="bullet"/>
      <w:lvlText w:val="•"/>
      <w:lvlJc w:val="left"/>
      <w:pPr>
        <w:ind w:left="4911" w:hanging="348"/>
      </w:pPr>
      <w:rPr>
        <w:rFonts w:hint="default"/>
        <w:lang w:val="pl-PL" w:eastAsia="en-US" w:bidi="ar-SA"/>
      </w:rPr>
    </w:lvl>
    <w:lvl w:ilvl="6" w:tplc="681093FA">
      <w:numFmt w:val="bullet"/>
      <w:lvlText w:val="•"/>
      <w:lvlJc w:val="left"/>
      <w:pPr>
        <w:ind w:left="5914" w:hanging="348"/>
      </w:pPr>
      <w:rPr>
        <w:rFonts w:hint="default"/>
        <w:lang w:val="pl-PL" w:eastAsia="en-US" w:bidi="ar-SA"/>
      </w:rPr>
    </w:lvl>
    <w:lvl w:ilvl="7" w:tplc="5E24171A">
      <w:numFmt w:val="bullet"/>
      <w:lvlText w:val="•"/>
      <w:lvlJc w:val="left"/>
      <w:pPr>
        <w:ind w:left="6917" w:hanging="348"/>
      </w:pPr>
      <w:rPr>
        <w:rFonts w:hint="default"/>
        <w:lang w:val="pl-PL" w:eastAsia="en-US" w:bidi="ar-SA"/>
      </w:rPr>
    </w:lvl>
    <w:lvl w:ilvl="8" w:tplc="B7B63C4C">
      <w:numFmt w:val="bullet"/>
      <w:lvlText w:val="•"/>
      <w:lvlJc w:val="left"/>
      <w:pPr>
        <w:ind w:left="7920" w:hanging="348"/>
      </w:pPr>
      <w:rPr>
        <w:rFonts w:hint="default"/>
        <w:lang w:val="pl-PL" w:eastAsia="en-US" w:bidi="ar-SA"/>
      </w:rPr>
    </w:lvl>
  </w:abstractNum>
  <w:num w:numId="1" w16cid:durableId="202711503">
    <w:abstractNumId w:val="0"/>
  </w:num>
  <w:num w:numId="2" w16cid:durableId="1537935635">
    <w:abstractNumId w:val="1"/>
  </w:num>
  <w:num w:numId="3" w16cid:durableId="1290867024">
    <w:abstractNumId w:val="2"/>
  </w:num>
  <w:num w:numId="4" w16cid:durableId="1204705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19"/>
    <w:rsid w:val="001474DF"/>
    <w:rsid w:val="001C1D7B"/>
    <w:rsid w:val="006B6719"/>
    <w:rsid w:val="006B765A"/>
    <w:rsid w:val="00717C0C"/>
    <w:rsid w:val="0097095F"/>
    <w:rsid w:val="00B619BE"/>
    <w:rsid w:val="00BF4F7A"/>
    <w:rsid w:val="00E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59E5"/>
  <w15:chartTrackingRefBased/>
  <w15:docId w15:val="{C753F16A-6601-4055-8D22-8A620960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6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6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6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6B67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67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67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67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67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67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6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6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6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67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6B67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67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6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67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6719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6B6719"/>
    <w:pPr>
      <w:widowControl w:val="0"/>
      <w:autoSpaceDE w:val="0"/>
      <w:autoSpaceDN w:val="0"/>
      <w:spacing w:after="0" w:line="240" w:lineRule="auto"/>
      <w:ind w:left="620" w:hanging="360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6719"/>
    <w:rPr>
      <w:rFonts w:ascii="Verdana" w:eastAsia="Verdana" w:hAnsi="Verdana" w:cs="Verdan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28/28099/R-MI-kosztorys-inwestorsk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28/28099/R-MI-kosztorys-inwestorsk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28/28099/R-MI-kosztorys-inwestorski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zp.gov.pl/__data/assets/pdf_file/0028/28099/R-MI-kosztorys-inwestorski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2027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Wojciechowski</dc:creator>
  <cp:keywords/>
  <dc:description/>
  <cp:lastModifiedBy>Barbara Florys-Kuchnowska</cp:lastModifiedBy>
  <cp:revision>4</cp:revision>
  <dcterms:created xsi:type="dcterms:W3CDTF">2025-04-14T12:10:00Z</dcterms:created>
  <dcterms:modified xsi:type="dcterms:W3CDTF">2025-04-14T13:35:00Z</dcterms:modified>
</cp:coreProperties>
</file>