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66737E" w:rsidP="004125B8">
      <w:pPr>
        <w:jc w:val="center"/>
        <w:rPr>
          <w:rFonts w:ascii="Arial" w:hAnsi="Arial" w:cs="Arial"/>
          <w:b/>
          <w:bCs/>
        </w:rPr>
      </w:pPr>
      <w:r w:rsidRPr="00275DCA">
        <w:rPr>
          <w:rFonts w:ascii="Arial" w:hAnsi="Arial" w:cs="Arial"/>
          <w:b/>
          <w:bCs/>
        </w:rPr>
        <w:t>Budow</w:t>
      </w:r>
      <w:r>
        <w:rPr>
          <w:rFonts w:ascii="Arial" w:hAnsi="Arial" w:cs="Arial"/>
          <w:b/>
          <w:bCs/>
        </w:rPr>
        <w:t>a</w:t>
      </w:r>
      <w:r w:rsidRPr="00275DCA">
        <w:rPr>
          <w:rFonts w:ascii="Arial" w:hAnsi="Arial" w:cs="Arial"/>
          <w:b/>
          <w:bCs/>
        </w:rPr>
        <w:t xml:space="preserve"> ulicy Słonecznej wraz z odwodnieniem w Murowanej Goślinie </w:t>
      </w:r>
      <w:r>
        <w:rPr>
          <w:rFonts w:ascii="Arial" w:hAnsi="Arial" w:cs="Arial"/>
          <w:b/>
          <w:bCs/>
        </w:rPr>
        <w:br/>
      </w:r>
      <w:r w:rsidRPr="00275DCA">
        <w:rPr>
          <w:rFonts w:ascii="Arial" w:hAnsi="Arial" w:cs="Arial"/>
          <w:b/>
          <w:bCs/>
        </w:rPr>
        <w:t>w ramach zadania inwestycyjnego pt. „Przebudowa i budowa dróg na Osiedlu Samorządowym nr 2”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9F0919">
      <w:rPr>
        <w:b/>
      </w:rPr>
      <w:t>5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511"/>
    <w:rsid w:val="00892BD2"/>
    <w:rsid w:val="008B10CE"/>
    <w:rsid w:val="008E405F"/>
    <w:rsid w:val="008E733B"/>
    <w:rsid w:val="00900732"/>
    <w:rsid w:val="00911D23"/>
    <w:rsid w:val="0095379D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6EC3-7659-4E69-BCD6-C512AD39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2017-04-27T08:27:00Z</cp:lastPrinted>
  <dcterms:created xsi:type="dcterms:W3CDTF">2017-02-28T13:55:00Z</dcterms:created>
  <dcterms:modified xsi:type="dcterms:W3CDTF">2017-04-27T08:28:00Z</dcterms:modified>
</cp:coreProperties>
</file>