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46" w:rsidRDefault="00403B46" w:rsidP="00403B46">
      <w:pPr>
        <w:pStyle w:val="Nagwek1"/>
        <w:tabs>
          <w:tab w:val="left" w:pos="0"/>
        </w:tabs>
        <w:rPr>
          <w:rFonts w:eastAsia="Times New Roman" w:cs="Times New Roman"/>
          <w:color w:val="auto"/>
          <w:sz w:val="24"/>
          <w:lang w:val="pl-PL" w:eastAsia="ar-SA" w:bidi="ar-SA"/>
        </w:rPr>
      </w:pPr>
      <w:r>
        <w:rPr>
          <w:rFonts w:eastAsia="Times New Roman" w:cs="Times New Roman"/>
          <w:color w:val="auto"/>
          <w:sz w:val="24"/>
          <w:lang w:val="pl-PL" w:eastAsia="ar-SA" w:bidi="ar-SA"/>
        </w:rPr>
        <w:t>RR-MK.6840.1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5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 xml:space="preserve">.2023                                                                                                                                                       Szczytno, dnia 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17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.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10</w:t>
      </w:r>
      <w:r>
        <w:rPr>
          <w:rFonts w:eastAsia="Times New Roman" w:cs="Times New Roman"/>
          <w:color w:val="auto"/>
          <w:sz w:val="24"/>
          <w:lang w:val="pl-PL" w:eastAsia="ar-SA" w:bidi="ar-SA"/>
        </w:rPr>
        <w:t>.2023 r.</w:t>
      </w:r>
    </w:p>
    <w:p w:rsidR="00403B46" w:rsidRDefault="00403B46" w:rsidP="00403B46">
      <w:pPr>
        <w:pStyle w:val="Nagwek2"/>
        <w:tabs>
          <w:tab w:val="left" w:pos="0"/>
        </w:tabs>
        <w:jc w:val="left"/>
        <w:rPr>
          <w:rFonts w:eastAsia="Times New Roman" w:cs="Times New Roman"/>
          <w:color w:val="auto"/>
          <w:sz w:val="28"/>
          <w:szCs w:val="20"/>
          <w:lang w:val="pl-PL" w:eastAsia="ar-SA" w:bidi="ar-SA"/>
        </w:rPr>
      </w:pPr>
    </w:p>
    <w:p w:rsidR="00403B46" w:rsidRDefault="00403B46" w:rsidP="00403B46">
      <w:pPr>
        <w:pStyle w:val="Nagwek2"/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Wykaz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nieruchomości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gruntowych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niezabudowanych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przeznaczonych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sprzedaży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trybie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bezprzetargowym</w:t>
      </w:r>
      <w:proofErr w:type="spellEnd"/>
    </w:p>
    <w:p w:rsidR="00403B46" w:rsidRDefault="00403B46" w:rsidP="00403B46">
      <w:pPr>
        <w:pStyle w:val="Nagwek2"/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poprawę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warunków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zagospodarowania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nieruchomości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sąsiednich</w:t>
      </w:r>
      <w:proofErr w:type="spellEnd"/>
      <w:r>
        <w:rPr>
          <w:sz w:val="28"/>
          <w:szCs w:val="28"/>
        </w:rPr>
        <w:t>.</w:t>
      </w:r>
    </w:p>
    <w:p w:rsidR="00403B46" w:rsidRDefault="00403B46" w:rsidP="00403B46">
      <w:pPr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Na podstawie art. 35 ust 1 ustawy z dnia 21 sierpnia 1997 r. o gospodarce nieruchomościami (tekst jednolity Dz. U. z 2023 r., poz. 344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z </w:t>
      </w:r>
      <w:proofErr w:type="spellStart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późn</w:t>
      </w:r>
      <w:proofErr w:type="spellEnd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 zm.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),</w:t>
      </w:r>
    </w:p>
    <w:p w:rsidR="00403B46" w:rsidRDefault="00403B46" w:rsidP="00403B46">
      <w:pPr>
        <w:jc w:val="center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Wójt Gminy Szczytno zamieszcza następujący wykaz nieruchomości przeznaczonych do sprzedaży.</w:t>
      </w:r>
    </w:p>
    <w:tbl>
      <w:tblPr>
        <w:tblW w:w="14059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059"/>
        <w:gridCol w:w="1418"/>
        <w:gridCol w:w="992"/>
        <w:gridCol w:w="992"/>
        <w:gridCol w:w="1843"/>
        <w:gridCol w:w="2693"/>
        <w:gridCol w:w="2410"/>
        <w:gridCol w:w="2097"/>
      </w:tblGrid>
      <w:tr w:rsidR="00403B46" w:rsidTr="00403B46">
        <w:trPr>
          <w:trHeight w:val="9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3B46" w:rsidRDefault="00403B46">
            <w:pPr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</w:p>
          <w:p w:rsidR="00403B46" w:rsidRDefault="00403B46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>Lp.</w:t>
            </w:r>
          </w:p>
          <w:p w:rsidR="00403B46" w:rsidRDefault="00403B46">
            <w:pPr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46" w:rsidRDefault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>Nr KW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46" w:rsidRDefault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>Obręb</w:t>
            </w:r>
          </w:p>
          <w:p w:rsidR="00403B46" w:rsidRDefault="00403B46">
            <w:pPr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46" w:rsidRDefault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>Pow. w 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pl-PL" w:eastAsia="ar-SA" w:bidi="ar-SA"/>
              </w:rPr>
              <w:t>Cena  nieruchomości</w:t>
            </w:r>
          </w:p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szCs w:val="22"/>
                <w:lang w:val="pl-PL" w:eastAsia="ar-SA" w:bidi="ar-SA"/>
              </w:rPr>
              <w:t>w zł.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>Przeznaczenie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3B46" w:rsidRDefault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  <w:t>Forma zbycia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3B46" w:rsidRDefault="00403B46">
            <w:pPr>
              <w:pStyle w:val="Nagwek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 w:eastAsia="ar-SA" w:bidi="ar-SA"/>
              </w:rPr>
            </w:pPr>
          </w:p>
          <w:p w:rsidR="00403B46" w:rsidRDefault="00403B46">
            <w:pPr>
              <w:spacing w:line="276" w:lineRule="auto"/>
              <w:jc w:val="center"/>
              <w:rPr>
                <w:b/>
                <w:sz w:val="22"/>
                <w:szCs w:val="22"/>
                <w:lang w:val="pl-PL" w:eastAsia="ar-SA" w:bidi="ar-SA"/>
              </w:rPr>
            </w:pPr>
            <w:r>
              <w:rPr>
                <w:b/>
                <w:sz w:val="22"/>
                <w:szCs w:val="22"/>
                <w:lang w:val="pl-PL" w:eastAsia="ar-SA" w:bidi="ar-SA"/>
              </w:rPr>
              <w:t>Termin zagospodarowania</w:t>
            </w:r>
          </w:p>
        </w:tc>
      </w:tr>
      <w:tr w:rsidR="00403B46" w:rsidTr="00403B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 w:rsidP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21748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/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Lemany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42/13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 w:rsidP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 w:rsidP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285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403B46" w:rsidRDefault="00403B46" w:rsidP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zw. z podatku VAT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>
            <w:pPr>
              <w:pStyle w:val="Tekstpodstawowy"/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 w:rsidP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Na własność na rzecz właściciela działki nr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42/8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  <w:tr w:rsidR="00403B46" w:rsidTr="00403B4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 w:rsidP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OL1S/000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21748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/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>
            <w:pPr>
              <w:pStyle w:val="Nagwek3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Lemany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42/15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 w:rsidP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0,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.0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64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,00</w:t>
            </w:r>
          </w:p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zw. z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>
            <w:pPr>
              <w:pStyle w:val="Tekstpodstawowy"/>
              <w:snapToGrid w:val="0"/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Brak planu zagospodarowania przestrzennego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46" w:rsidRDefault="00403B46" w:rsidP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 xml:space="preserve">Na własność na rzecz właściciela działki nr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41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</w:p>
          <w:p w:rsidR="00403B46" w:rsidRDefault="00403B46">
            <w:pPr>
              <w:snapToGrid w:val="0"/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ar-SA" w:bidi="ar-SA"/>
              </w:rPr>
              <w:t>1 rok od dnia nabycia</w:t>
            </w:r>
          </w:p>
        </w:tc>
      </w:tr>
    </w:tbl>
    <w:p w:rsidR="00403B46" w:rsidRDefault="00403B46" w:rsidP="00403B4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 Działki położone w </w:t>
      </w:r>
      <w:proofErr w:type="spellStart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msc</w:t>
      </w:r>
      <w:proofErr w:type="spellEnd"/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. 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Lemany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 Działki niezabudowane, kształty nieregularne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 ukształtowanie terenu ze spadkiem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.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 Obydwie działki porośnięte drzewami i  krzewami</w:t>
      </w:r>
      <w:r w:rsidR="005E2B3B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 przez działki przebiegają sieci : wodociągowa i elektroenergetyczna.</w:t>
      </w:r>
    </w:p>
    <w:p w:rsidR="00403B46" w:rsidRDefault="00403B46" w:rsidP="00403B4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:rsidR="00403B46" w:rsidRDefault="00403B46" w:rsidP="00403B4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Wykaz niniejszy został sporządzony na okres 21 dni od dnia 2</w:t>
      </w:r>
      <w:r w:rsidR="005E2B3B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</w:t>
      </w:r>
      <w:r w:rsidR="005E2B3B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10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 xml:space="preserve">-2023 r. do dnia  </w:t>
      </w:r>
      <w:r w:rsidR="005E2B3B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0-</w:t>
      </w:r>
      <w:r w:rsidR="005E2B3B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11</w:t>
      </w:r>
      <w:r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-2023 r.</w:t>
      </w:r>
    </w:p>
    <w:p w:rsidR="00403B46" w:rsidRDefault="00403B46" w:rsidP="00403B46">
      <w:pPr>
        <w:jc w:val="both"/>
        <w:rPr>
          <w:rFonts w:eastAsia="Times New Roman" w:cs="Times New Roman"/>
          <w:color w:val="auto"/>
          <w:sz w:val="22"/>
          <w:szCs w:val="22"/>
          <w:lang w:val="pl-PL" w:eastAsia="ar-SA" w:bidi="ar-SA"/>
        </w:rPr>
      </w:pPr>
    </w:p>
    <w:p w:rsidR="00403B46" w:rsidRDefault="00403B46" w:rsidP="00403B46">
      <w:pPr>
        <w:jc w:val="both"/>
        <w:rPr>
          <w:rFonts w:eastAsia="Times New Roman" w:cs="Times New Roman"/>
          <w:b/>
          <w:i/>
          <w:color w:val="auto"/>
          <w:lang w:val="pl-PL" w:eastAsia="ar-SA" w:bidi="ar-SA"/>
        </w:rPr>
      </w:pPr>
      <w:r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Po  upływie  określonego  terminu  zostanie  sporządzony  protokół  warunków  sprzedaży  przedmiotowej  nieruchomości.  Osoby,  którym  z  mocy  ustawy  o gospodarce </w:t>
      </w:r>
      <w:r w:rsidRPr="005E2B3B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nieruchomościami (tekst jednolity Dz. U. z 2023 r., poz. 344</w:t>
      </w:r>
      <w:r w:rsidR="005E2B3B" w:rsidRPr="005E2B3B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 z </w:t>
      </w:r>
      <w:proofErr w:type="spellStart"/>
      <w:r w:rsidR="005E2B3B" w:rsidRPr="005E2B3B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późn</w:t>
      </w:r>
      <w:proofErr w:type="spellEnd"/>
      <w:r w:rsidR="005E2B3B" w:rsidRPr="005E2B3B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. zm.</w:t>
      </w:r>
      <w:r w:rsidRPr="005E2B3B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) lub z</w:t>
      </w:r>
      <w:r w:rsidRPr="005E2B3B">
        <w:rPr>
          <w:rFonts w:eastAsia="Times New Roman" w:cs="Times New Roman"/>
          <w:b/>
          <w:i/>
          <w:color w:val="auto"/>
          <w:sz w:val="28"/>
          <w:szCs w:val="22"/>
          <w:lang w:val="pl-PL" w:eastAsia="ar-SA" w:bidi="ar-SA"/>
        </w:rPr>
        <w:t xml:space="preserve"> </w:t>
      </w:r>
      <w:r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</w:t>
      </w:r>
      <w:r w:rsidR="005E2B3B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01</w:t>
      </w:r>
      <w:r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-</w:t>
      </w:r>
      <w:r w:rsidR="005E2B3B"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>12</w:t>
      </w:r>
      <w:bookmarkStart w:id="0" w:name="_GoBack"/>
      <w:bookmarkEnd w:id="0"/>
      <w:r>
        <w:rPr>
          <w:rFonts w:eastAsia="Times New Roman" w:cs="Times New Roman"/>
          <w:b/>
          <w:i/>
          <w:color w:val="auto"/>
          <w:sz w:val="22"/>
          <w:szCs w:val="22"/>
          <w:lang w:val="pl-PL" w:eastAsia="ar-SA" w:bidi="ar-SA"/>
        </w:rPr>
        <w:t xml:space="preserve">-2023 r. </w:t>
      </w:r>
    </w:p>
    <w:p w:rsidR="009F5129" w:rsidRDefault="009F5129"/>
    <w:sectPr w:rsidR="009F5129" w:rsidSect="00403B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57"/>
    <w:rsid w:val="00403B46"/>
    <w:rsid w:val="005E2B3B"/>
    <w:rsid w:val="009F5129"/>
    <w:rsid w:val="00B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967D-68C5-4789-AB10-70070751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B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403B4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03B46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03B46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3B4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semiHidden/>
    <w:rsid w:val="00403B46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403B4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Tekstpodstawowy">
    <w:name w:val="Body Text"/>
    <w:basedOn w:val="Normalny"/>
    <w:link w:val="TekstpodstawowyZnak"/>
    <w:semiHidden/>
    <w:unhideWhenUsed/>
    <w:rsid w:val="00403B46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3B46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2</cp:revision>
  <dcterms:created xsi:type="dcterms:W3CDTF">2023-10-17T06:55:00Z</dcterms:created>
  <dcterms:modified xsi:type="dcterms:W3CDTF">2023-10-17T07:08:00Z</dcterms:modified>
</cp:coreProperties>
</file>