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5F" w:rsidRDefault="00B50F5F" w:rsidP="00B50F5F">
      <w:pPr>
        <w:pStyle w:val="Nagwek1"/>
        <w:tabs>
          <w:tab w:val="left" w:pos="0"/>
        </w:tabs>
        <w:jc w:val="left"/>
        <w:rPr>
          <w:rFonts w:eastAsia="Times New Roman"/>
          <w:sz w:val="22"/>
          <w:szCs w:val="22"/>
          <w:lang w:eastAsia="ar-SA"/>
        </w:rPr>
      </w:pPr>
    </w:p>
    <w:p w:rsidR="00B50F5F" w:rsidRDefault="00B50F5F" w:rsidP="00B50F5F">
      <w:pPr>
        <w:pStyle w:val="Nagwek1"/>
        <w:tabs>
          <w:tab w:val="left" w:pos="0"/>
        </w:tabs>
        <w:jc w:val="left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RR-MK.6840.16.2022                                                                                                                                                                            Szczytno dnia, 28.09.2022 r.</w:t>
      </w:r>
    </w:p>
    <w:p w:rsidR="00B50F5F" w:rsidRDefault="00B50F5F" w:rsidP="00B50F5F">
      <w:pPr>
        <w:rPr>
          <w:lang w:eastAsia="ar-SA"/>
        </w:rPr>
      </w:pPr>
    </w:p>
    <w:p w:rsidR="00B50F5F" w:rsidRDefault="00B50F5F" w:rsidP="00B50F5F">
      <w:pPr>
        <w:pStyle w:val="Nagwek2"/>
        <w:tabs>
          <w:tab w:val="left" w:pos="0"/>
        </w:tabs>
        <w:rPr>
          <w:rFonts w:eastAsia="Times New Roman"/>
          <w:b/>
          <w:szCs w:val="28"/>
          <w:lang w:eastAsia="ar-SA"/>
        </w:rPr>
      </w:pPr>
      <w:r>
        <w:rPr>
          <w:rFonts w:eastAsia="Times New Roman"/>
          <w:b/>
          <w:szCs w:val="28"/>
          <w:lang w:eastAsia="ar-SA"/>
        </w:rPr>
        <w:t>Wykaz nieruchomości przeznaczonych do sprzedaży w trybie przetargu ustnego nieograniczonego.</w:t>
      </w:r>
    </w:p>
    <w:p w:rsidR="00B50F5F" w:rsidRDefault="00B50F5F" w:rsidP="00B50F5F">
      <w:pPr>
        <w:pStyle w:val="Tekstpodstawowy21"/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Na podstawie art. 35 ust 1 ustawy z dnia 21 sierpnia 1997 r. o gospodarce nieruchomościami (</w:t>
      </w:r>
      <w:proofErr w:type="spellStart"/>
      <w:r>
        <w:rPr>
          <w:sz w:val="22"/>
          <w:szCs w:val="22"/>
        </w:rPr>
        <w:t>j.t</w:t>
      </w:r>
      <w:proofErr w:type="spellEnd"/>
      <w:r>
        <w:rPr>
          <w:sz w:val="22"/>
          <w:szCs w:val="22"/>
        </w:rPr>
        <w:t xml:space="preserve">.  Dz. U.  z  2021 r.,  poz. 1899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</w:t>
      </w:r>
    </w:p>
    <w:p w:rsidR="00B50F5F" w:rsidRDefault="00B50F5F" w:rsidP="00B50F5F">
      <w:pPr>
        <w:pStyle w:val="Tekstpodstawowy21"/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Wójt Gminy Szczytno zamieszcza następujący wykaz nieruchomości przeznaczonych do sprzedaży.</w:t>
      </w:r>
    </w:p>
    <w:tbl>
      <w:tblPr>
        <w:tblW w:w="14055" w:type="dxa"/>
        <w:tblInd w:w="-1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1"/>
        <w:gridCol w:w="851"/>
        <w:gridCol w:w="850"/>
        <w:gridCol w:w="1701"/>
        <w:gridCol w:w="1421"/>
        <w:gridCol w:w="2265"/>
        <w:gridCol w:w="3260"/>
        <w:gridCol w:w="992"/>
        <w:gridCol w:w="2134"/>
      </w:tblGrid>
      <w:tr w:rsidR="00B50F5F" w:rsidTr="00B50F5F">
        <w:trPr>
          <w:trHeight w:val="13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B50F5F" w:rsidRDefault="00B50F5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50F5F" w:rsidRDefault="00B50F5F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L.p.</w:t>
            </w:r>
          </w:p>
          <w:p w:rsidR="00B50F5F" w:rsidRDefault="00B50F5F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B50F5F" w:rsidRDefault="00B50F5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50F5F" w:rsidRDefault="00B50F5F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B50F5F" w:rsidRDefault="00B50F5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50F5F" w:rsidRDefault="00B50F5F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B50F5F" w:rsidRDefault="00B50F5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50F5F" w:rsidRDefault="00B50F5F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B50F5F" w:rsidRDefault="00B50F5F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50F5F" w:rsidRDefault="00B50F5F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Obręb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:rsidR="00B50F5F" w:rsidRDefault="00B50F5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Cena wywoławcza</w:t>
            </w:r>
          </w:p>
          <w:p w:rsidR="00B50F5F" w:rsidRDefault="00B50F5F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50F5F" w:rsidRDefault="00B50F5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50F5F" w:rsidRDefault="00B50F5F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50F5F" w:rsidRDefault="00B50F5F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Przeznaczenie w planie zagospodarowania przestrzennego</w:t>
            </w:r>
          </w:p>
          <w:p w:rsidR="00B50F5F" w:rsidRDefault="00B50F5F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50F5F" w:rsidRDefault="00B50F5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50F5F" w:rsidRDefault="00B50F5F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Forma zbycia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B50F5F" w:rsidRDefault="00B50F5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Termin zagospodarowania nieruchomości</w:t>
            </w:r>
          </w:p>
        </w:tc>
      </w:tr>
      <w:tr w:rsidR="00307A3A" w:rsidTr="00801695">
        <w:trPr>
          <w:trHeight w:val="9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 w:rsidP="00307A3A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0,1000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 w:rsidP="00307A3A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OL1S/00055118/6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Lipowiec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450.000,00</w:t>
            </w:r>
          </w:p>
          <w:p w:rsidR="00307A3A" w:rsidRDefault="00307A3A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zwolnione z podatku VAT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Brak planu zagospodarowania przestrzennego.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  <w:tr w:rsidR="00307A3A" w:rsidTr="00801695">
        <w:trPr>
          <w:trHeight w:val="9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6/4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 w:rsidP="00307A3A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0,2200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 w:rsidP="00307A3A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OL1S/00001895/3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Lipowiec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Brak planu zagospodarowania przestrzennego.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</w:tbl>
    <w:p w:rsidR="00B50F5F" w:rsidRDefault="00B50F5F" w:rsidP="00B50F5F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>OPIS NIERUCHOMOŚCI:</w:t>
      </w:r>
      <w:r>
        <w:rPr>
          <w:rFonts w:eastAsia="Times New Roman"/>
          <w:sz w:val="22"/>
          <w:szCs w:val="22"/>
          <w:lang w:eastAsia="ar-SA"/>
        </w:rPr>
        <w:t xml:space="preserve"> </w:t>
      </w:r>
      <w:r w:rsidR="001D53DA">
        <w:rPr>
          <w:rFonts w:eastAsia="Times New Roman"/>
          <w:sz w:val="22"/>
          <w:szCs w:val="22"/>
          <w:lang w:eastAsia="ar-SA"/>
        </w:rPr>
        <w:t>Działka nr 7: k</w:t>
      </w:r>
      <w:r>
        <w:rPr>
          <w:rFonts w:eastAsia="Times New Roman"/>
          <w:sz w:val="22"/>
          <w:szCs w:val="22"/>
          <w:lang w:eastAsia="ar-SA"/>
        </w:rPr>
        <w:t xml:space="preserve">ształt działki regularny, zbliżony do </w:t>
      </w:r>
      <w:r w:rsidR="001D53DA">
        <w:rPr>
          <w:rFonts w:eastAsia="Times New Roman"/>
          <w:sz w:val="22"/>
          <w:szCs w:val="22"/>
          <w:lang w:eastAsia="ar-SA"/>
        </w:rPr>
        <w:t>prostokąta, ukształtowanie terenu płaskie</w:t>
      </w:r>
      <w:r>
        <w:rPr>
          <w:rFonts w:eastAsia="Times New Roman"/>
          <w:sz w:val="22"/>
          <w:szCs w:val="22"/>
          <w:lang w:eastAsia="ar-SA"/>
        </w:rPr>
        <w:t>. Stan zagospodarowania – działka zabudowana</w:t>
      </w:r>
      <w:r w:rsidR="001D53DA">
        <w:rPr>
          <w:rFonts w:eastAsia="Times New Roman"/>
          <w:sz w:val="22"/>
          <w:szCs w:val="22"/>
          <w:lang w:eastAsia="ar-SA"/>
        </w:rPr>
        <w:t xml:space="preserve"> budynkiem po przedszkolu gminnym, powierzchnia zabudowy – 154 m</w:t>
      </w:r>
      <w:r w:rsidR="001D53DA">
        <w:rPr>
          <w:rFonts w:eastAsia="Times New Roman"/>
          <w:sz w:val="22"/>
          <w:szCs w:val="22"/>
          <w:vertAlign w:val="superscript"/>
          <w:lang w:eastAsia="ar-SA"/>
        </w:rPr>
        <w:t>2</w:t>
      </w:r>
      <w:r w:rsidR="001D53DA">
        <w:rPr>
          <w:rFonts w:eastAsia="Times New Roman"/>
          <w:sz w:val="22"/>
          <w:szCs w:val="22"/>
          <w:lang w:eastAsia="ar-SA"/>
        </w:rPr>
        <w:t>, powierzchnia użytkowa – 191,49 m</w:t>
      </w:r>
      <w:r w:rsidR="001D53DA">
        <w:rPr>
          <w:rFonts w:eastAsia="Times New Roman"/>
          <w:sz w:val="22"/>
          <w:szCs w:val="22"/>
          <w:vertAlign w:val="superscript"/>
          <w:lang w:eastAsia="ar-SA"/>
        </w:rPr>
        <w:t>2</w:t>
      </w:r>
      <w:r>
        <w:rPr>
          <w:rFonts w:eastAsia="Times New Roman"/>
          <w:sz w:val="22"/>
          <w:szCs w:val="22"/>
          <w:lang w:eastAsia="ar-SA"/>
        </w:rPr>
        <w:t>.</w:t>
      </w:r>
      <w:r w:rsidR="001D53DA">
        <w:rPr>
          <w:rFonts w:eastAsia="Times New Roman"/>
          <w:sz w:val="22"/>
          <w:szCs w:val="22"/>
          <w:lang w:eastAsia="ar-SA"/>
        </w:rPr>
        <w:t xml:space="preserve"> Działka uzbrojona w sieć elektryczną, wodociągową z sieci i bezodpływowy zbiornik na ścieki. Dostęp do drogi publicznej bezpośredni na drogę powiatową.</w:t>
      </w:r>
    </w:p>
    <w:p w:rsidR="001D53DA" w:rsidRDefault="001D53DA" w:rsidP="00B50F5F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Działka nr 6/4: kształt działki regularny, zbliżony do prostokąta, ukształtowanie terenu płaskie. Stan zagospodarowania – działka rolna. Dostęp do drogi publicznej przez działkę nr 7.</w:t>
      </w:r>
    </w:p>
    <w:p w:rsidR="001D53DA" w:rsidRDefault="001D53DA" w:rsidP="00B50F5F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Działki nr 7 i 6/4 zostały przeznaczone do sprzedaży łącznie ze względu na brak bezpośredniego dostępu do drogi publicznej</w:t>
      </w:r>
      <w:r w:rsidR="007B7994">
        <w:rPr>
          <w:rFonts w:eastAsia="Times New Roman"/>
          <w:sz w:val="22"/>
          <w:szCs w:val="22"/>
          <w:lang w:eastAsia="ar-SA"/>
        </w:rPr>
        <w:t xml:space="preserve"> z</w:t>
      </w:r>
      <w:r>
        <w:rPr>
          <w:rFonts w:eastAsia="Times New Roman"/>
          <w:sz w:val="22"/>
          <w:szCs w:val="22"/>
          <w:lang w:eastAsia="ar-SA"/>
        </w:rPr>
        <w:t xml:space="preserve"> działki nr 6/4</w:t>
      </w:r>
      <w:r w:rsidR="007B7994">
        <w:rPr>
          <w:rFonts w:eastAsia="Times New Roman"/>
          <w:sz w:val="22"/>
          <w:szCs w:val="22"/>
          <w:lang w:eastAsia="ar-SA"/>
        </w:rPr>
        <w:t xml:space="preserve">. Ponadto działki nr 7 i 6/4 są ogrodzone łącznie i stanowią gospodarczą całość. </w:t>
      </w:r>
      <w:r>
        <w:rPr>
          <w:rFonts w:eastAsia="Times New Roman"/>
          <w:sz w:val="22"/>
          <w:szCs w:val="22"/>
          <w:lang w:eastAsia="ar-SA"/>
        </w:rPr>
        <w:t xml:space="preserve">  </w:t>
      </w:r>
    </w:p>
    <w:p w:rsidR="00B50F5F" w:rsidRDefault="00B50F5F" w:rsidP="00B50F5F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Więcej informacji dotyczących nieruchomości można uzyskać pod nr telefonu   089 623-25-91. </w:t>
      </w:r>
    </w:p>
    <w:p w:rsidR="00B50F5F" w:rsidRDefault="00B50F5F" w:rsidP="00B50F5F">
      <w:pPr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Wykaz niniejszy został sporządzony na okres 21 dni od dnia </w:t>
      </w:r>
      <w:r w:rsidR="007B7994">
        <w:rPr>
          <w:rFonts w:eastAsia="Times New Roman"/>
          <w:sz w:val="22"/>
          <w:szCs w:val="22"/>
          <w:lang w:eastAsia="ar-SA"/>
        </w:rPr>
        <w:t>05</w:t>
      </w:r>
      <w:r>
        <w:rPr>
          <w:rFonts w:eastAsia="Times New Roman"/>
          <w:sz w:val="22"/>
          <w:szCs w:val="22"/>
          <w:lang w:eastAsia="ar-SA"/>
        </w:rPr>
        <w:t>-</w:t>
      </w:r>
      <w:r w:rsidR="007B7994">
        <w:rPr>
          <w:rFonts w:eastAsia="Times New Roman"/>
          <w:sz w:val="22"/>
          <w:szCs w:val="22"/>
          <w:lang w:eastAsia="ar-SA"/>
        </w:rPr>
        <w:t>10</w:t>
      </w:r>
      <w:r>
        <w:rPr>
          <w:rFonts w:eastAsia="Times New Roman"/>
          <w:sz w:val="22"/>
          <w:szCs w:val="22"/>
          <w:lang w:eastAsia="ar-SA"/>
        </w:rPr>
        <w:t xml:space="preserve">-2022 r. do dnia </w:t>
      </w:r>
      <w:r w:rsidR="007B7994">
        <w:rPr>
          <w:rFonts w:eastAsia="Times New Roman"/>
          <w:sz w:val="22"/>
          <w:szCs w:val="22"/>
          <w:lang w:eastAsia="ar-SA"/>
        </w:rPr>
        <w:t>26</w:t>
      </w:r>
      <w:r>
        <w:rPr>
          <w:rFonts w:eastAsia="Times New Roman"/>
          <w:sz w:val="22"/>
          <w:szCs w:val="22"/>
          <w:lang w:eastAsia="ar-SA"/>
        </w:rPr>
        <w:t>-</w:t>
      </w:r>
      <w:r w:rsidR="007B7994">
        <w:rPr>
          <w:rFonts w:eastAsia="Times New Roman"/>
          <w:sz w:val="22"/>
          <w:szCs w:val="22"/>
          <w:lang w:eastAsia="ar-SA"/>
        </w:rPr>
        <w:t>10</w:t>
      </w:r>
      <w:r>
        <w:rPr>
          <w:rFonts w:eastAsia="Times New Roman"/>
          <w:sz w:val="22"/>
          <w:szCs w:val="22"/>
          <w:lang w:eastAsia="ar-SA"/>
        </w:rPr>
        <w:t>-2022 r.</w:t>
      </w:r>
    </w:p>
    <w:p w:rsidR="00B50F5F" w:rsidRDefault="00B50F5F" w:rsidP="00B50F5F">
      <w:pPr>
        <w:pStyle w:val="Tekstpodstawowy21"/>
        <w:rPr>
          <w:rFonts w:eastAsia="Times New Roman"/>
          <w:b/>
          <w:i/>
          <w:iCs/>
          <w:sz w:val="22"/>
          <w:szCs w:val="22"/>
          <w:lang w:eastAsia="ar-SA"/>
        </w:rPr>
      </w:pPr>
    </w:p>
    <w:p w:rsidR="00B50F5F" w:rsidRDefault="00B50F5F" w:rsidP="00B50F5F">
      <w:pPr>
        <w:pStyle w:val="Tekstpodstawowy21"/>
        <w:rPr>
          <w:rFonts w:eastAsia="Times New Roman"/>
          <w:b/>
          <w:i/>
          <w:iCs/>
          <w:sz w:val="22"/>
          <w:szCs w:val="22"/>
          <w:lang w:eastAsia="ar-SA"/>
        </w:rPr>
      </w:pPr>
      <w:r>
        <w:rPr>
          <w:rFonts w:eastAsia="Times New Roman"/>
          <w:b/>
          <w:i/>
          <w:iCs/>
          <w:sz w:val="22"/>
          <w:szCs w:val="22"/>
          <w:lang w:eastAsia="ar-SA"/>
        </w:rPr>
        <w:t xml:space="preserve">Po upływie określonego terminu zostanie ogłoszony przetarg na zbycie nieruchomości.  Osoby, którym z mocy ustawy o gospodarce nieruchomościami / j. t. Dz. U. z 2021 r., poz. 1899 z </w:t>
      </w:r>
      <w:proofErr w:type="spellStart"/>
      <w:r>
        <w:rPr>
          <w:rFonts w:eastAsia="Times New Roman"/>
          <w:b/>
          <w:i/>
          <w:iCs/>
          <w:sz w:val="22"/>
          <w:szCs w:val="22"/>
          <w:lang w:eastAsia="ar-SA"/>
        </w:rPr>
        <w:t>późn</w:t>
      </w:r>
      <w:proofErr w:type="spellEnd"/>
      <w:r>
        <w:rPr>
          <w:rFonts w:eastAsia="Times New Roman"/>
          <w:b/>
          <w:i/>
          <w:iCs/>
          <w:sz w:val="22"/>
          <w:szCs w:val="22"/>
          <w:lang w:eastAsia="ar-SA"/>
        </w:rPr>
        <w:t xml:space="preserve">. zm./ lub z mocy odrębnych przepisów przysługuje roszczenie o nabycie nieruchomości zamieszczonej w wykazie oraz poprzedni  właściciele  nieruchomości pozbawieni prawa własności tej nieruchomości przed dniem 7.12.1990r. lub ich spadkobiercy mogą składać wnioski o nabycie nieruchomości w terminie do dnia </w:t>
      </w:r>
      <w:r w:rsidR="007B7994">
        <w:rPr>
          <w:rFonts w:eastAsia="Times New Roman"/>
          <w:b/>
          <w:i/>
          <w:iCs/>
          <w:sz w:val="22"/>
          <w:szCs w:val="22"/>
          <w:lang w:eastAsia="ar-SA"/>
        </w:rPr>
        <w:t>16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>-</w:t>
      </w:r>
      <w:r w:rsidR="007B7994">
        <w:rPr>
          <w:rFonts w:eastAsia="Times New Roman"/>
          <w:b/>
          <w:i/>
          <w:iCs/>
          <w:sz w:val="22"/>
          <w:szCs w:val="22"/>
          <w:lang w:eastAsia="ar-SA"/>
        </w:rPr>
        <w:t>11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 xml:space="preserve">-2022 r. </w:t>
      </w:r>
    </w:p>
    <w:p w:rsidR="00B50F5F" w:rsidRDefault="00B50F5F" w:rsidP="00B50F5F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E61110" w:rsidRPr="00E35C27" w:rsidRDefault="00B50F5F" w:rsidP="00E35C27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</w:p>
    <w:sectPr w:rsidR="00E61110" w:rsidRPr="00E35C27" w:rsidSect="00B50F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0F5F"/>
    <w:rsid w:val="001D53DA"/>
    <w:rsid w:val="00307A3A"/>
    <w:rsid w:val="004E6512"/>
    <w:rsid w:val="007B7994"/>
    <w:rsid w:val="00B50F5F"/>
    <w:rsid w:val="00E35C27"/>
    <w:rsid w:val="00E6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F5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50F5F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50F5F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0F5F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B50F5F"/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unhideWhenUsed/>
    <w:rsid w:val="00B50F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0F5F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ekstpodstawowy21">
    <w:name w:val="Tekst podstawowy 21"/>
    <w:basedOn w:val="Normalny"/>
    <w:rsid w:val="00B50F5F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4</cp:revision>
  <dcterms:created xsi:type="dcterms:W3CDTF">2022-09-28T06:13:00Z</dcterms:created>
  <dcterms:modified xsi:type="dcterms:W3CDTF">2022-10-05T06:44:00Z</dcterms:modified>
</cp:coreProperties>
</file>