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6D" w:rsidRPr="00D714F7" w:rsidRDefault="00E56F6D" w:rsidP="00E56F6D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 w:rsidRPr="00D714F7">
        <w:rPr>
          <w:rFonts w:eastAsia="Times New Roman"/>
          <w:sz w:val="22"/>
          <w:szCs w:val="22"/>
          <w:lang w:eastAsia="ar-SA"/>
        </w:rPr>
        <w:t xml:space="preserve">RR-MK.6840.5.2021        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Szczytno dnia, </w:t>
      </w:r>
      <w:r>
        <w:rPr>
          <w:rFonts w:eastAsia="Times New Roman"/>
          <w:sz w:val="22"/>
          <w:szCs w:val="22"/>
          <w:lang w:eastAsia="ar-SA"/>
        </w:rPr>
        <w:t>19</w:t>
      </w:r>
      <w:r w:rsidRPr="00D714F7">
        <w:rPr>
          <w:rFonts w:eastAsia="Times New Roman"/>
          <w:sz w:val="22"/>
          <w:szCs w:val="22"/>
          <w:lang w:eastAsia="ar-SA"/>
        </w:rPr>
        <w:t>.</w:t>
      </w:r>
      <w:r>
        <w:rPr>
          <w:rFonts w:eastAsia="Times New Roman"/>
          <w:sz w:val="22"/>
          <w:szCs w:val="22"/>
          <w:lang w:eastAsia="ar-SA"/>
        </w:rPr>
        <w:t>11</w:t>
      </w:r>
      <w:r w:rsidRPr="00D714F7">
        <w:rPr>
          <w:rFonts w:eastAsia="Times New Roman"/>
          <w:sz w:val="22"/>
          <w:szCs w:val="22"/>
          <w:lang w:eastAsia="ar-SA"/>
        </w:rPr>
        <w:t>.2021 r.</w:t>
      </w:r>
    </w:p>
    <w:p w:rsidR="00E56F6D" w:rsidRDefault="00E56F6D" w:rsidP="00E56F6D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E56F6D" w:rsidRDefault="00E56F6D" w:rsidP="00E56F6D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§ 6 pkt 1 Rozporządzenia Rady Ministrów z dnia 14 września 2004 r. w sprawie sposobu i trybu przeprowadzania przetargów oraz rokowań     na zbycie nieruchomości (Dz. U. z 2014 r., poz. 1490</w:t>
      </w:r>
      <w:r w:rsidR="00D42C9E">
        <w:rPr>
          <w:rFonts w:eastAsia="Times New Roman"/>
          <w:sz w:val="22"/>
          <w:szCs w:val="22"/>
          <w:lang w:eastAsia="ar-SA"/>
        </w:rPr>
        <w:t xml:space="preserve"> z </w:t>
      </w:r>
      <w:proofErr w:type="spellStart"/>
      <w:r w:rsidR="00D42C9E">
        <w:rPr>
          <w:rFonts w:eastAsia="Times New Roman"/>
          <w:sz w:val="22"/>
          <w:szCs w:val="22"/>
          <w:lang w:eastAsia="ar-SA"/>
        </w:rPr>
        <w:t>późn</w:t>
      </w:r>
      <w:proofErr w:type="spellEnd"/>
      <w:r w:rsidR="00D42C9E">
        <w:rPr>
          <w:rFonts w:eastAsia="Times New Roman"/>
          <w:sz w:val="22"/>
          <w:szCs w:val="22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 ogłasza trzeci przetarg ustny nieograniczony na zbycie n/w nieruchomości:</w:t>
      </w:r>
    </w:p>
    <w:tbl>
      <w:tblPr>
        <w:tblW w:w="14331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993"/>
        <w:gridCol w:w="2126"/>
        <w:gridCol w:w="2835"/>
        <w:gridCol w:w="1276"/>
        <w:gridCol w:w="1134"/>
        <w:gridCol w:w="1984"/>
      </w:tblGrid>
      <w:tr w:rsidR="00E56F6D" w:rsidTr="00190944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E56F6D" w:rsidRPr="00DE1A92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Pr="00DE1A92" w:rsidRDefault="00E56F6D" w:rsidP="00190944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E56F6D" w:rsidRPr="00DE1A92" w:rsidRDefault="00E56F6D" w:rsidP="00190944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E56F6D" w:rsidRPr="00DE1A92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Pr="00DE1A92" w:rsidRDefault="00E56F6D" w:rsidP="00190944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E56F6D" w:rsidRPr="00DE1A92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Pr="00DE1A92" w:rsidRDefault="00E56F6D" w:rsidP="00190944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E56F6D" w:rsidRPr="00DE1A92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Pr="00DE1A92" w:rsidRDefault="00E56F6D" w:rsidP="00190944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E56F6D" w:rsidRPr="00DE1A92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Pr="00DE1A92" w:rsidRDefault="00E56F6D" w:rsidP="00190944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E56F6D" w:rsidRPr="00DE1A92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E56F6D" w:rsidRPr="00DE1A92" w:rsidRDefault="00E56F6D" w:rsidP="00190944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E56F6D" w:rsidRPr="00DE1A92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Pr="00DE1A92" w:rsidRDefault="00E56F6D" w:rsidP="00190944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Pr="00DE1A92" w:rsidRDefault="00E56F6D" w:rsidP="00190944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E56F6D" w:rsidRPr="00DE1A92" w:rsidRDefault="00E56F6D" w:rsidP="00190944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E56F6D" w:rsidRPr="00DE1A92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Pr="00DE1A92" w:rsidRDefault="00E56F6D" w:rsidP="00190944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E56F6D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6F6D" w:rsidRPr="00DE1A92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E56F6D" w:rsidRPr="00DE1A92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E56F6D" w:rsidTr="0019094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72.700,00</w:t>
            </w:r>
          </w:p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E56F6D" w:rsidTr="0019094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72.400,00</w:t>
            </w:r>
          </w:p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E56F6D" w:rsidTr="0019094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142.000,00</w:t>
            </w:r>
          </w:p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  <w:p w:rsidR="00E56F6D" w:rsidRPr="00D714F7" w:rsidRDefault="00E56F6D" w:rsidP="00190944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1WS – tereny na cele wód powierzchniowych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D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E56F6D" w:rsidRPr="00BE30C1" w:rsidRDefault="00E56F6D" w:rsidP="0019094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6D" w:rsidRPr="00D714F7" w:rsidRDefault="00E56F6D" w:rsidP="00190944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E56F6D" w:rsidRPr="00574A39" w:rsidRDefault="00E56F6D" w:rsidP="00E56F6D">
      <w:pPr>
        <w:jc w:val="both"/>
        <w:rPr>
          <w:rFonts w:eastAsia="Times New Roman"/>
          <w:sz w:val="20"/>
          <w:szCs w:val="20"/>
          <w:lang w:eastAsia="ar-SA"/>
        </w:rPr>
      </w:pPr>
      <w:r w:rsidRPr="00574A39"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 w:rsidRPr="00574A39">
        <w:rPr>
          <w:rFonts w:eastAsia="Times New Roman"/>
          <w:sz w:val="20"/>
          <w:szCs w:val="20"/>
          <w:lang w:eastAsia="ar-SA"/>
        </w:rPr>
        <w:t xml:space="preserve"> Kształt działek regularny, zbliżony do prostokąta. Stan zagospodarowania – działki niezabudowane.</w:t>
      </w:r>
      <w:r>
        <w:rPr>
          <w:rFonts w:eastAsia="Times New Roman"/>
          <w:sz w:val="20"/>
          <w:szCs w:val="20"/>
          <w:lang w:eastAsia="ar-SA"/>
        </w:rPr>
        <w:t xml:space="preserve"> Teren uzbrojony w sieć wodociągową i kanalizacyjną.</w:t>
      </w:r>
    </w:p>
    <w:p w:rsidR="00E56F6D" w:rsidRPr="00574A39" w:rsidRDefault="00E56F6D" w:rsidP="00E56F6D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</w:p>
    <w:p w:rsidR="00E56F6D" w:rsidRDefault="00E56F6D" w:rsidP="00E56F6D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E56F6D" w:rsidRDefault="00E56F6D" w:rsidP="00E56F6D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E56F6D" w:rsidRDefault="00E56F6D" w:rsidP="00E56F6D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Pr="00C06B36">
        <w:rPr>
          <w:rFonts w:eastAsia="Times New Roman"/>
          <w:b/>
          <w:i/>
          <w:sz w:val="22"/>
          <w:szCs w:val="22"/>
          <w:lang w:eastAsia="ar-SA"/>
        </w:rPr>
        <w:t>0</w:t>
      </w:r>
      <w:r w:rsidR="00D42C9E">
        <w:rPr>
          <w:rFonts w:eastAsia="Times New Roman"/>
          <w:b/>
          <w:i/>
          <w:sz w:val="22"/>
          <w:szCs w:val="22"/>
          <w:lang w:eastAsia="ar-SA"/>
        </w:rPr>
        <w:t>5</w:t>
      </w:r>
      <w:r w:rsidRPr="00C06B36">
        <w:rPr>
          <w:rFonts w:eastAsia="Times New Roman"/>
          <w:b/>
          <w:bCs/>
          <w:i/>
          <w:sz w:val="22"/>
          <w:szCs w:val="22"/>
          <w:lang w:eastAsia="ar-SA"/>
        </w:rPr>
        <w:t>-0</w:t>
      </w:r>
      <w:r w:rsidR="00D42C9E">
        <w:rPr>
          <w:rFonts w:eastAsia="Times New Roman"/>
          <w:b/>
          <w:bCs/>
          <w:i/>
          <w:sz w:val="22"/>
          <w:szCs w:val="22"/>
          <w:lang w:eastAsia="ar-SA"/>
        </w:rPr>
        <w:t>1</w:t>
      </w:r>
      <w:r w:rsidRPr="00E14C43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202</w:t>
      </w:r>
      <w:r w:rsidR="00D42C9E">
        <w:rPr>
          <w:rFonts w:eastAsia="Times New Roman"/>
          <w:b/>
          <w:bCs/>
          <w:i/>
          <w:sz w:val="22"/>
          <w:szCs w:val="22"/>
          <w:lang w:eastAsia="ar-SA"/>
        </w:rPr>
        <w:t>2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 xml:space="preserve"> r.  – w sali konferencyjnej Urzędu Gminy Szczytno, ul. Łomżyńska 3,  12-100 Szczytno, godz. 10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E56F6D" w:rsidRDefault="00E56F6D" w:rsidP="00E56F6D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E56F6D" w:rsidRPr="005A19D3" w:rsidRDefault="00E56F6D" w:rsidP="00E56F6D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</w:t>
      </w:r>
      <w:r w:rsidR="00D42C9E">
        <w:rPr>
          <w:rFonts w:eastAsia="Times New Roman"/>
          <w:b/>
          <w:bCs/>
          <w:sz w:val="20"/>
          <w:szCs w:val="20"/>
          <w:lang w:eastAsia="ar-SA"/>
        </w:rPr>
        <w:t>03-</w:t>
      </w:r>
      <w:r>
        <w:rPr>
          <w:rFonts w:eastAsia="Times New Roman"/>
          <w:b/>
          <w:bCs/>
          <w:sz w:val="20"/>
          <w:szCs w:val="20"/>
          <w:lang w:eastAsia="ar-SA"/>
        </w:rPr>
        <w:t>0</w:t>
      </w:r>
      <w:r w:rsidR="00D42C9E">
        <w:rPr>
          <w:rFonts w:eastAsia="Times New Roman"/>
          <w:b/>
          <w:bCs/>
          <w:sz w:val="20"/>
          <w:szCs w:val="20"/>
          <w:lang w:eastAsia="ar-SA"/>
        </w:rPr>
        <w:t>1</w:t>
      </w:r>
      <w:r>
        <w:rPr>
          <w:rFonts w:eastAsia="Times New Roman"/>
          <w:b/>
          <w:bCs/>
          <w:sz w:val="20"/>
          <w:szCs w:val="20"/>
          <w:lang w:eastAsia="ar-SA"/>
        </w:rPr>
        <w:t>-202</w:t>
      </w:r>
      <w:r w:rsidR="00D42C9E">
        <w:rPr>
          <w:rFonts w:eastAsia="Times New Roman"/>
          <w:b/>
          <w:bCs/>
          <w:sz w:val="20"/>
          <w:szCs w:val="20"/>
          <w:lang w:eastAsia="ar-SA"/>
        </w:rPr>
        <w:t>2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nieograniczony, Nowe Gizewo działka nr: …….. </w:t>
      </w:r>
    </w:p>
    <w:p w:rsidR="00E56F6D" w:rsidRPr="005823FA" w:rsidRDefault="00E56F6D" w:rsidP="00E56F6D">
      <w:pPr>
        <w:tabs>
          <w:tab w:val="left" w:pos="2160"/>
        </w:tabs>
        <w:ind w:left="720"/>
        <w:jc w:val="both"/>
        <w:rPr>
          <w:rFonts w:eastAsia="Times New Roman"/>
          <w:b/>
          <w:bCs/>
          <w:sz w:val="20"/>
          <w:szCs w:val="20"/>
          <w:lang w:eastAsia="ar-SA"/>
        </w:rPr>
      </w:pPr>
      <w:r w:rsidRPr="005823FA">
        <w:rPr>
          <w:rFonts w:eastAsia="Times New Roman"/>
          <w:b/>
          <w:sz w:val="20"/>
          <w:szCs w:val="20"/>
          <w:lang w:eastAsia="ar-SA"/>
        </w:rPr>
        <w:t xml:space="preserve">Osoby zainteresowane uczestnictwem w przetargu na </w:t>
      </w:r>
      <w:r>
        <w:rPr>
          <w:rFonts w:eastAsia="Times New Roman"/>
          <w:b/>
          <w:sz w:val="20"/>
          <w:szCs w:val="20"/>
          <w:lang w:eastAsia="ar-SA"/>
        </w:rPr>
        <w:t>więcej niż jedną</w:t>
      </w:r>
      <w:r w:rsidRPr="005823FA">
        <w:rPr>
          <w:rFonts w:eastAsia="Times New Roman"/>
          <w:b/>
          <w:sz w:val="20"/>
          <w:szCs w:val="20"/>
          <w:lang w:eastAsia="ar-SA"/>
        </w:rPr>
        <w:t xml:space="preserve"> działk</w:t>
      </w:r>
      <w:r>
        <w:rPr>
          <w:rFonts w:eastAsia="Times New Roman"/>
          <w:b/>
          <w:sz w:val="20"/>
          <w:szCs w:val="20"/>
          <w:lang w:eastAsia="ar-SA"/>
        </w:rPr>
        <w:t>ę</w:t>
      </w:r>
      <w:r w:rsidRPr="005823FA">
        <w:rPr>
          <w:rFonts w:eastAsia="Times New Roman"/>
          <w:b/>
          <w:sz w:val="20"/>
          <w:szCs w:val="20"/>
          <w:lang w:eastAsia="ar-SA"/>
        </w:rPr>
        <w:t xml:space="preserve"> winny wpłacić wadium oddzielnie dla każdej działki.</w:t>
      </w:r>
      <w:r w:rsidRPr="005823FA">
        <w:rPr>
          <w:rFonts w:eastAsia="Times New Roman"/>
          <w:b/>
          <w:bCs/>
          <w:sz w:val="20"/>
          <w:szCs w:val="20"/>
          <w:lang w:eastAsia="ar-SA"/>
        </w:rPr>
        <w:tab/>
      </w:r>
    </w:p>
    <w:p w:rsidR="00E56F6D" w:rsidRDefault="00E56F6D" w:rsidP="00E56F6D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E56F6D" w:rsidRDefault="00E56F6D" w:rsidP="00E56F6D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E56F6D" w:rsidRDefault="00E56F6D" w:rsidP="00E56F6D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86489F" w:rsidRDefault="0086489F" w:rsidP="00E56F6D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86489F" w:rsidRDefault="0086489F" w:rsidP="0086489F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86489F" w:rsidRPr="0086489F" w:rsidRDefault="0086489F" w:rsidP="00E56F6D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  <w:bookmarkStart w:id="0" w:name="_GoBack"/>
      <w:bookmarkEnd w:id="0"/>
    </w:p>
    <w:sectPr w:rsidR="0086489F" w:rsidRPr="0086489F" w:rsidSect="00C06B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F0"/>
    <w:rsid w:val="00774FF0"/>
    <w:rsid w:val="0086489F"/>
    <w:rsid w:val="00886501"/>
    <w:rsid w:val="00D42C9E"/>
    <w:rsid w:val="00E5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6A5C-0D84-40D9-83E5-A864AD53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6F6D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56F6D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6F6D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E56F6D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E56F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6F6D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31">
    <w:name w:val="Tekst podstawowy 31"/>
    <w:basedOn w:val="Normalny"/>
    <w:rsid w:val="00E56F6D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2021-11-19T13:30:00Z</dcterms:created>
  <dcterms:modified xsi:type="dcterms:W3CDTF">2021-11-29T08:28:00Z</dcterms:modified>
</cp:coreProperties>
</file>