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30" w:rsidRDefault="00CF0A30" w:rsidP="00CF0A30">
      <w:pPr>
        <w:pStyle w:val="Nagwek1"/>
        <w:tabs>
          <w:tab w:val="left" w:pos="0"/>
        </w:tabs>
        <w:jc w:val="left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RR-MK.6840.9.2021                                                                                                                                                                            Szczytno dnia, </w:t>
      </w:r>
      <w:r w:rsidR="00644145">
        <w:rPr>
          <w:rFonts w:eastAsia="Times New Roman"/>
          <w:sz w:val="22"/>
          <w:szCs w:val="22"/>
          <w:lang w:eastAsia="ar-SA"/>
        </w:rPr>
        <w:t>10</w:t>
      </w:r>
      <w:r>
        <w:rPr>
          <w:rFonts w:eastAsia="Times New Roman"/>
          <w:sz w:val="22"/>
          <w:szCs w:val="22"/>
          <w:lang w:eastAsia="ar-SA"/>
        </w:rPr>
        <w:t>.0</w:t>
      </w:r>
      <w:r w:rsidR="00644145">
        <w:rPr>
          <w:rFonts w:eastAsia="Times New Roman"/>
          <w:sz w:val="22"/>
          <w:szCs w:val="22"/>
          <w:lang w:eastAsia="ar-SA"/>
        </w:rPr>
        <w:t>8</w:t>
      </w:r>
      <w:r>
        <w:rPr>
          <w:rFonts w:eastAsia="Times New Roman"/>
          <w:sz w:val="22"/>
          <w:szCs w:val="22"/>
          <w:lang w:eastAsia="ar-SA"/>
        </w:rPr>
        <w:t>.2021 r.</w:t>
      </w:r>
    </w:p>
    <w:p w:rsidR="00644145" w:rsidRDefault="00644145" w:rsidP="00644145">
      <w:pPr>
        <w:pStyle w:val="Nagwek2"/>
        <w:tabs>
          <w:tab w:val="left" w:pos="0"/>
        </w:tabs>
        <w:rPr>
          <w:rFonts w:eastAsia="Lucida Sans Unicode" w:cs="Tahoma"/>
          <w:b/>
          <w:color w:val="000000"/>
          <w:szCs w:val="28"/>
          <w:lang w:val="en-US" w:bidi="en-US"/>
        </w:rPr>
      </w:pPr>
      <w:proofErr w:type="spellStart"/>
      <w:r>
        <w:rPr>
          <w:rFonts w:eastAsia="Lucida Sans Unicode" w:cs="Tahoma"/>
          <w:b/>
          <w:color w:val="000000"/>
          <w:szCs w:val="28"/>
          <w:lang w:val="en-US" w:bidi="en-US"/>
        </w:rPr>
        <w:t>Wójt</w:t>
      </w:r>
      <w:proofErr w:type="spellEnd"/>
      <w:r>
        <w:rPr>
          <w:rFonts w:eastAsia="Lucida Sans Unicode" w:cs="Tahoma"/>
          <w:b/>
          <w:color w:val="000000"/>
          <w:szCs w:val="28"/>
          <w:lang w:val="en-US" w:bidi="en-US"/>
        </w:rPr>
        <w:t xml:space="preserve"> </w:t>
      </w:r>
      <w:proofErr w:type="spellStart"/>
      <w:r>
        <w:rPr>
          <w:rFonts w:eastAsia="Lucida Sans Unicode" w:cs="Tahoma"/>
          <w:b/>
          <w:color w:val="000000"/>
          <w:szCs w:val="28"/>
          <w:lang w:val="en-US" w:bidi="en-US"/>
        </w:rPr>
        <w:t>Gminy</w:t>
      </w:r>
      <w:proofErr w:type="spellEnd"/>
      <w:r>
        <w:rPr>
          <w:rFonts w:eastAsia="Lucida Sans Unicode" w:cs="Tahoma"/>
          <w:b/>
          <w:color w:val="000000"/>
          <w:szCs w:val="28"/>
          <w:lang w:val="en-US" w:bidi="en-US"/>
        </w:rPr>
        <w:t xml:space="preserve"> </w:t>
      </w:r>
      <w:proofErr w:type="spellStart"/>
      <w:r>
        <w:rPr>
          <w:rFonts w:eastAsia="Lucida Sans Unicode" w:cs="Tahoma"/>
          <w:b/>
          <w:color w:val="000000"/>
          <w:szCs w:val="28"/>
          <w:lang w:val="en-US" w:bidi="en-US"/>
        </w:rPr>
        <w:t>Szczytno</w:t>
      </w:r>
      <w:proofErr w:type="spellEnd"/>
    </w:p>
    <w:p w:rsidR="00644145" w:rsidRDefault="00644145" w:rsidP="00644145">
      <w:pPr>
        <w:tabs>
          <w:tab w:val="left" w:pos="0"/>
        </w:tabs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Na podstawie § 6 pkt 1 Rozporządzenia Rady Ministrów z dnia 14 września 2004 r. w sprawie sposobu i trybu przeprowadzania przetargów oraz rokowań     na zbycie nieruchomości (Dz. U. z 2014 r., poz. 1490) ogłasza przetarg ustny nieograniczony na zbycie n/w nieruchomości:</w:t>
      </w:r>
    </w:p>
    <w:tbl>
      <w:tblPr>
        <w:tblW w:w="14048" w:type="dxa"/>
        <w:tblInd w:w="-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851"/>
        <w:gridCol w:w="850"/>
        <w:gridCol w:w="1560"/>
        <w:gridCol w:w="1134"/>
        <w:gridCol w:w="2409"/>
        <w:gridCol w:w="2552"/>
        <w:gridCol w:w="1134"/>
        <w:gridCol w:w="1134"/>
        <w:gridCol w:w="1843"/>
      </w:tblGrid>
      <w:tr w:rsidR="00644145" w:rsidTr="00644145">
        <w:trPr>
          <w:trHeight w:val="139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644145" w:rsidRDefault="00644145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644145" w:rsidRDefault="00644145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L.p.</w:t>
            </w:r>
          </w:p>
          <w:p w:rsidR="00644145" w:rsidRDefault="00644145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644145" w:rsidRDefault="00644145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644145" w:rsidRDefault="00644145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644145" w:rsidRDefault="00644145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644145" w:rsidRDefault="00644145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Pow. w ha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644145" w:rsidRDefault="00644145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644145" w:rsidRDefault="00644145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KW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644145" w:rsidRDefault="00644145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644145" w:rsidRDefault="00644145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Obręb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  <w:hideMark/>
          </w:tcPr>
          <w:p w:rsidR="00644145" w:rsidRDefault="00644145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Cena wywoławcza</w:t>
            </w:r>
          </w:p>
          <w:p w:rsidR="00644145" w:rsidRDefault="00644145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 zł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44145" w:rsidRDefault="00644145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644145" w:rsidRDefault="00644145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644145" w:rsidRDefault="00644145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Przeznaczenie w planie zagospodarowania przestrzennego</w:t>
            </w:r>
          </w:p>
          <w:p w:rsidR="00644145" w:rsidRDefault="00644145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44145" w:rsidRDefault="00644145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644145" w:rsidRDefault="00644145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Forma zbycia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44145" w:rsidRDefault="00644145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644145" w:rsidRDefault="00644145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644145" w:rsidRDefault="00644145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Wadium</w:t>
            </w:r>
          </w:p>
          <w:p w:rsidR="00644145" w:rsidRDefault="00644145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644145" w:rsidRDefault="00644145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Termin zagospodarowania nieruchomości</w:t>
            </w:r>
          </w:p>
        </w:tc>
      </w:tr>
      <w:tr w:rsidR="00644145" w:rsidTr="0064414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45" w:rsidRDefault="00644145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45" w:rsidRDefault="00644145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39/13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45" w:rsidRDefault="00644145" w:rsidP="00CF0A30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0,0787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45" w:rsidRDefault="00644145" w:rsidP="00CF0A30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OL1S/00043717/8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45" w:rsidRDefault="00644145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Trelkowo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45" w:rsidRDefault="00644145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65.040,65</w:t>
            </w:r>
          </w:p>
          <w:p w:rsidR="00644145" w:rsidRDefault="00644145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plus należny podatek VAT 23%</w:t>
            </w:r>
          </w:p>
          <w:p w:rsidR="00644145" w:rsidRDefault="00644145" w:rsidP="00CF0A30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(cena brutto: 80.000,00)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45" w:rsidRDefault="00644145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Brak planu zagospodarowania przestrzennego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45" w:rsidRDefault="00644145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45" w:rsidRDefault="00644145" w:rsidP="00644145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:rsidR="00644145" w:rsidRPr="00644145" w:rsidRDefault="00644145" w:rsidP="00644145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8.000,00</w:t>
            </w:r>
          </w:p>
          <w:p w:rsidR="00644145" w:rsidRPr="00644145" w:rsidRDefault="00644145" w:rsidP="00644145">
            <w:pPr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45" w:rsidRDefault="00644145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</w:tbl>
    <w:p w:rsidR="00CF0A30" w:rsidRDefault="00CF0A30" w:rsidP="00CF0A30">
      <w:pPr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b/>
          <w:bCs/>
          <w:sz w:val="20"/>
          <w:szCs w:val="20"/>
          <w:lang w:eastAsia="ar-SA"/>
        </w:rPr>
        <w:t>OPIS NIERUCHOMOŚCI:</w:t>
      </w:r>
      <w:r>
        <w:rPr>
          <w:rFonts w:eastAsia="Times New Roman"/>
          <w:sz w:val="20"/>
          <w:szCs w:val="20"/>
          <w:lang w:eastAsia="ar-SA"/>
        </w:rPr>
        <w:t xml:space="preserve"> Kształt działki regularny, zbliżony do prostokąta. Stan zagospodarowania – działka zabudowana budynkiem murowanym w złym stanie technicznym, przeznaczonym do rozbiórki oraz drewnianym budynkiem gospodarczym. Ukształtowanie terenu ze spadkiem w kierunku wschodnim. Działka porośnięta jest krzewami ozdobnymi oraz trawą. Uzbrojenie terenu: sieć wodociągowa i </w:t>
      </w:r>
      <w:r w:rsidR="000564E0">
        <w:rPr>
          <w:rFonts w:eastAsia="Times New Roman"/>
          <w:sz w:val="20"/>
          <w:szCs w:val="20"/>
          <w:lang w:eastAsia="ar-SA"/>
        </w:rPr>
        <w:t>elektryczn</w:t>
      </w:r>
      <w:r w:rsidR="00644145">
        <w:rPr>
          <w:rFonts w:eastAsia="Times New Roman"/>
          <w:sz w:val="20"/>
          <w:szCs w:val="20"/>
          <w:lang w:eastAsia="ar-SA"/>
        </w:rPr>
        <w:t>a</w:t>
      </w:r>
      <w:r w:rsidR="000564E0">
        <w:rPr>
          <w:rFonts w:eastAsia="Times New Roman"/>
          <w:sz w:val="20"/>
          <w:szCs w:val="20"/>
          <w:lang w:eastAsia="ar-SA"/>
        </w:rPr>
        <w:t>.</w:t>
      </w:r>
    </w:p>
    <w:p w:rsidR="00194A6F" w:rsidRDefault="00194A6F"/>
    <w:p w:rsidR="00644145" w:rsidRDefault="00644145" w:rsidP="00644145">
      <w:pPr>
        <w:jc w:val="both"/>
        <w:rPr>
          <w:rFonts w:eastAsia="Times New Roman"/>
          <w:sz w:val="22"/>
          <w:szCs w:val="22"/>
          <w:u w:val="single"/>
          <w:lang w:eastAsia="ar-SA"/>
        </w:rPr>
      </w:pPr>
      <w:r>
        <w:rPr>
          <w:rFonts w:eastAsia="Times New Roman"/>
          <w:sz w:val="22"/>
          <w:szCs w:val="22"/>
          <w:u w:val="single"/>
          <w:lang w:eastAsia="ar-SA"/>
        </w:rPr>
        <w:t>WARUNKI UCZESTNICTWA W PRZETARGU:</w:t>
      </w:r>
    </w:p>
    <w:p w:rsidR="00644145" w:rsidRDefault="00644145" w:rsidP="00644145">
      <w:pPr>
        <w:numPr>
          <w:ilvl w:val="0"/>
          <w:numId w:val="1"/>
        </w:numPr>
        <w:tabs>
          <w:tab w:val="left" w:pos="2160"/>
        </w:tabs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Wpłata kwoty wadium w wyznaczonym terminie i okazanie dowodu wpłaty podczas przetargu.</w:t>
      </w:r>
    </w:p>
    <w:p w:rsidR="00644145" w:rsidRDefault="00644145" w:rsidP="00644145">
      <w:pPr>
        <w:ind w:left="360"/>
        <w:jc w:val="both"/>
        <w:rPr>
          <w:rFonts w:eastAsia="Times New Roman"/>
          <w:b/>
          <w:bCs/>
          <w:i/>
          <w:sz w:val="22"/>
          <w:szCs w:val="22"/>
          <w:u w:val="single"/>
          <w:vertAlign w:val="superscript"/>
          <w:lang w:eastAsia="ar-SA"/>
        </w:rPr>
      </w:pPr>
      <w:r>
        <w:rPr>
          <w:rFonts w:eastAsia="Times New Roman"/>
          <w:i/>
          <w:sz w:val="22"/>
          <w:szCs w:val="22"/>
          <w:lang w:eastAsia="ar-SA"/>
        </w:rPr>
        <w:t xml:space="preserve">Przetarg ustny nieograniczony, zostanie przeprowadzony w dniu </w:t>
      </w:r>
      <w:r w:rsidRPr="00F61EBE">
        <w:rPr>
          <w:rFonts w:eastAsia="Times New Roman"/>
          <w:b/>
          <w:i/>
          <w:sz w:val="22"/>
          <w:szCs w:val="22"/>
          <w:lang w:eastAsia="ar-SA"/>
        </w:rPr>
        <w:t>21</w:t>
      </w:r>
      <w:r w:rsidRPr="00F61EBE">
        <w:rPr>
          <w:rFonts w:eastAsia="Times New Roman"/>
          <w:b/>
          <w:bCs/>
          <w:i/>
          <w:sz w:val="22"/>
          <w:szCs w:val="22"/>
          <w:lang w:eastAsia="ar-SA"/>
        </w:rPr>
        <w:t>-</w:t>
      </w:r>
      <w:r w:rsidRPr="000A2BF6">
        <w:rPr>
          <w:rFonts w:eastAsia="Times New Roman"/>
          <w:b/>
          <w:bCs/>
          <w:i/>
          <w:sz w:val="22"/>
          <w:szCs w:val="22"/>
          <w:lang w:eastAsia="ar-SA"/>
        </w:rPr>
        <w:t>0</w:t>
      </w:r>
      <w:r>
        <w:rPr>
          <w:rFonts w:eastAsia="Times New Roman"/>
          <w:b/>
          <w:bCs/>
          <w:i/>
          <w:sz w:val="22"/>
          <w:szCs w:val="22"/>
          <w:lang w:eastAsia="ar-SA"/>
        </w:rPr>
        <w:t>9</w:t>
      </w:r>
      <w:r w:rsidRPr="00E14C43">
        <w:rPr>
          <w:rFonts w:eastAsia="Times New Roman"/>
          <w:b/>
          <w:bCs/>
          <w:i/>
          <w:sz w:val="22"/>
          <w:szCs w:val="22"/>
          <w:lang w:eastAsia="ar-SA"/>
        </w:rPr>
        <w:t>-</w:t>
      </w:r>
      <w:r>
        <w:rPr>
          <w:rFonts w:eastAsia="Times New Roman"/>
          <w:b/>
          <w:bCs/>
          <w:i/>
          <w:sz w:val="22"/>
          <w:szCs w:val="22"/>
          <w:lang w:eastAsia="ar-SA"/>
        </w:rPr>
        <w:t>2021 r.  – w sali konferencyjnej Urzędu Gminy Szczytno, ul. Łomżyńska 3,  12-100 Szczytno, godz. 11</w:t>
      </w:r>
      <w:r>
        <w:rPr>
          <w:rFonts w:eastAsia="Times New Roman"/>
          <w:b/>
          <w:bCs/>
          <w:i/>
          <w:sz w:val="22"/>
          <w:szCs w:val="22"/>
          <w:u w:val="single"/>
          <w:vertAlign w:val="superscript"/>
          <w:lang w:eastAsia="ar-SA"/>
        </w:rPr>
        <w:t>00</w:t>
      </w:r>
    </w:p>
    <w:p w:rsidR="00644145" w:rsidRDefault="00644145" w:rsidP="00644145">
      <w:p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Osoby zainteresowane uczestnictwem w przetargu ustnym nieograniczonym zobowiązane są do </w:t>
      </w:r>
    </w:p>
    <w:p w:rsidR="00644145" w:rsidRPr="005A19D3" w:rsidRDefault="00644145" w:rsidP="00644145">
      <w:pPr>
        <w:numPr>
          <w:ilvl w:val="0"/>
          <w:numId w:val="2"/>
        </w:numPr>
        <w:tabs>
          <w:tab w:val="left" w:pos="2160"/>
        </w:tabs>
        <w:jc w:val="both"/>
        <w:rPr>
          <w:rFonts w:eastAsia="Times New Roman"/>
          <w:b/>
          <w:bCs/>
          <w:sz w:val="20"/>
          <w:szCs w:val="20"/>
          <w:lang w:eastAsia="ar-SA"/>
        </w:rPr>
      </w:pPr>
      <w:r>
        <w:rPr>
          <w:rFonts w:eastAsia="Times New Roman"/>
          <w:b/>
          <w:bCs/>
          <w:sz w:val="20"/>
          <w:szCs w:val="20"/>
          <w:lang w:eastAsia="ar-SA"/>
        </w:rPr>
        <w:t xml:space="preserve">wpłacenia  w  terminie  do  dnia  16-09-2021 r.  wadium  w  kwocie podanej w powyższej tabeli. Wpłata wadium na konto: Bank  Spółdzielczy w  Szczytnie, nr konta </w:t>
      </w:r>
      <w:r>
        <w:rPr>
          <w:rFonts w:eastAsia="Times New Roman"/>
          <w:b/>
          <w:sz w:val="20"/>
          <w:szCs w:val="20"/>
          <w:lang w:eastAsia="ar-SA"/>
        </w:rPr>
        <w:t xml:space="preserve">79 8838 0005 2001 0000 1661 0005 – z dopiskiem: przetarg nieograniczony Trelkowo. </w:t>
      </w:r>
    </w:p>
    <w:p w:rsidR="00644145" w:rsidRDefault="00644145" w:rsidP="00644145">
      <w:pPr>
        <w:pStyle w:val="Tekstpodstawowy31"/>
        <w:rPr>
          <w:rFonts w:eastAsia="Times New Roman"/>
          <w:b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 xml:space="preserve">Nabywca nieruchomości zostanie zawiadomiony o miejscu i terminie zawarcia umowy notarialnej najpóźniej w ciągu 21 dni od daty rozstrzygnięcia przetargu. Jeżeli nabywca nieruchomości  nie stawi się bez  usprawiedliwienia  w Kancelarii Notarialnej w oznaczonym terminie, wówczas odstępujemy od zawarcia umowy, a wpłacone wadium ulega przepadkowi. </w:t>
      </w:r>
    </w:p>
    <w:p w:rsidR="00644145" w:rsidRDefault="00644145" w:rsidP="00644145">
      <w:pPr>
        <w:pStyle w:val="Tekstpodstawowy31"/>
        <w:rPr>
          <w:rFonts w:eastAsia="Times New Roman"/>
          <w:b/>
          <w:i/>
          <w:iCs/>
          <w:sz w:val="20"/>
          <w:szCs w:val="20"/>
          <w:lang w:eastAsia="ar-SA"/>
        </w:rPr>
      </w:pPr>
      <w:r>
        <w:rPr>
          <w:rFonts w:eastAsia="Times New Roman"/>
          <w:b/>
          <w:i/>
          <w:iCs/>
          <w:sz w:val="20"/>
          <w:szCs w:val="20"/>
          <w:lang w:eastAsia="ar-SA"/>
        </w:rPr>
        <w:t>Koszty zawarcia umowy notarialnej pokrywa nabywca. Osobom, które przetargu  nie wygrają wadium zostanie zwrócone w terminie nieprzekraczającym 3 dni roboczych.</w:t>
      </w:r>
    </w:p>
    <w:p w:rsidR="00644145" w:rsidRDefault="00644145" w:rsidP="00644145">
      <w:pPr>
        <w:jc w:val="both"/>
        <w:rPr>
          <w:rFonts w:eastAsia="Times New Roman"/>
          <w:b/>
          <w:i/>
          <w:iCs/>
          <w:sz w:val="20"/>
          <w:szCs w:val="20"/>
          <w:lang w:eastAsia="ar-SA"/>
        </w:rPr>
      </w:pPr>
      <w:r>
        <w:rPr>
          <w:rFonts w:eastAsia="Times New Roman"/>
          <w:b/>
          <w:i/>
          <w:iCs/>
          <w:sz w:val="20"/>
          <w:szCs w:val="20"/>
          <w:lang w:eastAsia="ar-SA"/>
        </w:rPr>
        <w:t xml:space="preserve">Wójt Gminy Szczytno zastrzega sobie prawo odwołania przetargu z uzasadnionej przyczyny. </w:t>
      </w:r>
      <w:r>
        <w:rPr>
          <w:rFonts w:eastAsia="Times New Roman"/>
          <w:b/>
          <w:bCs/>
          <w:i/>
          <w:iCs/>
          <w:sz w:val="20"/>
          <w:szCs w:val="20"/>
          <w:lang w:eastAsia="ar-SA"/>
        </w:rPr>
        <w:t>Wszelkie dodatkowe informacje są udzielane pod nr telefonu: (089) 623-25-91</w:t>
      </w:r>
      <w:r>
        <w:rPr>
          <w:rFonts w:eastAsia="Times New Roman"/>
          <w:b/>
          <w:i/>
          <w:iCs/>
          <w:sz w:val="20"/>
          <w:szCs w:val="20"/>
          <w:lang w:eastAsia="ar-SA"/>
        </w:rPr>
        <w:t>.</w:t>
      </w:r>
    </w:p>
    <w:p w:rsidR="00644145" w:rsidRDefault="00644145"/>
    <w:p w:rsidR="00240F21" w:rsidRDefault="00240F21"/>
    <w:p w:rsidR="00240F21" w:rsidRDefault="00240F21" w:rsidP="00240F21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Sporządził: Krzysztof Szydlik</w:t>
      </w:r>
    </w:p>
    <w:p w:rsidR="00240F21" w:rsidRDefault="00240F21" w:rsidP="00240F21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Zatwierdził: Sławomir Wojciechowski – Wójt Gminy Szczytno</w:t>
      </w:r>
    </w:p>
    <w:p w:rsidR="00240F21" w:rsidRDefault="00240F21">
      <w:bookmarkStart w:id="0" w:name="_GoBack"/>
      <w:bookmarkEnd w:id="0"/>
    </w:p>
    <w:sectPr w:rsidR="00240F21" w:rsidSect="00CF0A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3D"/>
    <w:rsid w:val="000564E0"/>
    <w:rsid w:val="00194A6F"/>
    <w:rsid w:val="00240F21"/>
    <w:rsid w:val="0027713D"/>
    <w:rsid w:val="00644145"/>
    <w:rsid w:val="00B171AC"/>
    <w:rsid w:val="00CF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B7362-6562-4314-9863-B304E574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A3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F0A30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F0A30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0A30"/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CF0A30"/>
    <w:rPr>
      <w:rFonts w:ascii="Times New Roman" w:eastAsia="Andale Sans UI" w:hAnsi="Times New Roman" w:cs="Times New Roman"/>
      <w:kern w:val="2"/>
      <w:sz w:val="28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CF0A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F0A3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Tekstpodstawowy21">
    <w:name w:val="Tekst podstawowy 21"/>
    <w:basedOn w:val="Normalny"/>
    <w:rsid w:val="00CF0A30"/>
    <w:pPr>
      <w:jc w:val="both"/>
    </w:pPr>
  </w:style>
  <w:style w:type="paragraph" w:customStyle="1" w:styleId="Tekstpodstawowy31">
    <w:name w:val="Tekst podstawowy 31"/>
    <w:basedOn w:val="Normalny"/>
    <w:rsid w:val="00644145"/>
    <w:pPr>
      <w:jc w:val="both"/>
    </w:pPr>
    <w:rPr>
      <w:rFonts w:eastAsia="Arial Unicode MS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2021-06-08T06:50:00Z</dcterms:created>
  <dcterms:modified xsi:type="dcterms:W3CDTF">2021-08-18T11:39:00Z</dcterms:modified>
</cp:coreProperties>
</file>