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F27" w:rsidRDefault="00402F27" w:rsidP="00402F27">
      <w:pPr>
        <w:pStyle w:val="Nagwek1"/>
        <w:tabs>
          <w:tab w:val="left" w:pos="0"/>
        </w:tabs>
        <w:rPr>
          <w:rFonts w:eastAsia="Times New Roman"/>
          <w:sz w:val="22"/>
          <w:szCs w:val="22"/>
          <w:lang w:eastAsia="ar-SA"/>
        </w:rPr>
      </w:pPr>
    </w:p>
    <w:p w:rsidR="00402F27" w:rsidRDefault="00402F27" w:rsidP="00402F27">
      <w:pPr>
        <w:pStyle w:val="Nagwek1"/>
        <w:tabs>
          <w:tab w:val="left" w:pos="0"/>
        </w:tabs>
        <w:rPr>
          <w:rFonts w:eastAsia="Times New Roman"/>
          <w:szCs w:val="20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RR-MK.6845.</w:t>
      </w:r>
      <w:r w:rsidR="00C160F5">
        <w:rPr>
          <w:rFonts w:eastAsia="Times New Roman"/>
          <w:sz w:val="22"/>
          <w:szCs w:val="22"/>
          <w:lang w:eastAsia="ar-SA"/>
        </w:rPr>
        <w:t>12</w:t>
      </w:r>
      <w:r>
        <w:rPr>
          <w:rFonts w:eastAsia="Times New Roman"/>
          <w:sz w:val="22"/>
          <w:szCs w:val="22"/>
          <w:lang w:eastAsia="ar-SA"/>
        </w:rPr>
        <w:t>.202</w:t>
      </w:r>
      <w:r w:rsidR="00C160F5">
        <w:rPr>
          <w:rFonts w:eastAsia="Times New Roman"/>
          <w:sz w:val="22"/>
          <w:szCs w:val="22"/>
          <w:lang w:eastAsia="ar-SA"/>
        </w:rPr>
        <w:t>1</w:t>
      </w:r>
      <w:r>
        <w:rPr>
          <w:rFonts w:eastAsia="Times New Roman"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                              Szczytno dnia  </w:t>
      </w:r>
      <w:r w:rsidR="00C160F5">
        <w:rPr>
          <w:rFonts w:eastAsia="Times New Roman"/>
          <w:sz w:val="22"/>
          <w:szCs w:val="22"/>
          <w:lang w:eastAsia="ar-SA"/>
        </w:rPr>
        <w:t>2</w:t>
      </w:r>
      <w:r>
        <w:rPr>
          <w:rFonts w:eastAsia="Times New Roman"/>
          <w:sz w:val="22"/>
          <w:szCs w:val="22"/>
          <w:lang w:eastAsia="ar-SA"/>
        </w:rPr>
        <w:t>0.0</w:t>
      </w:r>
      <w:r w:rsidR="00C160F5">
        <w:rPr>
          <w:rFonts w:eastAsia="Times New Roman"/>
          <w:sz w:val="22"/>
          <w:szCs w:val="22"/>
          <w:lang w:eastAsia="ar-SA"/>
        </w:rPr>
        <w:t>4</w:t>
      </w:r>
      <w:r>
        <w:rPr>
          <w:rFonts w:eastAsia="Times New Roman"/>
          <w:sz w:val="22"/>
          <w:szCs w:val="22"/>
          <w:lang w:eastAsia="ar-SA"/>
        </w:rPr>
        <w:t>.202</w:t>
      </w:r>
      <w:r w:rsidR="00C160F5">
        <w:rPr>
          <w:rFonts w:eastAsia="Times New Roman"/>
          <w:sz w:val="22"/>
          <w:szCs w:val="22"/>
          <w:lang w:eastAsia="ar-SA"/>
        </w:rPr>
        <w:t>1</w:t>
      </w:r>
      <w:r>
        <w:rPr>
          <w:rFonts w:eastAsia="Times New Roman"/>
          <w:sz w:val="22"/>
          <w:szCs w:val="22"/>
          <w:lang w:eastAsia="ar-SA"/>
        </w:rPr>
        <w:t xml:space="preserve"> r</w:t>
      </w:r>
      <w:r>
        <w:rPr>
          <w:rFonts w:eastAsia="Times New Roman"/>
          <w:szCs w:val="20"/>
          <w:lang w:eastAsia="ar-SA"/>
        </w:rPr>
        <w:t>.</w:t>
      </w:r>
    </w:p>
    <w:p w:rsidR="00402F27" w:rsidRDefault="00402F27" w:rsidP="00402F27">
      <w:pPr>
        <w:pStyle w:val="Nagwek2"/>
        <w:tabs>
          <w:tab w:val="left" w:pos="0"/>
        </w:tabs>
        <w:rPr>
          <w:rFonts w:eastAsia="Lucida Sans Unicode" w:cs="Tahoma"/>
          <w:color w:val="000000"/>
          <w:sz w:val="28"/>
          <w:szCs w:val="28"/>
          <w:lang w:val="en-US" w:eastAsia="en-US" w:bidi="en-US"/>
        </w:rPr>
      </w:pPr>
    </w:p>
    <w:p w:rsidR="00402F27" w:rsidRDefault="00402F27" w:rsidP="00402F27">
      <w:pPr>
        <w:pStyle w:val="Nagwek2"/>
        <w:tabs>
          <w:tab w:val="left" w:pos="0"/>
        </w:tabs>
        <w:rPr>
          <w:rFonts w:eastAsia="Lucida Sans Unicode" w:cs="Tahoma"/>
          <w:color w:val="000000"/>
          <w:sz w:val="28"/>
          <w:szCs w:val="28"/>
          <w:lang w:val="en-US" w:eastAsia="en-US" w:bidi="en-US"/>
        </w:rPr>
      </w:pP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Wykaz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nieruchomości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gruntowych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przeznaczonych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do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oddania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w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dzierżawę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w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trybie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bezprzetargowym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.</w:t>
      </w:r>
    </w:p>
    <w:p w:rsidR="00402F27" w:rsidRDefault="00402F27" w:rsidP="00402F27">
      <w:pPr>
        <w:tabs>
          <w:tab w:val="left" w:pos="0"/>
        </w:tabs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Na podstawie art. 35 ust 1 ustawy z dnia 21 sierpnia 1997 r. o gospodarce nieruchomościami (</w:t>
      </w:r>
      <w:proofErr w:type="spellStart"/>
      <w:r>
        <w:rPr>
          <w:rFonts w:eastAsia="Times New Roman"/>
          <w:sz w:val="22"/>
          <w:szCs w:val="22"/>
          <w:lang w:eastAsia="ar-SA"/>
        </w:rPr>
        <w:t>t.</w:t>
      </w:r>
      <w:r>
        <w:rPr>
          <w:rFonts w:eastAsia="Times New Roman"/>
          <w:lang w:eastAsia="ar-SA"/>
        </w:rPr>
        <w:t>j</w:t>
      </w:r>
      <w:proofErr w:type="spellEnd"/>
      <w:r>
        <w:rPr>
          <w:rFonts w:eastAsia="Times New Roman"/>
          <w:lang w:eastAsia="ar-SA"/>
        </w:rPr>
        <w:t xml:space="preserve">. Dz. U. z 2020 r., poz. </w:t>
      </w:r>
      <w:r w:rsidR="00C160F5">
        <w:rPr>
          <w:rFonts w:eastAsia="Times New Roman"/>
          <w:lang w:eastAsia="ar-SA"/>
        </w:rPr>
        <w:t xml:space="preserve">1990 z </w:t>
      </w:r>
      <w:proofErr w:type="spellStart"/>
      <w:r w:rsidR="00C160F5">
        <w:rPr>
          <w:rFonts w:eastAsia="Times New Roman"/>
          <w:lang w:eastAsia="ar-SA"/>
        </w:rPr>
        <w:t>późn</w:t>
      </w:r>
      <w:proofErr w:type="spellEnd"/>
      <w:r w:rsidR="00C160F5">
        <w:rPr>
          <w:rFonts w:eastAsia="Times New Roman"/>
          <w:lang w:eastAsia="ar-SA"/>
        </w:rPr>
        <w:t>. zm.</w:t>
      </w:r>
      <w:r>
        <w:rPr>
          <w:rFonts w:eastAsia="Times New Roman"/>
          <w:sz w:val="22"/>
          <w:szCs w:val="22"/>
          <w:lang w:eastAsia="ar-SA"/>
        </w:rPr>
        <w:t>)</w:t>
      </w:r>
    </w:p>
    <w:p w:rsidR="00402F27" w:rsidRDefault="00402F27" w:rsidP="00402F27">
      <w:pPr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Wójt Gminy Szczytno zamieszcza następujący wykaz nieruchomości przeznaczonych do wydzierżawienia.</w:t>
      </w:r>
    </w:p>
    <w:tbl>
      <w:tblPr>
        <w:tblW w:w="14512" w:type="dxa"/>
        <w:tblInd w:w="-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202"/>
        <w:gridCol w:w="1155"/>
        <w:gridCol w:w="1230"/>
        <w:gridCol w:w="870"/>
        <w:gridCol w:w="1425"/>
        <w:gridCol w:w="1200"/>
        <w:gridCol w:w="2519"/>
        <w:gridCol w:w="2174"/>
        <w:gridCol w:w="2201"/>
      </w:tblGrid>
      <w:tr w:rsidR="00402F27" w:rsidTr="00050322">
        <w:trPr>
          <w:trHeight w:val="129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402F27" w:rsidRDefault="00402F27" w:rsidP="00050322">
            <w:pPr>
              <w:snapToGrid w:val="0"/>
              <w:spacing w:line="252" w:lineRule="auto"/>
              <w:rPr>
                <w:rFonts w:eastAsia="Times New Roman"/>
                <w:b/>
                <w:szCs w:val="20"/>
                <w:lang w:eastAsia="ar-SA"/>
              </w:rPr>
            </w:pPr>
          </w:p>
          <w:p w:rsidR="00402F27" w:rsidRDefault="00402F27" w:rsidP="00050322">
            <w:pPr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Lp.</w:t>
            </w:r>
          </w:p>
          <w:p w:rsidR="00402F27" w:rsidRDefault="00402F27" w:rsidP="00050322">
            <w:pPr>
              <w:spacing w:line="252" w:lineRule="auto"/>
              <w:rPr>
                <w:rFonts w:eastAsia="Times New Roman"/>
                <w:b/>
                <w:szCs w:val="20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402F27" w:rsidRDefault="00402F27" w:rsidP="00050322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Obręb</w:t>
            </w:r>
          </w:p>
          <w:p w:rsidR="00402F27" w:rsidRDefault="00402F27" w:rsidP="00050322">
            <w:pPr>
              <w:snapToGrid w:val="0"/>
              <w:spacing w:line="252" w:lineRule="auto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402F27" w:rsidRDefault="00402F27" w:rsidP="00050322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Nr działki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402F27" w:rsidRDefault="00402F27" w:rsidP="00050322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Nr KW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402F27" w:rsidRDefault="00402F27" w:rsidP="00050322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Pow. w ha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402F27" w:rsidRDefault="00402F27" w:rsidP="00050322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Czynsz roczny w zł.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402F27" w:rsidRDefault="00402F27" w:rsidP="00050322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Termin wnoszenia opłat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402F27" w:rsidRDefault="00402F27" w:rsidP="00050322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Termin zagospodarowania nieruchomości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402F27" w:rsidRDefault="00402F27" w:rsidP="00050322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Przeznaczenie w planie zagospodarowania przestrzennego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402F27" w:rsidRDefault="00402F27" w:rsidP="00050322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Uwagi</w:t>
            </w:r>
          </w:p>
        </w:tc>
      </w:tr>
      <w:tr w:rsidR="00402F27" w:rsidTr="0005032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27" w:rsidRDefault="00402F27" w:rsidP="00050322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27" w:rsidRDefault="00402F27" w:rsidP="00050322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Trelkowo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27" w:rsidRDefault="00402F27" w:rsidP="00050322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36</w:t>
            </w:r>
          </w:p>
          <w:p w:rsidR="00C160F5" w:rsidRDefault="00C160F5" w:rsidP="00050322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(część)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27" w:rsidRDefault="00402F27" w:rsidP="00050322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OL1S/00043717/8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27" w:rsidRDefault="00402F27" w:rsidP="00C160F5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  <w:r w:rsidR="00C160F5">
              <w:rPr>
                <w:rFonts w:eastAsia="Times New Roman"/>
                <w:sz w:val="20"/>
                <w:szCs w:val="20"/>
                <w:lang w:eastAsia="ar-SA"/>
              </w:rPr>
              <w:t>3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27" w:rsidRDefault="00C160F5" w:rsidP="00050322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</w:t>
            </w:r>
            <w:r w:rsidR="00402F27">
              <w:rPr>
                <w:rFonts w:eastAsia="Times New Roman"/>
                <w:sz w:val="20"/>
                <w:szCs w:val="20"/>
                <w:lang w:eastAsia="ar-SA"/>
              </w:rPr>
              <w:t>5,00</w:t>
            </w:r>
          </w:p>
          <w:p w:rsidR="00402F27" w:rsidRDefault="00402F27" w:rsidP="00050322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zw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z podatku VAT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27" w:rsidRDefault="00402F27" w:rsidP="00050322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do 31 marca każdego roku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27" w:rsidRDefault="00402F27" w:rsidP="00050322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trzy miesiące od dnia podpisania umowy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27" w:rsidRDefault="00402F27" w:rsidP="00050322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Brak planu zagospodarowania przestrzennego.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27" w:rsidRDefault="00402F27" w:rsidP="00050322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Dzierżawa w trybie bezprzetargowym na okres do  3 lat.</w:t>
            </w:r>
          </w:p>
        </w:tc>
      </w:tr>
    </w:tbl>
    <w:p w:rsidR="00402F27" w:rsidRDefault="00402F27" w:rsidP="00402F27">
      <w:pPr>
        <w:rPr>
          <w:sz w:val="20"/>
          <w:szCs w:val="20"/>
        </w:rPr>
      </w:pPr>
      <w:r>
        <w:rPr>
          <w:sz w:val="20"/>
          <w:szCs w:val="20"/>
        </w:rPr>
        <w:t>Podatek od nieruchomości będzie uiszczany od dzierżawionej powierzchni zgodnie z nakazem płatniczym wystawionym przez Urząd Gminy.</w:t>
      </w:r>
    </w:p>
    <w:p w:rsidR="00402F27" w:rsidRDefault="00402F27" w:rsidP="00402F27">
      <w:pPr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Wykaz niniejszy został sporządzony na okres 21 dni od dnia </w:t>
      </w:r>
      <w:r w:rsidR="00C160F5">
        <w:rPr>
          <w:rFonts w:eastAsia="Times New Roman"/>
          <w:sz w:val="20"/>
          <w:szCs w:val="20"/>
          <w:lang w:eastAsia="ar-SA"/>
        </w:rPr>
        <w:t>22</w:t>
      </w:r>
      <w:r>
        <w:rPr>
          <w:rFonts w:eastAsia="Times New Roman"/>
          <w:sz w:val="20"/>
          <w:szCs w:val="20"/>
          <w:lang w:eastAsia="ar-SA"/>
        </w:rPr>
        <w:t>.0</w:t>
      </w:r>
      <w:r w:rsidR="00C160F5">
        <w:rPr>
          <w:rFonts w:eastAsia="Times New Roman"/>
          <w:sz w:val="20"/>
          <w:szCs w:val="20"/>
          <w:lang w:eastAsia="ar-SA"/>
        </w:rPr>
        <w:t>4</w:t>
      </w:r>
      <w:r>
        <w:rPr>
          <w:rFonts w:eastAsia="Times New Roman"/>
          <w:sz w:val="20"/>
          <w:szCs w:val="20"/>
          <w:lang w:eastAsia="ar-SA"/>
        </w:rPr>
        <w:t>.202</w:t>
      </w:r>
      <w:r w:rsidR="00C160F5">
        <w:rPr>
          <w:rFonts w:eastAsia="Times New Roman"/>
          <w:sz w:val="20"/>
          <w:szCs w:val="20"/>
          <w:lang w:eastAsia="ar-SA"/>
        </w:rPr>
        <w:t>1</w:t>
      </w:r>
      <w:r>
        <w:rPr>
          <w:rFonts w:eastAsia="Times New Roman"/>
          <w:sz w:val="20"/>
          <w:szCs w:val="20"/>
          <w:lang w:eastAsia="ar-SA"/>
        </w:rPr>
        <w:t xml:space="preserve"> r. do dnia  </w:t>
      </w:r>
      <w:r w:rsidR="00C160F5">
        <w:rPr>
          <w:rFonts w:eastAsia="Times New Roman"/>
          <w:sz w:val="20"/>
          <w:szCs w:val="20"/>
          <w:lang w:eastAsia="ar-SA"/>
        </w:rPr>
        <w:t>13</w:t>
      </w:r>
      <w:r>
        <w:rPr>
          <w:rFonts w:eastAsia="Times New Roman"/>
          <w:sz w:val="20"/>
          <w:szCs w:val="20"/>
          <w:lang w:eastAsia="ar-SA"/>
        </w:rPr>
        <w:t>.0</w:t>
      </w:r>
      <w:r w:rsidR="00C160F5">
        <w:rPr>
          <w:rFonts w:eastAsia="Times New Roman"/>
          <w:sz w:val="20"/>
          <w:szCs w:val="20"/>
          <w:lang w:eastAsia="ar-SA"/>
        </w:rPr>
        <w:t>5</w:t>
      </w:r>
      <w:r>
        <w:rPr>
          <w:rFonts w:eastAsia="Times New Roman"/>
          <w:sz w:val="20"/>
          <w:szCs w:val="20"/>
          <w:lang w:eastAsia="ar-SA"/>
        </w:rPr>
        <w:t>.202</w:t>
      </w:r>
      <w:r w:rsidR="00C160F5">
        <w:rPr>
          <w:rFonts w:eastAsia="Times New Roman"/>
          <w:sz w:val="20"/>
          <w:szCs w:val="20"/>
          <w:lang w:eastAsia="ar-SA"/>
        </w:rPr>
        <w:t>1</w:t>
      </w:r>
      <w:r>
        <w:rPr>
          <w:rFonts w:eastAsia="Times New Roman"/>
          <w:sz w:val="20"/>
          <w:szCs w:val="20"/>
          <w:lang w:eastAsia="ar-SA"/>
        </w:rPr>
        <w:t xml:space="preserve"> r.</w:t>
      </w:r>
    </w:p>
    <w:p w:rsidR="00402F27" w:rsidRDefault="00402F27" w:rsidP="00402F27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Po upływie określonego terminu zostan</w:t>
      </w:r>
      <w:r w:rsidR="00C160F5">
        <w:rPr>
          <w:rFonts w:eastAsia="Times New Roman"/>
          <w:sz w:val="20"/>
          <w:szCs w:val="20"/>
          <w:lang w:eastAsia="ar-SA"/>
        </w:rPr>
        <w:t>ie</w:t>
      </w:r>
      <w:r>
        <w:rPr>
          <w:rFonts w:eastAsia="Times New Roman"/>
          <w:sz w:val="20"/>
          <w:szCs w:val="20"/>
          <w:lang w:eastAsia="ar-SA"/>
        </w:rPr>
        <w:t xml:space="preserve"> podpisan</w:t>
      </w:r>
      <w:r w:rsidR="00C160F5">
        <w:rPr>
          <w:rFonts w:eastAsia="Times New Roman"/>
          <w:sz w:val="20"/>
          <w:szCs w:val="20"/>
          <w:lang w:eastAsia="ar-SA"/>
        </w:rPr>
        <w:t>a</w:t>
      </w:r>
      <w:r>
        <w:rPr>
          <w:rFonts w:eastAsia="Times New Roman"/>
          <w:sz w:val="20"/>
          <w:szCs w:val="20"/>
          <w:lang w:eastAsia="ar-SA"/>
        </w:rPr>
        <w:t xml:space="preserve"> umow</w:t>
      </w:r>
      <w:r w:rsidR="00C160F5">
        <w:rPr>
          <w:rFonts w:eastAsia="Times New Roman"/>
          <w:sz w:val="20"/>
          <w:szCs w:val="20"/>
          <w:lang w:eastAsia="ar-SA"/>
        </w:rPr>
        <w:t>a</w:t>
      </w:r>
      <w:r>
        <w:rPr>
          <w:rFonts w:eastAsia="Times New Roman"/>
          <w:sz w:val="20"/>
          <w:szCs w:val="20"/>
          <w:lang w:eastAsia="ar-SA"/>
        </w:rPr>
        <w:t xml:space="preserve"> dzierżawy nieruchomości.     </w:t>
      </w:r>
    </w:p>
    <w:p w:rsidR="002B284B" w:rsidRDefault="002B284B"/>
    <w:p w:rsidR="009D6B80" w:rsidRDefault="009D6B80"/>
    <w:p w:rsidR="009D6B80" w:rsidRDefault="009D6B80"/>
    <w:p w:rsidR="008B7111" w:rsidRDefault="008B7111" w:rsidP="008B7111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Sporządził: Krzysztof Szydlik</w:t>
      </w:r>
    </w:p>
    <w:p w:rsidR="008B7111" w:rsidRDefault="008B7111" w:rsidP="008B7111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Zatwierdził: Sławomir Wojciechowski – Wójt Gminy Szczytno</w:t>
      </w:r>
    </w:p>
    <w:p w:rsidR="009D6B80" w:rsidRDefault="009D6B80">
      <w:bookmarkStart w:id="0" w:name="_GoBack"/>
      <w:bookmarkEnd w:id="0"/>
    </w:p>
    <w:sectPr w:rsidR="009D6B80" w:rsidSect="00402F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79"/>
    <w:rsid w:val="002B284B"/>
    <w:rsid w:val="00402F27"/>
    <w:rsid w:val="008B7111"/>
    <w:rsid w:val="009D6B80"/>
    <w:rsid w:val="00C160F5"/>
    <w:rsid w:val="00D8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254E0-EBF5-4C25-A98E-EBB98186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F2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F27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02F27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02F27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F27"/>
    <w:rPr>
      <w:rFonts w:ascii="Times New Roman" w:eastAsia="Arial Unicode MS" w:hAnsi="Times New Roman" w:cs="Times New Roman"/>
      <w:kern w:val="2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02F27"/>
    <w:rPr>
      <w:rFonts w:ascii="Times New Roman" w:eastAsia="Arial Unicode MS" w:hAnsi="Times New Roman" w:cs="Times New Roman"/>
      <w:b/>
      <w:kern w:val="2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02F27"/>
    <w:rPr>
      <w:rFonts w:ascii="Times New Roman" w:eastAsia="Arial Unicode MS" w:hAnsi="Times New Roman" w:cs="Times New Roman"/>
      <w:kern w:val="2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2020-06-30T11:12:00Z</dcterms:created>
  <dcterms:modified xsi:type="dcterms:W3CDTF">2021-04-22T06:48:00Z</dcterms:modified>
</cp:coreProperties>
</file>