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00" w:rsidRDefault="00233A00" w:rsidP="00233A00">
      <w:pPr>
        <w:pStyle w:val="NormalnyWeb"/>
      </w:pPr>
      <w:r>
        <w:rPr>
          <w:rStyle w:val="Pogrubienie"/>
        </w:rPr>
        <w:t xml:space="preserve">INFORMACJA O ZAMIARZE ZAWARCIA UMOWY </w:t>
      </w:r>
    </w:p>
    <w:p w:rsidR="00233A00" w:rsidRDefault="00233A00" w:rsidP="007B6CD0">
      <w:pPr>
        <w:pStyle w:val="NormalnyWeb"/>
        <w:jc w:val="both"/>
      </w:pPr>
      <w:r>
        <w:t xml:space="preserve">Postępowanie prowadzone będzie zgodnie obowiązującymi przepisami ustawy z dnia 29 stycznia 2004 roku - Prawo zamówień </w:t>
      </w:r>
      <w:r w:rsidRPr="007B6CD0">
        <w:t>(t. j. Dz. U. z 201</w:t>
      </w:r>
      <w:r w:rsidR="007B6CD0" w:rsidRPr="007B6CD0">
        <w:t>9</w:t>
      </w:r>
      <w:r w:rsidRPr="007B6CD0">
        <w:t xml:space="preserve"> r. poz.</w:t>
      </w:r>
      <w:r w:rsidR="007B6CD0" w:rsidRPr="007B6CD0">
        <w:t xml:space="preserve"> 1843</w:t>
      </w:r>
      <w:r w:rsidRPr="007B6CD0">
        <w:t>)</w:t>
      </w:r>
      <w:r>
        <w:t xml:space="preserve"> w trybie zamówienia </w:t>
      </w:r>
      <w:r w:rsidR="007B6CD0">
        <w:t xml:space="preserve">              </w:t>
      </w:r>
      <w:r>
        <w:t>z wolnej ręki art. 67 ust.1 pkt</w:t>
      </w:r>
      <w:r w:rsidR="00162547">
        <w:t>.</w:t>
      </w:r>
      <w:r>
        <w:t xml:space="preserve"> 12  o wartości szacunkowej po</w:t>
      </w:r>
      <w:r w:rsidR="00162547">
        <w:t>niżej</w:t>
      </w:r>
      <w:r>
        <w:t xml:space="preserve"> progów ustalonych na podstawie art. 11 ust. 8 Prawa zamówień publicznych .</w:t>
      </w:r>
    </w:p>
    <w:p w:rsidR="00233A00" w:rsidRDefault="00233A00" w:rsidP="00233A00">
      <w:pPr>
        <w:pStyle w:val="NormalnyWeb"/>
      </w:pPr>
      <w:r>
        <w:rPr>
          <w:rStyle w:val="Pogrubienie"/>
          <w:u w:val="single"/>
        </w:rPr>
        <w:t>1)        nazwę i adres zamawiającego;</w:t>
      </w:r>
    </w:p>
    <w:p w:rsidR="00233A00" w:rsidRDefault="00233A00" w:rsidP="00233A00">
      <w:pPr>
        <w:pStyle w:val="NormalnyWeb"/>
      </w:pPr>
      <w:r>
        <w:t xml:space="preserve">Nazwa zamawiającego: </w:t>
      </w:r>
      <w:r>
        <w:rPr>
          <w:rStyle w:val="Pogrubienie"/>
        </w:rPr>
        <w:t xml:space="preserve">GMINA </w:t>
      </w:r>
      <w:r w:rsidR="00162547">
        <w:rPr>
          <w:rStyle w:val="Pogrubienie"/>
        </w:rPr>
        <w:t>SZCZYTNO</w:t>
      </w:r>
    </w:p>
    <w:p w:rsidR="00233A00" w:rsidRDefault="00233A00" w:rsidP="00233A00">
      <w:pPr>
        <w:pStyle w:val="NormalnyWeb"/>
      </w:pPr>
      <w:r>
        <w:t xml:space="preserve">Adres zamawiającego: ul. </w:t>
      </w:r>
      <w:r w:rsidR="00162547">
        <w:t>ŁOMŻYŃSKA 3</w:t>
      </w:r>
    </w:p>
    <w:p w:rsidR="00233A00" w:rsidRDefault="00233A00" w:rsidP="00233A00">
      <w:pPr>
        <w:pStyle w:val="NormalnyWeb"/>
      </w:pPr>
      <w:r>
        <w:t xml:space="preserve">Kod Miejscowość: </w:t>
      </w:r>
      <w:r w:rsidR="00162547">
        <w:t>12-100 SZCZYTNO</w:t>
      </w:r>
    </w:p>
    <w:p w:rsidR="00233A00" w:rsidRDefault="00233A00" w:rsidP="00233A00">
      <w:pPr>
        <w:pStyle w:val="NormalnyWeb"/>
      </w:pPr>
      <w:r>
        <w:t xml:space="preserve">Telefon: </w:t>
      </w:r>
      <w:r w:rsidR="00162547">
        <w:t>896232580</w:t>
      </w:r>
    </w:p>
    <w:p w:rsidR="00233A00" w:rsidRDefault="00233A00" w:rsidP="00233A00">
      <w:pPr>
        <w:pStyle w:val="NormalnyWeb"/>
      </w:pPr>
      <w:r>
        <w:t xml:space="preserve">Faks: </w:t>
      </w:r>
      <w:r w:rsidR="00162547">
        <w:t>896232591</w:t>
      </w:r>
    </w:p>
    <w:p w:rsidR="00233A00" w:rsidRDefault="00233A00" w:rsidP="00233A00">
      <w:pPr>
        <w:pStyle w:val="NormalnyWeb"/>
      </w:pPr>
      <w:r>
        <w:t xml:space="preserve">Adres strony internetowej: </w:t>
      </w:r>
      <w:r w:rsidRPr="00162547">
        <w:t>www.</w:t>
      </w:r>
      <w:r w:rsidR="00162547">
        <w:t>ug.szczytno.pl</w:t>
      </w:r>
    </w:p>
    <w:p w:rsidR="00233A00" w:rsidRDefault="00233A00" w:rsidP="00233A00">
      <w:pPr>
        <w:pStyle w:val="NormalnyWeb"/>
      </w:pPr>
      <w:r>
        <w:t xml:space="preserve">Adres poczty elektronicznej: </w:t>
      </w:r>
      <w:r w:rsidR="00162547">
        <w:t>ugszczytno@ug.szczytno.pl</w:t>
      </w:r>
    </w:p>
    <w:p w:rsidR="00233A00" w:rsidRDefault="00233A00" w:rsidP="00233A00">
      <w:pPr>
        <w:pStyle w:val="NormalnyWeb"/>
      </w:pPr>
      <w:r>
        <w:t>Godziny urzędowania: od 07:</w:t>
      </w:r>
      <w:r w:rsidR="00162547">
        <w:t>30</w:t>
      </w:r>
      <w:r>
        <w:t xml:space="preserve"> do 15:</w:t>
      </w:r>
      <w:r w:rsidR="00162547">
        <w:t>3</w:t>
      </w:r>
      <w:r>
        <w:t>0</w:t>
      </w:r>
    </w:p>
    <w:p w:rsidR="00233A00" w:rsidRDefault="00233A00" w:rsidP="00233A00">
      <w:pPr>
        <w:pStyle w:val="NormalnyWeb"/>
      </w:pPr>
      <w:r>
        <w:rPr>
          <w:rStyle w:val="Pogrubienie"/>
          <w:u w:val="single"/>
        </w:rPr>
        <w:t>2)         określenie przedmiotu zamówienia i wielkości lub zakresu zamówienia</w:t>
      </w:r>
      <w:r>
        <w:t>;</w:t>
      </w:r>
    </w:p>
    <w:p w:rsidR="00635D1A" w:rsidRPr="007B4B09" w:rsidRDefault="00635D1A" w:rsidP="00635D1A">
      <w:pPr>
        <w:pStyle w:val="Default"/>
        <w:widowControl w:val="0"/>
        <w:tabs>
          <w:tab w:val="left" w:pos="426"/>
        </w:tabs>
        <w:suppressAutoHyphens/>
        <w:adjustRightInd/>
        <w:spacing w:before="120" w:after="120" w:line="360" w:lineRule="auto"/>
        <w:jc w:val="both"/>
        <w:textAlignment w:val="baseline"/>
        <w:rPr>
          <w:rFonts w:ascii="Times New Roman" w:eastAsia="Arial, Arial" w:hAnsi="Times New Roman" w:cs="Times New Roman"/>
          <w:bCs/>
          <w:color w:val="auto"/>
        </w:rPr>
      </w:pPr>
      <w:r w:rsidRPr="007B4B09">
        <w:rPr>
          <w:rFonts w:ascii="Times New Roman" w:eastAsia="Arial, Arial" w:hAnsi="Times New Roman" w:cs="Times New Roman"/>
          <w:bCs/>
          <w:color w:val="auto"/>
        </w:rPr>
        <w:t xml:space="preserve">Przedmiotem zamówienia jest: </w:t>
      </w:r>
      <w:r w:rsidRPr="00635D1A">
        <w:rPr>
          <w:rFonts w:ascii="Times New Roman" w:eastAsia="Arial, Arial" w:hAnsi="Times New Roman" w:cs="Times New Roman"/>
          <w:bCs/>
          <w:i/>
          <w:color w:val="auto"/>
        </w:rPr>
        <w:t>Odbiór i transport odpadów komunalnych z terenu gminy Szczytno w 2020 roku</w:t>
      </w:r>
      <w:r w:rsidRPr="007B4B09">
        <w:rPr>
          <w:rFonts w:ascii="Times New Roman" w:eastAsia="Arial, Arial" w:hAnsi="Times New Roman" w:cs="Times New Roman"/>
          <w:bCs/>
          <w:color w:val="auto"/>
        </w:rPr>
        <w:t xml:space="preserve">. – </w:t>
      </w:r>
      <w:r w:rsidRPr="007B4B09">
        <w:rPr>
          <w:rFonts w:ascii="Times New Roman" w:eastAsia="Arial, Arial" w:hAnsi="Times New Roman" w:cs="Times New Roman"/>
          <w:b/>
          <w:color w:val="auto"/>
        </w:rPr>
        <w:t>od 01.09</w:t>
      </w:r>
      <w:r>
        <w:rPr>
          <w:rFonts w:ascii="Times New Roman" w:eastAsia="Arial, Arial" w:hAnsi="Times New Roman" w:cs="Times New Roman"/>
          <w:b/>
          <w:color w:val="auto"/>
        </w:rPr>
        <w:t>.2020 r. do 31.</w:t>
      </w:r>
      <w:r w:rsidRPr="007B4B09">
        <w:rPr>
          <w:rFonts w:ascii="Times New Roman" w:eastAsia="Arial, Arial" w:hAnsi="Times New Roman" w:cs="Times New Roman"/>
          <w:b/>
          <w:color w:val="auto"/>
        </w:rPr>
        <w:t>1</w:t>
      </w:r>
      <w:r>
        <w:rPr>
          <w:rFonts w:ascii="Times New Roman" w:eastAsia="Arial, Arial" w:hAnsi="Times New Roman" w:cs="Times New Roman"/>
          <w:b/>
          <w:color w:val="auto"/>
        </w:rPr>
        <w:t>2</w:t>
      </w:r>
      <w:r w:rsidRPr="007B4B09">
        <w:rPr>
          <w:rFonts w:ascii="Times New Roman" w:eastAsia="Arial, Arial" w:hAnsi="Times New Roman" w:cs="Times New Roman"/>
          <w:b/>
          <w:color w:val="auto"/>
        </w:rPr>
        <w:t>.202</w:t>
      </w:r>
      <w:r>
        <w:rPr>
          <w:rFonts w:ascii="Times New Roman" w:eastAsia="Arial, Arial" w:hAnsi="Times New Roman" w:cs="Times New Roman"/>
          <w:b/>
          <w:color w:val="auto"/>
        </w:rPr>
        <w:t>0</w:t>
      </w:r>
      <w:r w:rsidRPr="007B4B09">
        <w:rPr>
          <w:rFonts w:ascii="Times New Roman" w:eastAsia="Arial, Arial" w:hAnsi="Times New Roman" w:cs="Times New Roman"/>
          <w:b/>
          <w:color w:val="auto"/>
        </w:rPr>
        <w:t xml:space="preserve"> r.</w:t>
      </w:r>
      <w:r w:rsidRPr="007B4B09">
        <w:rPr>
          <w:rFonts w:ascii="Times New Roman" w:eastAsia="Arial, Arial" w:hAnsi="Times New Roman" w:cs="Times New Roman"/>
          <w:bCs/>
          <w:color w:val="auto"/>
        </w:rPr>
        <w:t xml:space="preserve"> </w:t>
      </w:r>
    </w:p>
    <w:p w:rsidR="00635D1A" w:rsidRPr="007B4B09" w:rsidRDefault="00635D1A" w:rsidP="00635D1A">
      <w:pPr>
        <w:pStyle w:val="Default"/>
        <w:widowControl w:val="0"/>
        <w:tabs>
          <w:tab w:val="left" w:pos="426"/>
        </w:tabs>
        <w:suppressAutoHyphens/>
        <w:adjustRightInd/>
        <w:spacing w:before="120" w:after="120" w:line="360" w:lineRule="auto"/>
        <w:textAlignment w:val="baseline"/>
        <w:rPr>
          <w:rFonts w:ascii="Times New Roman" w:eastAsia="Arial, Arial" w:hAnsi="Times New Roman" w:cs="Times New Roman"/>
          <w:bCs/>
          <w:color w:val="auto"/>
        </w:rPr>
      </w:pPr>
      <w:r w:rsidRPr="007B4B09">
        <w:rPr>
          <w:rFonts w:ascii="Times New Roman" w:eastAsia="Arial, Arial" w:hAnsi="Times New Roman" w:cs="Times New Roman"/>
          <w:bCs/>
          <w:color w:val="auto"/>
          <w:u w:val="single"/>
        </w:rPr>
        <w:t>Zakres przedmiotu zamówienia</w:t>
      </w:r>
      <w:r w:rsidRPr="007B4B09">
        <w:rPr>
          <w:rFonts w:ascii="Times New Roman" w:eastAsia="Arial, Arial" w:hAnsi="Times New Roman" w:cs="Times New Roman"/>
          <w:bCs/>
          <w:color w:val="auto"/>
        </w:rPr>
        <w:t xml:space="preserve">: </w:t>
      </w:r>
    </w:p>
    <w:p w:rsidR="00635D1A" w:rsidRPr="007B4B09" w:rsidRDefault="00635D1A" w:rsidP="00635D1A">
      <w:pPr>
        <w:pStyle w:val="Default"/>
        <w:spacing w:line="360" w:lineRule="auto"/>
        <w:ind w:firstLine="283"/>
        <w:jc w:val="both"/>
        <w:rPr>
          <w:rFonts w:ascii="Times New Roman" w:hAnsi="Times New Roman" w:cs="Times New Roman"/>
          <w:color w:val="auto"/>
        </w:rPr>
      </w:pPr>
      <w:bookmarkStart w:id="0" w:name="_Hlk47021351"/>
      <w:r w:rsidRPr="007B4B09">
        <w:rPr>
          <w:rFonts w:ascii="Times New Roman" w:eastAsia="Arial, Arial" w:hAnsi="Times New Roman" w:cs="Times New Roman"/>
          <w:color w:val="auto"/>
        </w:rPr>
        <w:t xml:space="preserve">Odbiór i transport odpadów komunalnych </w:t>
      </w:r>
      <w:r>
        <w:rPr>
          <w:rFonts w:ascii="Times New Roman" w:eastAsia="Arial, Arial" w:hAnsi="Times New Roman" w:cs="Times New Roman"/>
          <w:color w:val="auto"/>
        </w:rPr>
        <w:t xml:space="preserve">od właścicieli nieruchomości zamieszkałych oraz z nieruchomości wykorzystywanych w celach rekreacyjnych </w:t>
      </w:r>
      <w:r w:rsidRPr="007B4B09">
        <w:rPr>
          <w:rFonts w:ascii="Times New Roman" w:eastAsia="Arial, Arial" w:hAnsi="Times New Roman" w:cs="Times New Roman"/>
          <w:color w:val="auto"/>
        </w:rPr>
        <w:t xml:space="preserve">do stacji przeładunkowej w Trelkowie w okresie </w:t>
      </w:r>
      <w:r>
        <w:rPr>
          <w:rFonts w:ascii="Times New Roman" w:eastAsia="Arial, Arial" w:hAnsi="Times New Roman" w:cs="Times New Roman"/>
          <w:b/>
          <w:color w:val="auto"/>
        </w:rPr>
        <w:t>od 01.09.2020 r. do 31.</w:t>
      </w:r>
      <w:r w:rsidRPr="007B4B09">
        <w:rPr>
          <w:rFonts w:ascii="Times New Roman" w:eastAsia="Arial, Arial" w:hAnsi="Times New Roman" w:cs="Times New Roman"/>
          <w:b/>
          <w:color w:val="auto"/>
        </w:rPr>
        <w:t>1</w:t>
      </w:r>
      <w:r>
        <w:rPr>
          <w:rFonts w:ascii="Times New Roman" w:eastAsia="Arial, Arial" w:hAnsi="Times New Roman" w:cs="Times New Roman"/>
          <w:b/>
          <w:color w:val="auto"/>
        </w:rPr>
        <w:t>2</w:t>
      </w:r>
      <w:r w:rsidRPr="007B4B09">
        <w:rPr>
          <w:rFonts w:ascii="Times New Roman" w:eastAsia="Arial, Arial" w:hAnsi="Times New Roman" w:cs="Times New Roman"/>
          <w:b/>
          <w:color w:val="auto"/>
        </w:rPr>
        <w:t>.202</w:t>
      </w:r>
      <w:bookmarkEnd w:id="0"/>
      <w:r>
        <w:rPr>
          <w:rFonts w:ascii="Times New Roman" w:eastAsia="Arial, Arial" w:hAnsi="Times New Roman" w:cs="Times New Roman"/>
          <w:b/>
          <w:color w:val="auto"/>
        </w:rPr>
        <w:t>0</w:t>
      </w:r>
      <w:r w:rsidRPr="007B4B09">
        <w:rPr>
          <w:rFonts w:ascii="Times New Roman" w:eastAsia="Arial, Arial" w:hAnsi="Times New Roman" w:cs="Times New Roman"/>
          <w:b/>
          <w:color w:val="auto"/>
        </w:rPr>
        <w:t xml:space="preserve"> </w:t>
      </w:r>
      <w:r w:rsidRPr="007B4B09">
        <w:rPr>
          <w:rFonts w:ascii="Times New Roman" w:eastAsia="Arial, Arial" w:hAnsi="Times New Roman" w:cs="Times New Roman"/>
          <w:color w:val="auto"/>
        </w:rPr>
        <w:t xml:space="preserve">r. z: </w:t>
      </w:r>
    </w:p>
    <w:p w:rsidR="00635D1A" w:rsidRPr="007B4B09" w:rsidRDefault="00635D1A" w:rsidP="00635D1A">
      <w:pPr>
        <w:pStyle w:val="Default"/>
        <w:widowControl w:val="0"/>
        <w:numPr>
          <w:ilvl w:val="2"/>
          <w:numId w:val="3"/>
        </w:numPr>
        <w:tabs>
          <w:tab w:val="num" w:pos="709"/>
          <w:tab w:val="num" w:pos="851"/>
        </w:tabs>
        <w:suppressAutoHyphens/>
        <w:adjustRightInd/>
        <w:spacing w:before="120" w:line="360" w:lineRule="auto"/>
        <w:ind w:left="426" w:hanging="426"/>
        <w:jc w:val="both"/>
        <w:textAlignment w:val="baseline"/>
        <w:rPr>
          <w:rFonts w:ascii="Times New Roman" w:hAnsi="Times New Roman" w:cs="Times New Roman"/>
          <w:color w:val="auto"/>
        </w:rPr>
      </w:pPr>
      <w:r w:rsidRPr="007B4B09">
        <w:rPr>
          <w:rFonts w:ascii="Times New Roman" w:eastAsia="Arial, Arial" w:hAnsi="Times New Roman" w:cs="Times New Roman"/>
          <w:color w:val="auto"/>
        </w:rPr>
        <w:t>terenu nieruchomości zamieszkałych, na których znajduje się ok. 3200 nieruchomości zlokalizowanych w 51 miejscowościach oraz 16 budynków wielorodzinnych w miejscowości Kamionek (zamieszkałych przez ok. 700 mieszkańców)</w:t>
      </w:r>
      <w:r>
        <w:rPr>
          <w:rFonts w:ascii="Times New Roman" w:eastAsia="Arial, Arial" w:hAnsi="Times New Roman" w:cs="Times New Roman"/>
          <w:color w:val="auto"/>
        </w:rPr>
        <w:t xml:space="preserve"> oraz                                </w:t>
      </w:r>
      <w:r w:rsidRPr="009B67D4">
        <w:rPr>
          <w:rFonts w:ascii="Times New Roman" w:eastAsia="Arial, Arial" w:hAnsi="Times New Roman" w:cs="Times New Roman"/>
          <w:color w:val="auto"/>
        </w:rPr>
        <w:t>2 budynków wielorodzinnych w miejscowości Janowo - ( ok 100 mieszkańców);</w:t>
      </w:r>
    </w:p>
    <w:p w:rsidR="00635D1A" w:rsidRPr="007B4B09" w:rsidRDefault="00635D1A" w:rsidP="00635D1A">
      <w:pPr>
        <w:pStyle w:val="Default"/>
        <w:widowControl w:val="0"/>
        <w:numPr>
          <w:ilvl w:val="2"/>
          <w:numId w:val="3"/>
        </w:numPr>
        <w:tabs>
          <w:tab w:val="num" w:pos="709"/>
          <w:tab w:val="num" w:pos="851"/>
          <w:tab w:val="num" w:pos="1134"/>
        </w:tabs>
        <w:suppressAutoHyphens/>
        <w:adjustRightInd/>
        <w:spacing w:before="120" w:line="360" w:lineRule="auto"/>
        <w:ind w:left="426" w:hanging="426"/>
        <w:jc w:val="both"/>
        <w:textAlignment w:val="baseline"/>
        <w:rPr>
          <w:rFonts w:ascii="Times New Roman" w:hAnsi="Times New Roman" w:cs="Times New Roman"/>
          <w:color w:val="auto"/>
        </w:rPr>
      </w:pPr>
      <w:r w:rsidRPr="007B4B09">
        <w:rPr>
          <w:rFonts w:ascii="Times New Roman" w:eastAsia="Arial, Arial" w:hAnsi="Times New Roman" w:cs="Times New Roman"/>
          <w:color w:val="auto"/>
        </w:rPr>
        <w:t>terenu nieruchomości niezamieszkałych (domki i działki rekreacyjne ok. 700 nieruchomości;</w:t>
      </w:r>
    </w:p>
    <w:p w:rsidR="00635D1A" w:rsidRPr="007B4B09" w:rsidRDefault="00635D1A" w:rsidP="00635D1A">
      <w:pPr>
        <w:pStyle w:val="Default"/>
        <w:widowControl w:val="0"/>
        <w:numPr>
          <w:ilvl w:val="2"/>
          <w:numId w:val="3"/>
        </w:numPr>
        <w:tabs>
          <w:tab w:val="num" w:pos="709"/>
          <w:tab w:val="num" w:pos="1134"/>
        </w:tabs>
        <w:suppressAutoHyphens/>
        <w:adjustRightInd/>
        <w:spacing w:before="120" w:line="360" w:lineRule="auto"/>
        <w:ind w:left="426" w:hanging="426"/>
        <w:jc w:val="both"/>
        <w:textAlignment w:val="baseline"/>
        <w:rPr>
          <w:rFonts w:ascii="Times New Roman" w:hAnsi="Times New Roman" w:cs="Times New Roman"/>
          <w:color w:val="auto"/>
        </w:rPr>
      </w:pPr>
      <w:r w:rsidRPr="007B4B09">
        <w:rPr>
          <w:rFonts w:ascii="Times New Roman" w:eastAsia="Arial, Arial" w:hAnsi="Times New Roman" w:cs="Times New Roman"/>
          <w:color w:val="auto"/>
        </w:rPr>
        <w:t xml:space="preserve">terenu nieruchomości i obiektów stanowiących własność Gminy Szczytno, na których znajduje się: </w:t>
      </w:r>
      <w:r w:rsidRPr="009B67D4">
        <w:rPr>
          <w:rFonts w:ascii="Times New Roman" w:eastAsia="Arial, Arial" w:hAnsi="Times New Roman" w:cs="Times New Roman"/>
          <w:color w:val="auto"/>
        </w:rPr>
        <w:t>11 cmentarzy,</w:t>
      </w:r>
      <w:r w:rsidRPr="007B4B09">
        <w:rPr>
          <w:rFonts w:ascii="Times New Roman" w:eastAsia="Arial, Arial" w:hAnsi="Times New Roman" w:cs="Times New Roman"/>
          <w:color w:val="auto"/>
        </w:rPr>
        <w:t xml:space="preserve"> 26 świetlice wiejskie, 39 przystanków autobusowych, </w:t>
      </w:r>
      <w:r w:rsidRPr="007B4B09">
        <w:rPr>
          <w:rFonts w:ascii="Times New Roman" w:eastAsia="Arial, Arial" w:hAnsi="Times New Roman" w:cs="Times New Roman"/>
          <w:color w:val="auto"/>
        </w:rPr>
        <w:lastRenderedPageBreak/>
        <w:t>2 ścieżki pieszo-rowerowe, 33 place zabaw, 10 boisk sportowych, 7 remiz strażackich;</w:t>
      </w:r>
    </w:p>
    <w:p w:rsidR="00635D1A" w:rsidRPr="007B4B09" w:rsidRDefault="00635D1A" w:rsidP="00635D1A">
      <w:pPr>
        <w:pStyle w:val="Default"/>
        <w:widowControl w:val="0"/>
        <w:numPr>
          <w:ilvl w:val="2"/>
          <w:numId w:val="3"/>
        </w:numPr>
        <w:tabs>
          <w:tab w:val="num" w:pos="709"/>
          <w:tab w:val="num" w:pos="851"/>
        </w:tabs>
        <w:suppressAutoHyphens/>
        <w:adjustRightInd/>
        <w:spacing w:before="120" w:line="360" w:lineRule="auto"/>
        <w:ind w:left="426" w:hanging="426"/>
        <w:jc w:val="both"/>
        <w:textAlignment w:val="baseline"/>
        <w:rPr>
          <w:rFonts w:ascii="Times New Roman" w:eastAsia="Arial, Arial" w:hAnsi="Times New Roman" w:cs="Times New Roman"/>
          <w:bCs/>
        </w:rPr>
      </w:pPr>
      <w:r w:rsidRPr="007B4B09">
        <w:rPr>
          <w:rFonts w:ascii="Times New Roman" w:eastAsia="Arial, Arial" w:hAnsi="Times New Roman" w:cs="Times New Roman"/>
          <w:bCs/>
        </w:rPr>
        <w:t>objazdowej zbiórki odpadów wielkogabarytowych, zużytego sprzętu elektrycznego i elektronicznego</w:t>
      </w:r>
      <w:r>
        <w:rPr>
          <w:rFonts w:ascii="Times New Roman" w:eastAsia="Arial, Arial" w:hAnsi="Times New Roman" w:cs="Times New Roman"/>
          <w:bCs/>
        </w:rPr>
        <w:t xml:space="preserve">, </w:t>
      </w:r>
      <w:r w:rsidRPr="007B4B09">
        <w:rPr>
          <w:rFonts w:ascii="Times New Roman" w:eastAsia="Arial, Arial" w:hAnsi="Times New Roman" w:cs="Times New Roman"/>
          <w:bCs/>
        </w:rPr>
        <w:t xml:space="preserve"> ostatniego roboczego dnia każdego miesiąca</w:t>
      </w:r>
      <w:r>
        <w:rPr>
          <w:rFonts w:ascii="Times New Roman" w:eastAsia="Arial, Arial" w:hAnsi="Times New Roman" w:cs="Times New Roman"/>
          <w:bCs/>
        </w:rPr>
        <w:t xml:space="preserve">, </w:t>
      </w:r>
      <w:r w:rsidRPr="007B4B09">
        <w:rPr>
          <w:rFonts w:ascii="Times New Roman" w:eastAsia="Arial, Arial" w:hAnsi="Times New Roman" w:cs="Times New Roman"/>
          <w:bCs/>
          <w:color w:val="auto"/>
        </w:rPr>
        <w:t>w ilości punktów lokalizacyjnych odpowiadających potrzebom zgłaszanych Zamawiającemu przez mieszkańców.</w:t>
      </w:r>
      <w:r w:rsidRPr="007B4B09">
        <w:rPr>
          <w:rFonts w:ascii="Times New Roman" w:eastAsia="Arial, Arial" w:hAnsi="Times New Roman" w:cs="Times New Roman"/>
          <w:bCs/>
        </w:rPr>
        <w:t xml:space="preserve"> Poza terminami zbiórki ww. odpady dostarczane będą własnym transportem właściciela nieruchomości lub odpłatnie przez Wykonawcę w terminie uzgodnionym telefonicznie do Punktu Selektywnej Zbiórki Odpadów Komunalnych;</w:t>
      </w:r>
    </w:p>
    <w:p w:rsidR="00635D1A" w:rsidRPr="007B4B09" w:rsidRDefault="00635D1A" w:rsidP="00635D1A">
      <w:pPr>
        <w:pStyle w:val="Default"/>
        <w:widowControl w:val="0"/>
        <w:numPr>
          <w:ilvl w:val="2"/>
          <w:numId w:val="3"/>
        </w:numPr>
        <w:tabs>
          <w:tab w:val="num" w:pos="709"/>
          <w:tab w:val="num" w:pos="851"/>
        </w:tabs>
        <w:suppressAutoHyphens/>
        <w:adjustRightInd/>
        <w:spacing w:before="120" w:line="360" w:lineRule="auto"/>
        <w:ind w:left="426" w:hanging="426"/>
        <w:jc w:val="both"/>
        <w:textAlignment w:val="baseline"/>
        <w:rPr>
          <w:rFonts w:ascii="Times New Roman" w:eastAsia="Arial, Arial" w:hAnsi="Times New Roman" w:cs="Times New Roman"/>
          <w:bCs/>
          <w:color w:val="auto"/>
        </w:rPr>
      </w:pPr>
      <w:r w:rsidRPr="007B4B09">
        <w:rPr>
          <w:rFonts w:ascii="Times New Roman" w:eastAsia="Arial, Arial" w:hAnsi="Times New Roman" w:cs="Times New Roman"/>
        </w:rPr>
        <w:t>powstałych podczas wiosennego świata organizowanego przez szkoły, przedszkola i sołectwa znajdujące się na terenie gminy Szczytno</w:t>
      </w:r>
      <w:r>
        <w:rPr>
          <w:rFonts w:ascii="Times New Roman" w:eastAsia="Arial, Arial" w:hAnsi="Times New Roman" w:cs="Times New Roman"/>
        </w:rPr>
        <w:t xml:space="preserve"> </w:t>
      </w:r>
    </w:p>
    <w:p w:rsidR="00635D1A" w:rsidRPr="007B4B09" w:rsidRDefault="00635D1A" w:rsidP="00635D1A">
      <w:pPr>
        <w:pStyle w:val="Default"/>
        <w:widowControl w:val="0"/>
        <w:numPr>
          <w:ilvl w:val="2"/>
          <w:numId w:val="3"/>
        </w:numPr>
        <w:tabs>
          <w:tab w:val="num" w:pos="709"/>
          <w:tab w:val="num" w:pos="851"/>
        </w:tabs>
        <w:suppressAutoHyphens/>
        <w:adjustRightInd/>
        <w:spacing w:before="120" w:line="360" w:lineRule="auto"/>
        <w:ind w:left="426" w:hanging="426"/>
        <w:jc w:val="both"/>
        <w:textAlignment w:val="baseline"/>
        <w:rPr>
          <w:rFonts w:ascii="Times New Roman" w:eastAsia="Arial, Arial" w:hAnsi="Times New Roman" w:cs="Times New Roman"/>
          <w:bCs/>
          <w:color w:val="auto"/>
        </w:rPr>
      </w:pPr>
      <w:r w:rsidRPr="007B4B09">
        <w:rPr>
          <w:rFonts w:ascii="Times New Roman" w:eastAsia="Arial, Arial" w:hAnsi="Times New Roman" w:cs="Times New Roman"/>
          <w:color w:val="auto"/>
        </w:rPr>
        <w:t>powstałych po</w:t>
      </w:r>
      <w:r w:rsidRPr="007B4B09">
        <w:rPr>
          <w:rFonts w:ascii="Times New Roman" w:eastAsia="Arial, Arial" w:hAnsi="Times New Roman" w:cs="Times New Roman"/>
        </w:rPr>
        <w:t>d</w:t>
      </w:r>
      <w:r w:rsidRPr="007B4B09">
        <w:rPr>
          <w:rFonts w:ascii="Times New Roman" w:eastAsia="Arial, Arial" w:hAnsi="Times New Roman" w:cs="Times New Roman"/>
          <w:color w:val="auto"/>
        </w:rPr>
        <w:t xml:space="preserve">czas </w:t>
      </w:r>
      <w:r w:rsidRPr="007B4B09">
        <w:rPr>
          <w:rFonts w:ascii="Times New Roman" w:eastAsia="Arial, Arial" w:hAnsi="Times New Roman" w:cs="Times New Roman"/>
        </w:rPr>
        <w:t xml:space="preserve">ok. 30 </w:t>
      </w:r>
      <w:r w:rsidRPr="007B4B09">
        <w:rPr>
          <w:rFonts w:ascii="Times New Roman" w:eastAsia="Arial, Arial" w:hAnsi="Times New Roman" w:cs="Times New Roman"/>
          <w:color w:val="auto"/>
        </w:rPr>
        <w:t>imprez okoli</w:t>
      </w:r>
      <w:r w:rsidRPr="007B4B09">
        <w:rPr>
          <w:rFonts w:ascii="Times New Roman" w:eastAsia="Arial, Arial" w:hAnsi="Times New Roman" w:cs="Times New Roman"/>
        </w:rPr>
        <w:t>cznościowych (</w:t>
      </w:r>
      <w:r w:rsidRPr="007B4B09">
        <w:rPr>
          <w:rFonts w:ascii="Times New Roman" w:eastAsia="Arial, Arial" w:hAnsi="Times New Roman" w:cs="Times New Roman"/>
          <w:color w:val="auto"/>
        </w:rPr>
        <w:t>festyny, imprezy sportowe organizowane przez sołectwa</w:t>
      </w:r>
      <w:r w:rsidRPr="007B4B09">
        <w:rPr>
          <w:rFonts w:ascii="Times New Roman" w:eastAsia="Arial, Arial" w:hAnsi="Times New Roman" w:cs="Times New Roman"/>
        </w:rPr>
        <w:t>)</w:t>
      </w:r>
      <w:r w:rsidRPr="007B4B09">
        <w:rPr>
          <w:rFonts w:ascii="Times New Roman" w:eastAsia="Arial, Arial" w:hAnsi="Times New Roman" w:cs="Times New Roman"/>
          <w:color w:val="auto"/>
        </w:rPr>
        <w:t xml:space="preserve"> znajdujące się na terenie gminy Szczytno. Terminy odbioru opadów z imprez okolicznościowych Wykonawca uzgodni z Zamawiającym; Wykonawca zobowiązany jest do odbioru odpadów w pierwszym dniu roboczym po ich wytworzeniu oraz dostarczenie ich do Stacji Przeładunkowej w Trelkowie w dniach jej otwarcia;</w:t>
      </w:r>
    </w:p>
    <w:p w:rsidR="00635D1A" w:rsidRPr="007B4B09" w:rsidRDefault="00635D1A" w:rsidP="00635D1A">
      <w:pPr>
        <w:pStyle w:val="Default"/>
        <w:tabs>
          <w:tab w:val="num" w:pos="851"/>
        </w:tabs>
        <w:spacing w:before="120" w:line="360" w:lineRule="auto"/>
        <w:jc w:val="both"/>
        <w:rPr>
          <w:rFonts w:ascii="Times New Roman" w:eastAsia="Arial, Arial" w:hAnsi="Times New Roman" w:cs="Times New Roman"/>
          <w:bCs/>
          <w:color w:val="auto"/>
          <w:highlight w:val="green"/>
        </w:rPr>
      </w:pPr>
    </w:p>
    <w:p w:rsidR="00635D1A" w:rsidRDefault="00635D1A" w:rsidP="00635D1A">
      <w:pPr>
        <w:pStyle w:val="Default"/>
        <w:spacing w:line="360" w:lineRule="auto"/>
        <w:ind w:left="284" w:hanging="1"/>
        <w:jc w:val="both"/>
        <w:rPr>
          <w:rFonts w:ascii="Times New Roman" w:eastAsia="Arial, Arial" w:hAnsi="Times New Roman" w:cs="Times New Roman"/>
        </w:rPr>
      </w:pPr>
      <w:r w:rsidRPr="007B4B09">
        <w:rPr>
          <w:rFonts w:ascii="Times New Roman" w:eastAsia="Arial, Arial" w:hAnsi="Times New Roman" w:cs="Times New Roman"/>
        </w:rPr>
        <w:t xml:space="preserve">Powierzchnia gminy wynosi: 34 606,28 ha. Stan ludności gminy Szczytno na dzień </w:t>
      </w:r>
      <w:r w:rsidRPr="009B67D4">
        <w:rPr>
          <w:rFonts w:ascii="Times New Roman" w:eastAsia="Arial, Arial" w:hAnsi="Times New Roman" w:cs="Times New Roman"/>
        </w:rPr>
        <w:t>31.12.2019 r. wynosi 12 905 osób</w:t>
      </w:r>
      <w:r>
        <w:rPr>
          <w:rFonts w:ascii="Times New Roman" w:eastAsia="Arial, Arial" w:hAnsi="Times New Roman" w:cs="Times New Roman"/>
        </w:rPr>
        <w:t xml:space="preserve">, na dzień 30.06.2020 r. 13 000 osób </w:t>
      </w:r>
      <w:r w:rsidRPr="007B4B09">
        <w:rPr>
          <w:rFonts w:ascii="Times New Roman" w:eastAsia="Arial, Arial" w:hAnsi="Times New Roman" w:cs="Times New Roman"/>
        </w:rPr>
        <w:t>.</w:t>
      </w:r>
    </w:p>
    <w:p w:rsidR="00635D1A" w:rsidRPr="007B4B09" w:rsidRDefault="00635D1A" w:rsidP="00635D1A">
      <w:pPr>
        <w:pStyle w:val="Default"/>
        <w:spacing w:line="360" w:lineRule="auto"/>
        <w:ind w:left="284" w:hanging="1"/>
        <w:jc w:val="both"/>
        <w:rPr>
          <w:rFonts w:ascii="Times New Roman" w:eastAsia="Arial, Arial" w:hAnsi="Times New Roman" w:cs="Times New Roman"/>
          <w:color w:val="auto"/>
        </w:rPr>
      </w:pPr>
      <w:r w:rsidRPr="007B4B09">
        <w:rPr>
          <w:rFonts w:ascii="Times New Roman" w:eastAsia="Arial, Arial" w:hAnsi="Times New Roman" w:cs="Times New Roman"/>
        </w:rPr>
        <w:t xml:space="preserve"> Przewiduje się, że w czasie realizacji umowy liczba ludności może wzrosnąć</w:t>
      </w:r>
      <w:r w:rsidRPr="007B4B09">
        <w:rPr>
          <w:rFonts w:ascii="Times New Roman" w:eastAsia="Arial, Arial" w:hAnsi="Times New Roman" w:cs="Times New Roman"/>
          <w:color w:val="auto"/>
        </w:rPr>
        <w:t>.</w:t>
      </w:r>
    </w:p>
    <w:p w:rsidR="00635D1A" w:rsidRPr="007B4B09" w:rsidRDefault="00635D1A" w:rsidP="00635D1A">
      <w:pPr>
        <w:pStyle w:val="Default"/>
        <w:spacing w:line="360" w:lineRule="auto"/>
        <w:ind w:left="284" w:hanging="1"/>
        <w:jc w:val="both"/>
        <w:rPr>
          <w:rFonts w:ascii="Times New Roman" w:eastAsia="Arial, Arial" w:hAnsi="Times New Roman" w:cs="Times New Roman"/>
          <w:color w:val="auto"/>
        </w:rPr>
      </w:pPr>
    </w:p>
    <w:p w:rsidR="00635D1A" w:rsidRPr="007B4B09" w:rsidRDefault="00635D1A" w:rsidP="00635D1A">
      <w:pPr>
        <w:pStyle w:val="Default"/>
        <w:spacing w:line="360" w:lineRule="auto"/>
        <w:ind w:left="284" w:hanging="1"/>
        <w:jc w:val="both"/>
        <w:rPr>
          <w:rFonts w:ascii="Times New Roman" w:eastAsia="Arial, Arial" w:hAnsi="Times New Roman" w:cs="Times New Roman"/>
          <w:b/>
          <w:bCs/>
        </w:rPr>
      </w:pPr>
      <w:r w:rsidRPr="007B4B09">
        <w:rPr>
          <w:rFonts w:ascii="Times New Roman" w:eastAsia="Arial, Arial" w:hAnsi="Times New Roman" w:cs="Times New Roman"/>
          <w:b/>
          <w:bCs/>
        </w:rPr>
        <w:t>Obowiązki Wykonawcy</w:t>
      </w:r>
    </w:p>
    <w:p w:rsidR="00635D1A" w:rsidRPr="00635D1A" w:rsidRDefault="00635D1A" w:rsidP="00635D1A">
      <w:pPr>
        <w:pStyle w:val="Default"/>
        <w:widowControl w:val="0"/>
        <w:numPr>
          <w:ilvl w:val="1"/>
          <w:numId w:val="4"/>
        </w:numPr>
        <w:tabs>
          <w:tab w:val="left" w:pos="426"/>
          <w:tab w:val="num" w:pos="1134"/>
        </w:tabs>
        <w:suppressAutoHyphens/>
        <w:adjustRightInd/>
        <w:spacing w:line="360" w:lineRule="auto"/>
        <w:ind w:left="426" w:hanging="426"/>
        <w:jc w:val="both"/>
        <w:textAlignment w:val="baseline"/>
        <w:rPr>
          <w:rFonts w:ascii="Times New Roman" w:eastAsia="Arial, Arial" w:hAnsi="Times New Roman" w:cs="Times New Roman"/>
          <w:color w:val="auto"/>
        </w:rPr>
      </w:pPr>
      <w:r w:rsidRPr="007B4B09">
        <w:rPr>
          <w:rFonts w:ascii="Times New Roman" w:eastAsia="Arial, Arial" w:hAnsi="Times New Roman" w:cs="Times New Roman"/>
          <w:color w:val="auto"/>
        </w:rPr>
        <w:t>Wykonawca ma obowiązek odbioru i transportu zmieszanych odpadów komunalnych, segregowanych odpadów zebranych w workach i pojemnikach (szkło, papier, metale i tworzywa sztuczne), odpadów ulegających biodegradacji, odpadów zielonych, o</w:t>
      </w:r>
      <w:bookmarkStart w:id="1" w:name="_Hlk24463922"/>
      <w:r w:rsidRPr="007B4B09">
        <w:rPr>
          <w:rFonts w:ascii="Times New Roman" w:eastAsia="Arial, Arial" w:hAnsi="Times New Roman" w:cs="Times New Roman"/>
          <w:color w:val="auto"/>
        </w:rPr>
        <w:t xml:space="preserve">dpadów </w:t>
      </w:r>
      <w:r w:rsidRPr="00635D1A">
        <w:rPr>
          <w:rFonts w:ascii="Times New Roman" w:eastAsia="Arial, Arial" w:hAnsi="Times New Roman" w:cs="Times New Roman"/>
          <w:color w:val="auto"/>
        </w:rPr>
        <w:t>kuchennych</w:t>
      </w:r>
      <w:bookmarkEnd w:id="1"/>
      <w:r w:rsidRPr="00635D1A">
        <w:rPr>
          <w:rFonts w:ascii="Times New Roman" w:eastAsia="Arial, Arial" w:hAnsi="Times New Roman" w:cs="Times New Roman"/>
          <w:color w:val="auto"/>
        </w:rPr>
        <w:t xml:space="preserve">, popiołu oraz pozostałości z sortowania odpadów komunalnych od właścicieli nieruchomości zamieszkałych, niezamieszkałych (nieruchomości wykorzystywane w celach rekreacyjno-wypoczynkowe) oraz z </w:t>
      </w:r>
      <w:r w:rsidRPr="00635D1A">
        <w:rPr>
          <w:rFonts w:ascii="Times New Roman" w:eastAsia="Arial, Arial" w:hAnsi="Times New Roman" w:cs="Times New Roman"/>
        </w:rPr>
        <w:t>nieruchomości i obiektów stanowiących własność Gminy Szczytno</w:t>
      </w:r>
      <w:r w:rsidRPr="00635D1A">
        <w:rPr>
          <w:rFonts w:ascii="Times New Roman" w:eastAsia="Arial, Arial" w:hAnsi="Times New Roman" w:cs="Times New Roman"/>
          <w:color w:val="auto"/>
        </w:rPr>
        <w:t xml:space="preserve"> położonych na terenie gminy Szczytno do stacji przeładunkowej w Trelkowie.</w:t>
      </w:r>
    </w:p>
    <w:p w:rsidR="00635D1A" w:rsidRPr="00635D1A" w:rsidRDefault="00635D1A" w:rsidP="00635D1A">
      <w:pPr>
        <w:pStyle w:val="Default"/>
        <w:widowControl w:val="0"/>
        <w:numPr>
          <w:ilvl w:val="1"/>
          <w:numId w:val="4"/>
        </w:numPr>
        <w:tabs>
          <w:tab w:val="left" w:pos="426"/>
        </w:tabs>
        <w:suppressAutoHyphens/>
        <w:adjustRightInd/>
        <w:spacing w:before="120" w:line="360" w:lineRule="auto"/>
        <w:ind w:left="284" w:hanging="425"/>
        <w:jc w:val="both"/>
        <w:textAlignment w:val="baseline"/>
      </w:pPr>
      <w:r w:rsidRPr="00635D1A">
        <w:rPr>
          <w:rFonts w:ascii="Times New Roman" w:eastAsia="Arial, Arial" w:hAnsi="Times New Roman" w:cs="Times New Roman"/>
        </w:rPr>
        <w:t xml:space="preserve">Wykonawca zobowiązany jest do uruchomienia, utrzymania i obsługi gminnego punktu selektywnego zbierania odpadów komunalnych (zwanego dalej PSZOK) na terenie gminy Szczytno, w miejscowości Kamionek, w miejscu uzgodnionym z Zamawiającym w </w:t>
      </w:r>
      <w:r w:rsidRPr="00635D1A">
        <w:rPr>
          <w:rFonts w:ascii="Times New Roman" w:eastAsia="Arial, Arial" w:hAnsi="Times New Roman" w:cs="Times New Roman"/>
        </w:rPr>
        <w:lastRenderedPageBreak/>
        <w:t xml:space="preserve">terminie </w:t>
      </w:r>
      <w:r w:rsidRPr="00635D1A">
        <w:rPr>
          <w:rFonts w:ascii="Times New Roman" w:eastAsia="Arial, Arial" w:hAnsi="Times New Roman" w:cs="Times New Roman"/>
          <w:color w:val="auto"/>
        </w:rPr>
        <w:t>do 01.09.2020 r. i zapewniającym łatwy dostęp dla wszystkich mieszkańców gminy, który będzie czynny min. 2 dni w tygodniu po telefonicznym zgłoszeniu wykonawcy</w:t>
      </w:r>
    </w:p>
    <w:p w:rsidR="00635D1A" w:rsidRPr="00635D1A" w:rsidRDefault="00635D1A" w:rsidP="00635D1A">
      <w:pPr>
        <w:pStyle w:val="Default"/>
        <w:widowControl w:val="0"/>
        <w:numPr>
          <w:ilvl w:val="1"/>
          <w:numId w:val="4"/>
        </w:numPr>
        <w:tabs>
          <w:tab w:val="left" w:pos="426"/>
        </w:tabs>
        <w:suppressAutoHyphens/>
        <w:adjustRightInd/>
        <w:spacing w:before="120" w:line="360" w:lineRule="auto"/>
        <w:ind w:left="284" w:hanging="425"/>
        <w:jc w:val="both"/>
        <w:textAlignment w:val="baseline"/>
        <w:rPr>
          <w:rFonts w:ascii="Times New Roman" w:hAnsi="Times New Roman" w:cs="Times New Roman"/>
        </w:rPr>
      </w:pPr>
      <w:r w:rsidRPr="00635D1A">
        <w:rPr>
          <w:rFonts w:ascii="Times New Roman" w:eastAsia="Arial, Arial" w:hAnsi="Times New Roman" w:cs="Times New Roman"/>
        </w:rPr>
        <w:t>Do punktu mogą być dostarczane następujące odpady: papier; szkło; plastik; opakowania wielomateriałowe; odpady ulegające biodegradacji, odpady zielone,  kuchenne; popiół; budowlane i rozbiórkowe pochodzące z prowadzenia drobnych prac niewymagających od starosty pozwolenia na budowę ani zgłoszenia zamiaru wykonania robót budowlanych do objętości 0,5 m</w:t>
      </w:r>
      <w:r w:rsidRPr="00635D1A">
        <w:rPr>
          <w:rFonts w:ascii="Times New Roman" w:eastAsia="Arial, Arial" w:hAnsi="Times New Roman" w:cs="Times New Roman"/>
          <w:vertAlign w:val="superscript"/>
        </w:rPr>
        <w:t>3</w:t>
      </w:r>
      <w:r w:rsidRPr="00635D1A">
        <w:rPr>
          <w:rFonts w:ascii="Times New Roman" w:eastAsia="Arial, Arial" w:hAnsi="Times New Roman" w:cs="Times New Roman"/>
        </w:rPr>
        <w:t>; zużyte baterie i akumulatory; zużyty sprzęt elektryczny i elektroniczny; i</w:t>
      </w:r>
      <w:r w:rsidRPr="00635D1A">
        <w:rPr>
          <w:rFonts w:ascii="Times New Roman" w:hAnsi="Times New Roman" w:cs="Times New Roman"/>
          <w:shd w:val="clear" w:color="auto" w:fill="FFFFFF"/>
        </w:rPr>
        <w:t>nne odpady niebezpieczne powstające w gospodarstwach domowych (przeterminowane leki, chemikalia np.: opakowania po olejach, farbach, detergentach, środkach ochrony roślin , termometry rtęciowe);</w:t>
      </w:r>
      <w:r w:rsidRPr="00635D1A">
        <w:rPr>
          <w:rFonts w:ascii="Times New Roman" w:eastAsia="Arial, Arial" w:hAnsi="Times New Roman" w:cs="Times New Roman"/>
        </w:rPr>
        <w:t xml:space="preserve"> meble i inne odpady wielkogabarytowe; zużyte opony oraz inne odpady problemowe takie jak: (drzwi, okna, wanny, sedesy, umywalki, kabiny prysznicowe, brodziki, wykładziny, dywany itp.); </w:t>
      </w:r>
      <w:bookmarkStart w:id="2" w:name="_Hlk24625823"/>
      <w:r w:rsidRPr="00635D1A">
        <w:rPr>
          <w:rFonts w:ascii="Times New Roman" w:hAnsi="Times New Roman" w:cs="Times New Roman"/>
        </w:rPr>
        <w:t>tekstylia i odzież;</w:t>
      </w:r>
      <w:bookmarkStart w:id="3" w:name="_Hlk21605096"/>
      <w:r w:rsidRPr="00635D1A">
        <w:rPr>
          <w:rFonts w:ascii="Times New Roman" w:hAnsi="Times New Roman" w:cs="Times New Roman"/>
        </w:rPr>
        <w:t xml:space="preserve"> </w:t>
      </w:r>
      <w:r w:rsidRPr="00635D1A">
        <w:rPr>
          <w:rFonts w:ascii="Times New Roman" w:hAnsi="Times New Roman" w:cs="Times New Roman"/>
          <w:color w:val="333333"/>
        </w:rPr>
        <w:t>odpadów niekwalifikujących się do odpadów medycznych powstałych w gospodarstwie domowym w wyniku przyjmowania produktów leczniczych w formie iniekcji i prowadzenia monitoringu poziomu substancji we krwi, w szczególności igieł i strzykawek;</w:t>
      </w:r>
      <w:bookmarkStart w:id="4" w:name="_Hlk21605156"/>
      <w:r w:rsidRPr="00635D1A">
        <w:rPr>
          <w:rFonts w:ascii="Times New Roman" w:hAnsi="Times New Roman" w:cs="Times New Roman"/>
        </w:rPr>
        <w:t xml:space="preserve"> odpady stanowiące części roślin pochodzące z pielęgnacji terenów zielonych, ogrodów</w:t>
      </w:r>
      <w:bookmarkEnd w:id="3"/>
      <w:r w:rsidRPr="00635D1A">
        <w:rPr>
          <w:rFonts w:ascii="Times New Roman" w:hAnsi="Times New Roman" w:cs="Times New Roman"/>
        </w:rPr>
        <w:t>, parków i cmentarzy zbierane odrębnie od pozostałych bioodpadów</w:t>
      </w:r>
      <w:bookmarkEnd w:id="2"/>
      <w:r w:rsidRPr="00635D1A">
        <w:rPr>
          <w:rFonts w:ascii="Times New Roman" w:hAnsi="Times New Roman" w:cs="Times New Roman"/>
        </w:rPr>
        <w:t>.</w:t>
      </w:r>
      <w:bookmarkEnd w:id="4"/>
    </w:p>
    <w:p w:rsidR="00635D1A" w:rsidRPr="007B4B09" w:rsidRDefault="00635D1A" w:rsidP="00635D1A">
      <w:pPr>
        <w:pStyle w:val="Default"/>
        <w:numPr>
          <w:ilvl w:val="1"/>
          <w:numId w:val="4"/>
        </w:numPr>
        <w:tabs>
          <w:tab w:val="left" w:pos="142"/>
          <w:tab w:val="left" w:pos="426"/>
          <w:tab w:val="num" w:pos="1134"/>
        </w:tabs>
        <w:spacing w:line="360" w:lineRule="auto"/>
        <w:ind w:left="426" w:hanging="426"/>
        <w:jc w:val="both"/>
        <w:rPr>
          <w:rFonts w:ascii="Times New Roman" w:eastAsia="Arial, Arial" w:hAnsi="Times New Roman" w:cs="Times New Roman"/>
        </w:rPr>
      </w:pPr>
      <w:r w:rsidRPr="00635D1A">
        <w:rPr>
          <w:rFonts w:ascii="Times New Roman" w:eastAsia="Arial, Arial" w:hAnsi="Times New Roman" w:cs="Times New Roman"/>
        </w:rPr>
        <w:t>Ponadto punkt powinien być dopełnieniem selektywnej zbiórki odpadów (tj. papier, szkło,</w:t>
      </w:r>
      <w:r w:rsidRPr="007B4B09">
        <w:rPr>
          <w:rFonts w:ascii="Times New Roman" w:eastAsia="Arial, Arial" w:hAnsi="Times New Roman" w:cs="Times New Roman"/>
        </w:rPr>
        <w:t xml:space="preserve"> tworzywa sztuczne, opakowania wielomateriałowe, metale).</w:t>
      </w:r>
    </w:p>
    <w:p w:rsidR="00635D1A" w:rsidRPr="007B4B09" w:rsidRDefault="00635D1A" w:rsidP="00635D1A">
      <w:pPr>
        <w:pStyle w:val="Default"/>
        <w:numPr>
          <w:ilvl w:val="1"/>
          <w:numId w:val="4"/>
        </w:numPr>
        <w:tabs>
          <w:tab w:val="num" w:pos="142"/>
          <w:tab w:val="num" w:pos="709"/>
        </w:tabs>
        <w:spacing w:line="360" w:lineRule="auto"/>
        <w:ind w:left="284" w:hanging="284"/>
        <w:jc w:val="both"/>
        <w:rPr>
          <w:rFonts w:ascii="Times New Roman" w:eastAsia="Arial, Arial" w:hAnsi="Times New Roman" w:cs="Times New Roman"/>
        </w:rPr>
      </w:pPr>
      <w:r w:rsidRPr="007B4B09">
        <w:rPr>
          <w:rFonts w:ascii="Times New Roman" w:eastAsia="Arial, Arial" w:hAnsi="Times New Roman" w:cs="Times New Roman"/>
        </w:rPr>
        <w:t xml:space="preserve">  Punkt selektywnego zbierania odpadów komunalnych powinien być wyposażony w   kontenery i pojemniki przeznaczone do selektywnego gromadzenia poszczególnych rodzajów odpadów ustawione na utwardzonej powierzchni oraz urządzenia uniemożliwiające przedostawanie się odcieków do gleby.</w:t>
      </w:r>
    </w:p>
    <w:p w:rsidR="00635D1A" w:rsidRPr="007B4B09" w:rsidRDefault="00635D1A" w:rsidP="00635D1A">
      <w:pPr>
        <w:pStyle w:val="Default"/>
        <w:numPr>
          <w:ilvl w:val="1"/>
          <w:numId w:val="4"/>
        </w:numPr>
        <w:tabs>
          <w:tab w:val="num" w:pos="142"/>
        </w:tabs>
        <w:spacing w:line="360" w:lineRule="auto"/>
        <w:ind w:left="284" w:hanging="284"/>
        <w:jc w:val="both"/>
        <w:rPr>
          <w:rFonts w:ascii="Times New Roman" w:eastAsia="Arial, Arial" w:hAnsi="Times New Roman" w:cs="Times New Roman"/>
        </w:rPr>
      </w:pPr>
      <w:r w:rsidRPr="007B4B09">
        <w:rPr>
          <w:rFonts w:ascii="Times New Roman" w:eastAsia="Arial, Arial" w:hAnsi="Times New Roman" w:cs="Times New Roman"/>
        </w:rPr>
        <w:t>Wykonawca zobowiązany jest do przyjmowania odpadów od osób, które przedstawią dowód wniesienia opłaty za gospodarowanie odpadami na terenie gminy Szczytno oraz do prowadzenia ewidencji odpadów przywożonych do punktu.</w:t>
      </w:r>
    </w:p>
    <w:p w:rsidR="00635D1A" w:rsidRPr="007B4B09" w:rsidRDefault="00635D1A" w:rsidP="00635D1A">
      <w:pPr>
        <w:pStyle w:val="Default"/>
        <w:numPr>
          <w:ilvl w:val="1"/>
          <w:numId w:val="4"/>
        </w:numPr>
        <w:tabs>
          <w:tab w:val="num" w:pos="142"/>
        </w:tabs>
        <w:spacing w:line="360" w:lineRule="auto"/>
        <w:ind w:left="284" w:hanging="284"/>
        <w:jc w:val="both"/>
        <w:rPr>
          <w:rFonts w:ascii="Times New Roman" w:eastAsia="Arial, Arial" w:hAnsi="Times New Roman" w:cs="Times New Roman"/>
        </w:rPr>
      </w:pPr>
      <w:r w:rsidRPr="007B4B09">
        <w:rPr>
          <w:rFonts w:ascii="Times New Roman" w:eastAsia="Arial, Arial" w:hAnsi="Times New Roman" w:cs="Times New Roman"/>
        </w:rPr>
        <w:t>Wykonawca powinien posiadać tytuł prawny do dysponowania nieruchomością, na której powstanie PSZOK. Tytuł prawny do nieruchomości powinien swym charakterem odpowiadać specyfice czynności Wykonawcy w związku z realizacją przedmiotu zamówienia.</w:t>
      </w:r>
    </w:p>
    <w:p w:rsidR="00635D1A" w:rsidRPr="007B4B09" w:rsidRDefault="00635D1A" w:rsidP="00635D1A">
      <w:pPr>
        <w:numPr>
          <w:ilvl w:val="1"/>
          <w:numId w:val="4"/>
        </w:numPr>
        <w:suppressAutoHyphens/>
        <w:spacing w:before="120" w:after="0" w:line="360" w:lineRule="auto"/>
        <w:ind w:left="425" w:hanging="425"/>
        <w:jc w:val="both"/>
        <w:rPr>
          <w:rFonts w:eastAsia="Arial, Arial"/>
        </w:rPr>
      </w:pPr>
      <w:r w:rsidRPr="007B4B09">
        <w:rPr>
          <w:rFonts w:eastAsia="Arial, Arial"/>
        </w:rPr>
        <w:t xml:space="preserve">Wykonawca jest zobowiązany do odebrania odpadów powstałych podczas </w:t>
      </w:r>
      <w:r>
        <w:rPr>
          <w:rFonts w:eastAsia="Arial, Arial"/>
        </w:rPr>
        <w:t>„</w:t>
      </w:r>
      <w:r w:rsidRPr="007B4B09">
        <w:rPr>
          <w:rFonts w:eastAsia="Arial, Arial"/>
        </w:rPr>
        <w:t>sprzątania świata</w:t>
      </w:r>
      <w:r>
        <w:rPr>
          <w:rFonts w:eastAsia="Arial, Arial"/>
        </w:rPr>
        <w:t>”</w:t>
      </w:r>
      <w:r w:rsidRPr="007B4B09">
        <w:rPr>
          <w:rFonts w:eastAsia="Arial, Arial"/>
        </w:rPr>
        <w:t xml:space="preserve"> organizowanego przez szkoły, przedszkola i sołectwa znajdujące się na terenie gminy Szczytno. </w:t>
      </w:r>
      <w:r w:rsidRPr="007B4B09">
        <w:rPr>
          <w:rFonts w:eastAsia="Arial, Arial"/>
        </w:rPr>
        <w:lastRenderedPageBreak/>
        <w:t xml:space="preserve">Terminy odbioru opadów z wiosennego sprzątania świata Wykonawca uzgodni z Zamawiającym. Pojemniki i worki zapewni </w:t>
      </w:r>
      <w:r w:rsidRPr="009B67D4">
        <w:rPr>
          <w:rFonts w:eastAsia="Arial, Arial"/>
        </w:rPr>
        <w:t>Wykonawca.</w:t>
      </w:r>
    </w:p>
    <w:p w:rsidR="00635D1A" w:rsidRPr="007B4B09" w:rsidRDefault="00635D1A" w:rsidP="00635D1A">
      <w:pPr>
        <w:numPr>
          <w:ilvl w:val="1"/>
          <w:numId w:val="4"/>
        </w:numPr>
        <w:suppressAutoHyphens/>
        <w:spacing w:before="120" w:after="0" w:line="360" w:lineRule="auto"/>
        <w:ind w:left="425" w:hanging="425"/>
        <w:jc w:val="both"/>
        <w:rPr>
          <w:rFonts w:eastAsia="Arial, Arial"/>
          <w:kern w:val="3"/>
          <w:lang w:bidi="hi-IN"/>
        </w:rPr>
      </w:pPr>
      <w:r w:rsidRPr="007B4B09">
        <w:rPr>
          <w:rFonts w:eastAsia="Arial, Arial"/>
        </w:rPr>
        <w:t>Wykonawca jest zobowiązany do odebrania odpadów powstałych podczas ok. 30 imprez okolicznościowych (majówki, festyny, imprezy sportowe organizowane przez sołectwa) znajdujące się na terenie gminy Szczytno. Terminy odbioru o</w:t>
      </w:r>
      <w:r>
        <w:rPr>
          <w:rFonts w:eastAsia="Arial, Arial"/>
        </w:rPr>
        <w:t>dp</w:t>
      </w:r>
      <w:r w:rsidRPr="007B4B09">
        <w:rPr>
          <w:rFonts w:eastAsia="Arial, Arial"/>
        </w:rPr>
        <w:t>adów z imprez okolicznościowych Wykonawca uzgodni z Zamawiającym. Pojemniki i worki zapewni Zamawiający/organizator.</w:t>
      </w:r>
    </w:p>
    <w:p w:rsidR="00635D1A" w:rsidRPr="007B4B09" w:rsidRDefault="00635D1A" w:rsidP="00635D1A">
      <w:pPr>
        <w:numPr>
          <w:ilvl w:val="1"/>
          <w:numId w:val="4"/>
        </w:numPr>
        <w:suppressAutoHyphens/>
        <w:spacing w:before="120" w:after="0" w:line="360" w:lineRule="auto"/>
        <w:ind w:left="425" w:hanging="425"/>
        <w:jc w:val="both"/>
        <w:rPr>
          <w:rFonts w:eastAsia="Arial, Arial"/>
          <w:kern w:val="3"/>
          <w:lang w:bidi="hi-IN"/>
        </w:rPr>
      </w:pPr>
      <w:r w:rsidRPr="007B4B09">
        <w:t xml:space="preserve">Wykonawca będzie zobowiązany odbierać odpady również z nieruchomości zamieszkałych, niezamieszkałych </w:t>
      </w:r>
      <w:r w:rsidRPr="009B67D4">
        <w:rPr>
          <w:rFonts w:eastAsia="Arial, Arial"/>
        </w:rPr>
        <w:t>(nieruchomości wykorzystywane w celach rekreacyjno-wypoczynkowe</w:t>
      </w:r>
      <w:r w:rsidRPr="007B4B09">
        <w:t xml:space="preserve"> oraz obiektów stanowiących własność Gminy Szczytno, które powstaną w okresie trwania umowy. </w:t>
      </w:r>
      <w:r w:rsidRPr="007B4B09">
        <w:rPr>
          <w:rFonts w:eastAsia="Arial"/>
        </w:rPr>
        <w:t xml:space="preserve">Zmiany nie będą powodowały zmiany wysokości wynagrodzenia. </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Wykonawca jest zobowiązany do odbierania odpadów komunalnych od właścicieli nieruchomości z następującą częstotliwością:</w:t>
      </w:r>
    </w:p>
    <w:p w:rsidR="00635D1A" w:rsidRPr="007B4B09" w:rsidRDefault="00635D1A" w:rsidP="00635D1A">
      <w:pPr>
        <w:pStyle w:val="Akapitzlist"/>
        <w:tabs>
          <w:tab w:val="left" w:pos="284"/>
        </w:tabs>
        <w:spacing w:line="276" w:lineRule="auto"/>
        <w:ind w:left="360"/>
        <w:jc w:val="both"/>
        <w:rPr>
          <w:rFonts w:eastAsiaTheme="minorHAnsi"/>
          <w:color w:val="000000"/>
          <w:lang w:eastAsia="en-US"/>
        </w:rPr>
      </w:pPr>
      <w:bookmarkStart w:id="5" w:name="_Hlk22635274"/>
      <w:r w:rsidRPr="007B4B09">
        <w:rPr>
          <w:rFonts w:eastAsia="Arial"/>
        </w:rPr>
        <w:t xml:space="preserve">- </w:t>
      </w:r>
      <w:r w:rsidRPr="007B4B09">
        <w:rPr>
          <w:rFonts w:eastAsiaTheme="minorHAnsi"/>
          <w:color w:val="000000"/>
          <w:lang w:eastAsia="en-US"/>
        </w:rPr>
        <w:t>odpady niesegregowane (zmieszane) zgromadzone w pojemnikach oraz pozostałości odpadów, które zostały poddane segregacji wystawione przed ogrodzenie nieruchomości jedno lub kilkurodzinnej</w:t>
      </w:r>
      <w:bookmarkStart w:id="6" w:name="_Hlk22635137"/>
      <w:r w:rsidRPr="007B4B09">
        <w:rPr>
          <w:rFonts w:eastAsiaTheme="minorHAnsi"/>
          <w:color w:val="000000"/>
          <w:lang w:eastAsia="en-US"/>
        </w:rPr>
        <w:t>- nie rzadziej niż raz na dwa tygodnie od 01 kwietnia do 31 października, w pozostałym okresie nie rzadziej niż raz w miesiącu</w:t>
      </w:r>
      <w:bookmarkEnd w:id="6"/>
      <w:r w:rsidRPr="007B4B09">
        <w:rPr>
          <w:rFonts w:eastAsiaTheme="minorHAnsi"/>
          <w:color w:val="000000"/>
          <w:lang w:eastAsia="en-US"/>
        </w:rPr>
        <w:t>;</w:t>
      </w:r>
    </w:p>
    <w:p w:rsidR="00635D1A" w:rsidRPr="007B4B09" w:rsidRDefault="00635D1A" w:rsidP="00635D1A">
      <w:pPr>
        <w:pStyle w:val="Akapitzlist"/>
        <w:tabs>
          <w:tab w:val="left" w:pos="284"/>
        </w:tabs>
        <w:suppressAutoHyphens w:val="0"/>
        <w:spacing w:line="276" w:lineRule="auto"/>
        <w:ind w:left="360"/>
        <w:jc w:val="both"/>
        <w:rPr>
          <w:rFonts w:eastAsiaTheme="minorHAnsi"/>
          <w:color w:val="000000"/>
          <w:lang w:eastAsia="en-US"/>
        </w:rPr>
      </w:pPr>
    </w:p>
    <w:p w:rsidR="00635D1A" w:rsidRPr="007B4B09" w:rsidRDefault="00635D1A" w:rsidP="00635D1A">
      <w:pPr>
        <w:pStyle w:val="Akapitzlist"/>
        <w:tabs>
          <w:tab w:val="left" w:pos="284"/>
        </w:tabs>
        <w:suppressAutoHyphens w:val="0"/>
        <w:spacing w:line="276" w:lineRule="auto"/>
        <w:ind w:left="360"/>
        <w:jc w:val="both"/>
        <w:rPr>
          <w:rFonts w:eastAsiaTheme="minorHAnsi"/>
          <w:color w:val="000000"/>
          <w:lang w:eastAsia="en-US"/>
        </w:rPr>
      </w:pPr>
      <w:r w:rsidRPr="007B4B09">
        <w:rPr>
          <w:rFonts w:eastAsiaTheme="minorHAnsi"/>
          <w:color w:val="000000"/>
          <w:lang w:eastAsia="en-US"/>
        </w:rPr>
        <w:t>- odpady niesegregowane (zmieszane) odpady komunalne zgromadzone w pojemnikach oraz pozostałości odpadów, które zostały poddane segregacji z zabudowy wielkolokalowych- - nie rzadziej niż raz na dwa tygodnie od 01 kwietnia do 31 października, w pozostałym okresie nie rzadziej niż raz w miesiącu.</w:t>
      </w:r>
    </w:p>
    <w:bookmarkEnd w:id="5"/>
    <w:p w:rsidR="00635D1A" w:rsidRPr="007B4B09" w:rsidRDefault="00635D1A" w:rsidP="00635D1A">
      <w:pPr>
        <w:pStyle w:val="Default"/>
        <w:widowControl w:val="0"/>
        <w:tabs>
          <w:tab w:val="left" w:pos="426"/>
          <w:tab w:val="left" w:pos="1134"/>
        </w:tabs>
        <w:spacing w:line="276" w:lineRule="auto"/>
        <w:ind w:left="360"/>
        <w:jc w:val="both"/>
        <w:textAlignment w:val="baseline"/>
        <w:rPr>
          <w:rFonts w:ascii="Times New Roman" w:eastAsia="Arial" w:hAnsi="Times New Roman" w:cs="Times New Roman"/>
          <w:color w:val="auto"/>
        </w:rPr>
      </w:pPr>
      <w:r w:rsidRPr="007B4B09">
        <w:rPr>
          <w:rFonts w:ascii="Times New Roman" w:eastAsia="Arial" w:hAnsi="Times New Roman" w:cs="Times New Roman"/>
          <w:color w:val="auto"/>
        </w:rPr>
        <w:t xml:space="preserve"> - odpady komunalne zebrane w sposób selektywny, za budowy jedno lub kilku rodzinnej – 1 raz w miesiącu, </w:t>
      </w:r>
    </w:p>
    <w:p w:rsidR="00635D1A" w:rsidRPr="007B4B09" w:rsidRDefault="00635D1A" w:rsidP="00635D1A">
      <w:pPr>
        <w:pStyle w:val="Default"/>
        <w:widowControl w:val="0"/>
        <w:tabs>
          <w:tab w:val="left" w:pos="426"/>
          <w:tab w:val="left" w:pos="1134"/>
        </w:tabs>
        <w:spacing w:line="276" w:lineRule="auto"/>
        <w:ind w:left="360"/>
        <w:jc w:val="both"/>
        <w:textAlignment w:val="baseline"/>
        <w:rPr>
          <w:rFonts w:ascii="Times New Roman" w:eastAsia="Arial" w:hAnsi="Times New Roman" w:cs="Times New Roman"/>
          <w:color w:val="auto"/>
        </w:rPr>
      </w:pPr>
      <w:r w:rsidRPr="007B4B09">
        <w:rPr>
          <w:rFonts w:ascii="Times New Roman" w:eastAsia="Arial" w:hAnsi="Times New Roman" w:cs="Times New Roman"/>
          <w:color w:val="auto"/>
        </w:rPr>
        <w:t xml:space="preserve">- </w:t>
      </w:r>
      <w:r w:rsidRPr="007B4B09">
        <w:rPr>
          <w:rFonts w:ascii="Times New Roman" w:hAnsi="Times New Roman" w:cs="Times New Roman"/>
        </w:rPr>
        <w:t>odpady zbierane selektywnie papier, metale, tworzywa sztuczne, szkło i opakowania wielomateriałowe zgromadzone w workach lub pojemnikach, z zabudowy wielolokalowej (m.in. bloki mieszkalne w miejscowości Kamionek) w sposób niedopuszczający do ich przepełnienia ale nie rzadziej raz w miesiącu.</w:t>
      </w:r>
    </w:p>
    <w:p w:rsidR="00635D1A" w:rsidRPr="007B4B09" w:rsidRDefault="00635D1A" w:rsidP="00635D1A">
      <w:pPr>
        <w:pStyle w:val="Default"/>
        <w:widowControl w:val="0"/>
        <w:numPr>
          <w:ilvl w:val="2"/>
          <w:numId w:val="4"/>
        </w:numPr>
        <w:tabs>
          <w:tab w:val="left" w:pos="709"/>
        </w:tabs>
        <w:suppressAutoHyphens/>
        <w:adjustRightInd/>
        <w:spacing w:before="120" w:line="360" w:lineRule="auto"/>
        <w:ind w:left="284"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t>odpady komunalne zebrane selektywnie w pojemnikach typu „dzwon” - w sposób nie dopuszczający do ich przepełnienia, jednakże nie rzadziej niż 1 raz w miesiącu,</w:t>
      </w:r>
    </w:p>
    <w:p w:rsidR="00635D1A" w:rsidRPr="007B4B09" w:rsidRDefault="00635D1A" w:rsidP="00635D1A">
      <w:pPr>
        <w:pStyle w:val="Default"/>
        <w:widowControl w:val="0"/>
        <w:numPr>
          <w:ilvl w:val="2"/>
          <w:numId w:val="4"/>
        </w:numPr>
        <w:tabs>
          <w:tab w:val="left" w:pos="709"/>
        </w:tabs>
        <w:suppressAutoHyphens/>
        <w:adjustRightInd/>
        <w:spacing w:before="120" w:line="360" w:lineRule="auto"/>
        <w:ind w:left="284"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t xml:space="preserve">odpady komunalne z boisk sportowych – 1 raz w tygodniu w sezonie rozgrywek piłkarskich </w:t>
      </w:r>
    </w:p>
    <w:p w:rsidR="00635D1A" w:rsidRPr="007B4B09" w:rsidRDefault="00635D1A" w:rsidP="00635D1A">
      <w:pPr>
        <w:pStyle w:val="Default"/>
        <w:widowControl w:val="0"/>
        <w:numPr>
          <w:ilvl w:val="2"/>
          <w:numId w:val="4"/>
        </w:numPr>
        <w:tabs>
          <w:tab w:val="left" w:pos="709"/>
        </w:tabs>
        <w:suppressAutoHyphens/>
        <w:adjustRightInd/>
        <w:spacing w:before="120" w:line="360" w:lineRule="auto"/>
        <w:ind w:left="284" w:hanging="284"/>
        <w:jc w:val="both"/>
        <w:textAlignment w:val="baseline"/>
        <w:rPr>
          <w:rFonts w:ascii="Times New Roman" w:eastAsia="Arial, Arial" w:hAnsi="Times New Roman" w:cs="Times New Roman"/>
          <w:color w:val="auto"/>
        </w:rPr>
      </w:pPr>
      <w:r w:rsidRPr="007B4B09">
        <w:rPr>
          <w:rFonts w:ascii="Times New Roman" w:eastAsia="Arial, Arial" w:hAnsi="Times New Roman" w:cs="Times New Roman"/>
          <w:color w:val="auto"/>
        </w:rPr>
        <w:t>odpady komunalne z cmentarzy – w sposób nie dopuszczający do ich przepełnienia, jednakże nie rzadziej niż 2 razy w miesiącu,</w:t>
      </w:r>
    </w:p>
    <w:p w:rsidR="00635D1A" w:rsidRPr="007B4B09" w:rsidRDefault="00635D1A" w:rsidP="00635D1A">
      <w:pPr>
        <w:pStyle w:val="Default"/>
        <w:widowControl w:val="0"/>
        <w:numPr>
          <w:ilvl w:val="2"/>
          <w:numId w:val="4"/>
        </w:numPr>
        <w:tabs>
          <w:tab w:val="left" w:pos="709"/>
        </w:tabs>
        <w:suppressAutoHyphens/>
        <w:adjustRightInd/>
        <w:spacing w:before="120" w:line="360" w:lineRule="auto"/>
        <w:ind w:left="284"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t>odpady komunalne z przystanków autobusowych oraz ścieżek pieszo-rowerowych – 1 raz w tygodniu,</w:t>
      </w:r>
    </w:p>
    <w:p w:rsidR="00635D1A" w:rsidRPr="007B4B09" w:rsidRDefault="00635D1A" w:rsidP="00635D1A">
      <w:pPr>
        <w:pStyle w:val="Default"/>
        <w:widowControl w:val="0"/>
        <w:numPr>
          <w:ilvl w:val="2"/>
          <w:numId w:val="4"/>
        </w:numPr>
        <w:tabs>
          <w:tab w:val="left" w:pos="709"/>
        </w:tabs>
        <w:suppressAutoHyphens/>
        <w:adjustRightInd/>
        <w:spacing w:before="120" w:line="360" w:lineRule="auto"/>
        <w:ind w:left="284" w:hanging="284"/>
        <w:jc w:val="both"/>
        <w:textAlignment w:val="baseline"/>
        <w:rPr>
          <w:rFonts w:ascii="Times New Roman" w:eastAsia="Arial, Arial" w:hAnsi="Times New Roman" w:cs="Times New Roman"/>
          <w:bCs/>
        </w:rPr>
      </w:pPr>
      <w:r w:rsidRPr="007B4B09">
        <w:rPr>
          <w:rFonts w:ascii="Times New Roman" w:eastAsia="Arial, Arial" w:hAnsi="Times New Roman" w:cs="Times New Roman"/>
          <w:bCs/>
        </w:rPr>
        <w:lastRenderedPageBreak/>
        <w:t xml:space="preserve">odpady wielkogabarytowe, zużyty sprzętu elektrycznego i elektronicznego </w:t>
      </w:r>
      <w:r>
        <w:rPr>
          <w:rFonts w:ascii="Times New Roman" w:eastAsia="Arial, Arial" w:hAnsi="Times New Roman" w:cs="Times New Roman"/>
          <w:bCs/>
        </w:rPr>
        <w:t>jednorazowo w terminie od 23 – 27 listopada 2020 r.</w:t>
      </w:r>
      <w:r w:rsidRPr="007B4B09">
        <w:rPr>
          <w:rFonts w:ascii="Times New Roman" w:eastAsia="Arial, Arial" w:hAnsi="Times New Roman" w:cs="Times New Roman"/>
          <w:bCs/>
          <w:color w:val="auto"/>
        </w:rPr>
        <w:t xml:space="preserve"> w ilości punktów lokalizacyjnych odpowiadających potrzebom zgłaszanych Zamawiającemu przez mieszkańców.</w:t>
      </w:r>
      <w:r w:rsidRPr="007B4B09">
        <w:rPr>
          <w:rFonts w:ascii="Times New Roman" w:eastAsia="Arial, Arial" w:hAnsi="Times New Roman" w:cs="Times New Roman"/>
          <w:bCs/>
        </w:rPr>
        <w:t xml:space="preserve"> Poza terminami zbiórki ww. odpady dostarczane będą własnym transportem właściciela nieruchomości lub odpłatnie przez Wykonawcę w terminie uzgodnionym telefonicznie do Punktu Selektywnej Zbiórki Odpadów Komunalnych;</w:t>
      </w:r>
    </w:p>
    <w:p w:rsidR="00635D1A" w:rsidRPr="007B4B09" w:rsidRDefault="00635D1A" w:rsidP="00635D1A">
      <w:pPr>
        <w:pStyle w:val="Default"/>
        <w:widowControl w:val="0"/>
        <w:numPr>
          <w:ilvl w:val="2"/>
          <w:numId w:val="4"/>
        </w:numPr>
        <w:tabs>
          <w:tab w:val="left" w:pos="709"/>
          <w:tab w:val="num" w:pos="1985"/>
        </w:tabs>
        <w:suppressAutoHyphens/>
        <w:adjustRightInd/>
        <w:spacing w:before="120" w:line="360" w:lineRule="auto"/>
        <w:ind w:left="284" w:hanging="284"/>
        <w:jc w:val="both"/>
        <w:textAlignment w:val="baseline"/>
        <w:rPr>
          <w:rFonts w:ascii="Times New Roman" w:eastAsia="Arial, Arial" w:hAnsi="Times New Roman" w:cs="Times New Roman"/>
          <w:bCs/>
          <w:color w:val="auto"/>
        </w:rPr>
      </w:pPr>
      <w:r w:rsidRPr="007B4B09">
        <w:rPr>
          <w:rFonts w:ascii="Times New Roman" w:hAnsi="Times New Roman" w:cs="Times New Roman"/>
          <w:color w:val="auto"/>
        </w:rPr>
        <w:t>odpady biodegradowalne (zielone i kuchenne suche)- zbiórka będzie odbywać się w systemie workowym, worki zapewni Wykonawca. Terminy wywozu uwzględni Wykonawca po konsultacji z Zamawiającym w dostarczonym harmonogramie, co najmniej 1 raz w miesiącu, z zabudowy jedno lub kliku rodzinnej. Z zabudowy wielolokalowej nie rzadziej niż raz na dwa tygodnie  w okresie od kwietnia do 31 października, w pozostałym okresie co najmniej jeden raz w miesiącu.,</w:t>
      </w:r>
    </w:p>
    <w:p w:rsidR="00635D1A" w:rsidRPr="007B4B09" w:rsidRDefault="00635D1A" w:rsidP="00635D1A">
      <w:pPr>
        <w:pStyle w:val="Default"/>
        <w:widowControl w:val="0"/>
        <w:numPr>
          <w:ilvl w:val="2"/>
          <w:numId w:val="4"/>
        </w:numPr>
        <w:tabs>
          <w:tab w:val="left" w:pos="709"/>
        </w:tabs>
        <w:suppressAutoHyphens/>
        <w:adjustRightInd/>
        <w:spacing w:before="120" w:line="360" w:lineRule="auto"/>
        <w:ind w:left="284" w:hanging="284"/>
        <w:jc w:val="both"/>
        <w:textAlignment w:val="baseline"/>
        <w:rPr>
          <w:rFonts w:ascii="Times New Roman" w:eastAsia="Arial, Arial" w:hAnsi="Times New Roman" w:cs="Times New Roman"/>
          <w:color w:val="auto"/>
        </w:rPr>
      </w:pPr>
      <w:r w:rsidRPr="007B4B09">
        <w:rPr>
          <w:rFonts w:ascii="Times New Roman" w:eastAsia="Arial, Arial" w:hAnsi="Times New Roman" w:cs="Times New Roman"/>
          <w:color w:val="auto"/>
        </w:rPr>
        <w:t>odpady niebezpieczne:</w:t>
      </w:r>
    </w:p>
    <w:p w:rsidR="00635D1A" w:rsidRPr="007B4B09" w:rsidRDefault="00635D1A" w:rsidP="00635D1A">
      <w:pPr>
        <w:pStyle w:val="Default"/>
        <w:widowControl w:val="0"/>
        <w:numPr>
          <w:ilvl w:val="0"/>
          <w:numId w:val="5"/>
        </w:numPr>
        <w:tabs>
          <w:tab w:val="clear" w:pos="1797"/>
          <w:tab w:val="left" w:pos="993"/>
        </w:tabs>
        <w:suppressAutoHyphens/>
        <w:adjustRightInd/>
        <w:spacing w:before="120" w:line="360" w:lineRule="auto"/>
        <w:ind w:left="284"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t>przeterminowane leki – odbierane będą z punktów aptecznych (Lipowiec) i Zakładu Opieki Zdrowotnej (Szymany</w:t>
      </w:r>
      <w:r>
        <w:rPr>
          <w:rFonts w:ascii="Times New Roman" w:eastAsia="Arial, Arial" w:hAnsi="Times New Roman" w:cs="Times New Roman"/>
        </w:rPr>
        <w:t xml:space="preserve"> i Lipowiec</w:t>
      </w:r>
      <w:r w:rsidRPr="007B4B09">
        <w:rPr>
          <w:rFonts w:ascii="Times New Roman" w:eastAsia="Arial, Arial" w:hAnsi="Times New Roman" w:cs="Times New Roman"/>
        </w:rPr>
        <w:t>),</w:t>
      </w:r>
    </w:p>
    <w:p w:rsidR="00635D1A" w:rsidRPr="007B4B09" w:rsidRDefault="00635D1A" w:rsidP="00635D1A">
      <w:pPr>
        <w:pStyle w:val="Default"/>
        <w:widowControl w:val="0"/>
        <w:numPr>
          <w:ilvl w:val="0"/>
          <w:numId w:val="5"/>
        </w:numPr>
        <w:tabs>
          <w:tab w:val="clear" w:pos="1797"/>
          <w:tab w:val="left" w:pos="993"/>
        </w:tabs>
        <w:suppressAutoHyphens/>
        <w:adjustRightInd/>
        <w:spacing w:before="120" w:line="360" w:lineRule="auto"/>
        <w:ind w:left="284"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t>zużyte baterie – odbierane będą z pojemników ustawionych w punktach użyteczności publicznej (szkoły, siedziba Urzędu Gminy Szczytno) na zgłoszenie dokonane przez Zamawiającego,</w:t>
      </w:r>
    </w:p>
    <w:p w:rsidR="00635D1A" w:rsidRPr="007B4B09" w:rsidRDefault="00635D1A" w:rsidP="00635D1A">
      <w:pPr>
        <w:pStyle w:val="Default"/>
        <w:tabs>
          <w:tab w:val="left" w:pos="426"/>
          <w:tab w:val="left" w:pos="993"/>
        </w:tabs>
        <w:spacing w:before="120" w:line="360" w:lineRule="auto"/>
        <w:ind w:left="284" w:hanging="284"/>
        <w:jc w:val="both"/>
        <w:rPr>
          <w:rFonts w:ascii="Times New Roman" w:eastAsia="Arial, Arial" w:hAnsi="Times New Roman" w:cs="Times New Roman"/>
        </w:rPr>
      </w:pPr>
      <w:r w:rsidRPr="007B4B09">
        <w:rPr>
          <w:rFonts w:ascii="Times New Roman" w:eastAsia="Arial, Arial" w:hAnsi="Times New Roman" w:cs="Times New Roman"/>
        </w:rPr>
        <w:tab/>
        <w:t>Pojemniki na ww. odpady zapewni Wykonawca. Miejsce ich usytuowania zostanie uzgodnione z Zamawiającym. Obowiązkiem Wykonawcy będzie odbieranie ww. odpadów z częstotliwością niedopuszczającą do przepełnienia pojemników.</w:t>
      </w:r>
    </w:p>
    <w:p w:rsidR="00635D1A" w:rsidRPr="007B4B09" w:rsidRDefault="00635D1A" w:rsidP="00635D1A">
      <w:pPr>
        <w:pStyle w:val="Default"/>
        <w:widowControl w:val="0"/>
        <w:numPr>
          <w:ilvl w:val="2"/>
          <w:numId w:val="4"/>
        </w:numPr>
        <w:tabs>
          <w:tab w:val="left" w:pos="709"/>
          <w:tab w:val="num" w:pos="1985"/>
        </w:tabs>
        <w:suppressAutoHyphens/>
        <w:adjustRightInd/>
        <w:spacing w:before="120" w:line="360" w:lineRule="auto"/>
        <w:ind w:left="284" w:hanging="284"/>
        <w:jc w:val="both"/>
        <w:textAlignment w:val="baseline"/>
        <w:rPr>
          <w:rFonts w:ascii="Times New Roman" w:eastAsia="Arial, Arial" w:hAnsi="Times New Roman" w:cs="Times New Roman"/>
        </w:rPr>
      </w:pPr>
      <w:r w:rsidRPr="00C66662">
        <w:rPr>
          <w:rFonts w:ascii="Times New Roman" w:eastAsia="Arial" w:hAnsi="Times New Roman" w:cs="Times New Roman"/>
        </w:rPr>
        <w:t xml:space="preserve"> popiół odbywać się będzie w systemie workowym, worki zapewni Wykonawca. Terminy wywozu uwzględni wykonawca w dostarczonym harmonogramie.</w:t>
      </w:r>
      <w:r w:rsidRPr="007B4B09">
        <w:rPr>
          <w:rFonts w:ascii="Times New Roman" w:eastAsiaTheme="minorHAnsi" w:hAnsi="Times New Roman" w:cs="Times New Roman"/>
        </w:rPr>
        <w:t xml:space="preserve"> Popiół z palenisk domowych zgromadzony w workach lub pojemnikach, z zabudowy jedno lub kilkurodzinnej w okresie od 01 października do 30 kwietnia raz w miesiącu, lub dostarczać do punktu selektywnego gromadzenia odpadów komunalnych</w:t>
      </w:r>
      <w:r w:rsidRPr="007B4B09">
        <w:rPr>
          <w:rFonts w:ascii="Times New Roman" w:eastAsia="Arial, Arial" w:hAnsi="Times New Roman" w:cs="Times New Roman"/>
        </w:rPr>
        <w:t>.</w:t>
      </w:r>
      <w:r w:rsidRPr="007B4B09">
        <w:rPr>
          <w:rFonts w:ascii="Times New Roman" w:hAnsi="Times New Roman" w:cs="Times New Roman"/>
        </w:rPr>
        <w:t xml:space="preserve"> Popiół z palenisk domowych zgromadzony w workach lub pojemnikach, z zabudowy wielolokalowej w okresie od 01 października do 30 kwietnia raz w miesiącu, lub dostarczać do punktu selektywnego gromadzenia odpadów komunalnych</w:t>
      </w:r>
    </w:p>
    <w:p w:rsidR="00635D1A" w:rsidRPr="007B4B09" w:rsidRDefault="00635D1A" w:rsidP="00635D1A">
      <w:pPr>
        <w:pStyle w:val="Default"/>
        <w:widowControl w:val="0"/>
        <w:numPr>
          <w:ilvl w:val="1"/>
          <w:numId w:val="4"/>
        </w:numPr>
        <w:tabs>
          <w:tab w:val="left" w:pos="0"/>
        </w:tabs>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Wykonawca jest zobowiązany dostarczać 3 rodzaje oznakowanych (opisanych) worków z folii LDPE o pojemności 120 l (Zamawiający dopuszcza możliwość stosowania worków 60 l na frakcję szkła) na następujące rodzaje odpadów:</w:t>
      </w:r>
    </w:p>
    <w:p w:rsidR="00635D1A" w:rsidRPr="007B4B09" w:rsidRDefault="00635D1A" w:rsidP="00635D1A">
      <w:pPr>
        <w:pStyle w:val="Default"/>
        <w:widowControl w:val="0"/>
        <w:numPr>
          <w:ilvl w:val="2"/>
          <w:numId w:val="4"/>
        </w:numPr>
        <w:tabs>
          <w:tab w:val="left" w:pos="851"/>
        </w:tabs>
        <w:suppressAutoHyphens/>
        <w:adjustRightInd/>
        <w:spacing w:before="120" w:line="360" w:lineRule="auto"/>
        <w:ind w:left="709"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lastRenderedPageBreak/>
        <w:t>papier i tektura (worki koloru niebieskiego oznaczone napisem „Papier”)</w:t>
      </w:r>
    </w:p>
    <w:p w:rsidR="00635D1A" w:rsidRPr="007B4B09" w:rsidRDefault="00635D1A" w:rsidP="00635D1A">
      <w:pPr>
        <w:pStyle w:val="Default"/>
        <w:widowControl w:val="0"/>
        <w:numPr>
          <w:ilvl w:val="2"/>
          <w:numId w:val="4"/>
        </w:numPr>
        <w:tabs>
          <w:tab w:val="left" w:pos="851"/>
        </w:tabs>
        <w:suppressAutoHyphens/>
        <w:adjustRightInd/>
        <w:spacing w:before="120" w:line="360" w:lineRule="auto"/>
        <w:ind w:left="709"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t>szkło, opakowania ze szkła (worki koloru zielonego oznaczone napisem „Szkło”)</w:t>
      </w:r>
    </w:p>
    <w:p w:rsidR="00635D1A" w:rsidRPr="007B4B09" w:rsidRDefault="00635D1A" w:rsidP="00635D1A">
      <w:pPr>
        <w:pStyle w:val="Default"/>
        <w:widowControl w:val="0"/>
        <w:numPr>
          <w:ilvl w:val="2"/>
          <w:numId w:val="4"/>
        </w:numPr>
        <w:tabs>
          <w:tab w:val="left" w:pos="851"/>
        </w:tabs>
        <w:suppressAutoHyphens/>
        <w:adjustRightInd/>
        <w:spacing w:before="120" w:line="360" w:lineRule="auto"/>
        <w:ind w:left="709" w:hanging="284"/>
        <w:jc w:val="both"/>
        <w:textAlignment w:val="baseline"/>
        <w:rPr>
          <w:rFonts w:ascii="Times New Roman" w:eastAsia="Arial, Arial" w:hAnsi="Times New Roman" w:cs="Times New Roman"/>
        </w:rPr>
      </w:pPr>
      <w:r w:rsidRPr="007B4B09">
        <w:rPr>
          <w:rFonts w:ascii="Times New Roman" w:eastAsia="Arial, Arial" w:hAnsi="Times New Roman" w:cs="Times New Roman"/>
        </w:rPr>
        <w:t>metale i tworzywa sztuczne (worki koloru żółtego oznaczone napisem „Metale i tworzywa sztuczne”)</w:t>
      </w:r>
    </w:p>
    <w:p w:rsidR="00635D1A" w:rsidRPr="007B4B09" w:rsidRDefault="00635D1A" w:rsidP="00635D1A">
      <w:pPr>
        <w:pStyle w:val="Default"/>
        <w:widowControl w:val="0"/>
        <w:numPr>
          <w:ilvl w:val="1"/>
          <w:numId w:val="4"/>
        </w:numPr>
        <w:tabs>
          <w:tab w:val="left" w:pos="426"/>
          <w:tab w:val="left" w:pos="567"/>
          <w:tab w:val="num" w:pos="1134"/>
        </w:tabs>
        <w:suppressAutoHyphens/>
        <w:autoSpaceDN/>
        <w:adjustRightInd/>
        <w:spacing w:before="120" w:line="360" w:lineRule="auto"/>
        <w:ind w:left="426" w:hanging="426"/>
        <w:jc w:val="both"/>
        <w:rPr>
          <w:rFonts w:ascii="Times New Roman" w:eastAsia="Arial" w:hAnsi="Times New Roman" w:cs="Times New Roman"/>
        </w:rPr>
      </w:pPr>
      <w:r w:rsidRPr="007B4B09">
        <w:rPr>
          <w:rFonts w:ascii="Times New Roman" w:eastAsia="Arial" w:hAnsi="Times New Roman" w:cs="Times New Roman"/>
        </w:rPr>
        <w:t xml:space="preserve">Wykonawca jest zobowiązany dostarczać worki koloru </w:t>
      </w:r>
      <w:r w:rsidRPr="007B4B09">
        <w:rPr>
          <w:rFonts w:ascii="Times New Roman" w:eastAsia="Arial" w:hAnsi="Times New Roman" w:cs="Times New Roman"/>
          <w:color w:val="auto"/>
        </w:rPr>
        <w:t>czarnego</w:t>
      </w:r>
      <w:r w:rsidRPr="007B4B09">
        <w:rPr>
          <w:rFonts w:ascii="Times New Roman" w:eastAsia="Arial" w:hAnsi="Times New Roman" w:cs="Times New Roman"/>
        </w:rPr>
        <w:t xml:space="preserve"> oznaczonych napisem „ODPADY ZIELONE” z folii LDPE o pojemności 60 l na odpady ulegające biodegradacji. </w:t>
      </w:r>
    </w:p>
    <w:p w:rsidR="00635D1A" w:rsidRPr="007B4B09" w:rsidRDefault="00635D1A" w:rsidP="00635D1A">
      <w:pPr>
        <w:pStyle w:val="Default"/>
        <w:widowControl w:val="0"/>
        <w:numPr>
          <w:ilvl w:val="1"/>
          <w:numId w:val="4"/>
        </w:numPr>
        <w:tabs>
          <w:tab w:val="left" w:pos="426"/>
          <w:tab w:val="num" w:pos="1134"/>
        </w:tabs>
        <w:suppressAutoHyphens/>
        <w:adjustRightInd/>
        <w:spacing w:before="120" w:line="360" w:lineRule="auto"/>
        <w:ind w:left="426" w:hanging="426"/>
        <w:jc w:val="both"/>
        <w:textAlignment w:val="baseline"/>
        <w:rPr>
          <w:rFonts w:ascii="Times New Roman" w:hAnsi="Times New Roman" w:cs="Times New Roman"/>
        </w:rPr>
      </w:pPr>
      <w:r w:rsidRPr="007B4B09">
        <w:rPr>
          <w:rFonts w:ascii="Times New Roman" w:eastAsia="Arial" w:hAnsi="Times New Roman" w:cs="Times New Roman"/>
          <w:color w:val="auto"/>
        </w:rPr>
        <w:t xml:space="preserve">Wykonawca jest zobowiązany dostarczać worki koloru brązowego oznaczonych napisem  „odpady kuchenne” z folii LDPE o pojemności 60 l na odpady kuchenne ulegające biodegradacji. </w:t>
      </w:r>
      <w:r w:rsidRPr="007B4B09">
        <w:rPr>
          <w:rFonts w:ascii="Times New Roman" w:eastAsia="Arial, Arial" w:hAnsi="Times New Roman" w:cs="Times New Roman"/>
        </w:rPr>
        <w:t>Wykonawca jest zobowiązany dostarczać worki z folii LDPE o pojemności 35 l na popiół.</w:t>
      </w:r>
    </w:p>
    <w:p w:rsidR="00635D1A" w:rsidRPr="007C2BEF"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hAnsi="Times New Roman" w:cs="Times New Roman"/>
        </w:rPr>
      </w:pPr>
      <w:r w:rsidRPr="007C2BEF">
        <w:rPr>
          <w:rFonts w:ascii="Times New Roman" w:eastAsia="Arial, Arial" w:hAnsi="Times New Roman" w:cs="Times New Roman"/>
        </w:rPr>
        <w:t>Wykonawca zobowiązany jest do pozostawiania nowych worów w momencie odbioru wysegregowanych odpadów w ilości umożliwiającej zapewnienie właściwej segregacji.</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Wykonawca jest zobowiązany do odbierania odpadów w sposób zapewniający utrzymanie odpowiedniego stanu sanitarnego, a w szczególności do zapobiegania wysypywaniu się odpadów z pojemników i worków podczas ich odbioru.</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Wykonawca zobowiązany jest do utrzymania w czystości osłon śmietnikowych i pojemników na odpady w promieniu 3 m. Wykonawca zobowiązany jest także do odbioru odpadów zgromadzonych poza pojemnikiem.</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Wykonawca zobowiązany jest do przygotowania harmonogramu odbioru odpadów uwzględniając wszystkie rodzaje odpadów będące przedmiotem zamówienia.</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Harmonogram lub odrębna ulotka powinna zawierać czynny numer telefonu pod który będą mogli dzwonić mieszkańcy z zagadnieniami dotyczącymi działania firmy w zakresie odbierania odpadów komunalnych z terenu gminy Szczytno.</w:t>
      </w:r>
    </w:p>
    <w:p w:rsidR="00635D1A" w:rsidRPr="007B4B09" w:rsidRDefault="00635D1A" w:rsidP="00635D1A">
      <w:pPr>
        <w:pStyle w:val="Default"/>
        <w:tabs>
          <w:tab w:val="left" w:pos="426"/>
        </w:tabs>
        <w:spacing w:line="360" w:lineRule="auto"/>
        <w:ind w:left="426"/>
        <w:jc w:val="both"/>
        <w:rPr>
          <w:rFonts w:ascii="Times New Roman" w:eastAsia="Arial, Arial" w:hAnsi="Times New Roman" w:cs="Times New Roman"/>
        </w:rPr>
      </w:pPr>
      <w:r w:rsidRPr="007B4B09">
        <w:rPr>
          <w:rFonts w:ascii="Times New Roman" w:eastAsia="Arial, Arial" w:hAnsi="Times New Roman" w:cs="Times New Roman"/>
        </w:rPr>
        <w:tab/>
      </w:r>
      <w:bookmarkStart w:id="7" w:name="_Hlk25057710"/>
      <w:r w:rsidRPr="007B4B09">
        <w:rPr>
          <w:rFonts w:ascii="Times New Roman" w:eastAsia="Arial, Arial" w:hAnsi="Times New Roman" w:cs="Times New Roman"/>
        </w:rPr>
        <w:t xml:space="preserve">Harmonogram winien być uzgodniony z Zamawiającym w terminie </w:t>
      </w:r>
      <w:r>
        <w:rPr>
          <w:rFonts w:ascii="Times New Roman" w:eastAsia="Arial, Arial" w:hAnsi="Times New Roman" w:cs="Times New Roman"/>
        </w:rPr>
        <w:t xml:space="preserve">7 </w:t>
      </w:r>
      <w:r w:rsidRPr="007B4B09">
        <w:rPr>
          <w:rFonts w:ascii="Times New Roman" w:eastAsia="Arial, Arial" w:hAnsi="Times New Roman" w:cs="Times New Roman"/>
        </w:rPr>
        <w:t>dni od dnia wyboru oferty, a następnie dostarczony właścicielom nieruchomości przed rozpoczęciem wykonania usługi tj. do 31.</w:t>
      </w:r>
      <w:r>
        <w:rPr>
          <w:rFonts w:ascii="Times New Roman" w:eastAsia="Arial, Arial" w:hAnsi="Times New Roman" w:cs="Times New Roman"/>
        </w:rPr>
        <w:t>08</w:t>
      </w:r>
      <w:r w:rsidRPr="007B4B09">
        <w:rPr>
          <w:rFonts w:ascii="Times New Roman" w:eastAsia="Arial, Arial" w:hAnsi="Times New Roman" w:cs="Times New Roman"/>
        </w:rPr>
        <w:t>.20</w:t>
      </w:r>
      <w:r>
        <w:rPr>
          <w:rFonts w:ascii="Times New Roman" w:eastAsia="Arial, Arial" w:hAnsi="Times New Roman" w:cs="Times New Roman"/>
        </w:rPr>
        <w:t>20</w:t>
      </w:r>
      <w:r w:rsidRPr="007B4B09">
        <w:rPr>
          <w:rFonts w:ascii="Times New Roman" w:eastAsia="Arial, Arial" w:hAnsi="Times New Roman" w:cs="Times New Roman"/>
        </w:rPr>
        <w:t xml:space="preserve"> r.</w:t>
      </w:r>
    </w:p>
    <w:bookmarkEnd w:id="7"/>
    <w:p w:rsidR="00635D1A" w:rsidRPr="007B4B09" w:rsidRDefault="00635D1A" w:rsidP="00635D1A">
      <w:pPr>
        <w:pStyle w:val="Default"/>
        <w:tabs>
          <w:tab w:val="left" w:pos="426"/>
        </w:tabs>
        <w:spacing w:line="360" w:lineRule="auto"/>
        <w:ind w:left="426"/>
        <w:jc w:val="both"/>
        <w:rPr>
          <w:rFonts w:ascii="Times New Roman" w:eastAsia="Arial, Arial" w:hAnsi="Times New Roman" w:cs="Times New Roman"/>
        </w:rPr>
      </w:pPr>
      <w:r w:rsidRPr="007B4B09">
        <w:rPr>
          <w:rFonts w:ascii="Times New Roman" w:eastAsia="Arial, Arial" w:hAnsi="Times New Roman" w:cs="Times New Roman"/>
        </w:rPr>
        <w:tab/>
        <w:t>Ponadto harmonogram powinien zawierać informacje o dniach i godzinach funkcjonowania gminnego punktu selektywnej zbiórki odpadów komunalnych (PSZOK).</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 xml:space="preserve">Wykonawca zobowiązany jest do umożliwienia właścicielom nieruchomości dzierżawy, zakupu lub innej formy dysponowania pojemnikami do zbierania odpadów komunalnych </w:t>
      </w:r>
      <w:r w:rsidRPr="007B4B09">
        <w:rPr>
          <w:rFonts w:ascii="Times New Roman" w:eastAsia="Arial, Arial" w:hAnsi="Times New Roman" w:cs="Times New Roman"/>
        </w:rPr>
        <w:lastRenderedPageBreak/>
        <w:t>zmieszanych na podstawie odrębnych umów (bez udziału Zamawiającego), jeżeli zgłoszą taką potrzebę.</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 xml:space="preserve">Wykonawca jest zobowiązany na zgłoszenie Zamawiającego do przestawienia bądź dostawienia w terminie 48 godzin od chwili zgłoszenia we wskazane miejsce pojemników do selektywnej zbiórki odpadów (typu „dzwon”), które zapewni Zamawiający. </w:t>
      </w:r>
    </w:p>
    <w:p w:rsidR="00635D1A" w:rsidRPr="007B4B09" w:rsidRDefault="00635D1A" w:rsidP="00635D1A">
      <w:pPr>
        <w:pStyle w:val="Default"/>
        <w:widowControl w:val="0"/>
        <w:numPr>
          <w:ilvl w:val="1"/>
          <w:numId w:val="4"/>
        </w:numPr>
        <w:tabs>
          <w:tab w:val="left" w:pos="426"/>
        </w:tabs>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Wykonawcę obowiązuje zakaz mieszania selektywnie zebranych odpadów komunalnych ze zmieszanymi odpadami komunalnymi odbieranymi od właścicieli nieruchomości oraz zakaz mieszania ze sobą poszczególnych frakcji zebranych odpadów komunalnych. Zamawiający dopuszcza odbieranie odpadów gromadzonych selektywnie w workach w ramach jednej jednostki transportowe tj. papier, szkło oraz metale i opakowania wielomateriałowe.</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Wykonawca zobowiązuje się do powiadomienia Zamawiającego w formie pisemnej lub elektronicznej w przypadku niedopełniania przez właściciela nieruchomości obowiązku w zakresie selektywnego zbierania odpadów komunalnych. Wykonawca odbierający odpady komunalne ma obowiązek przyjąć je jako zmieszane odpady komunalne i niezwłocznie powiadomić o tym Zamawiającego.</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Jeżeli Wykonawca będzie posiadał informację o adresach nieruchomości, na których powstają odpady komunalne, a które nie są ujęte w bazie danych prowadzonej przez Zamawiającego jest zobowiązany do niezwłocznego poinformowania o tym fakcie w formie pisemnej lub elektronicznej.</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color w:val="auto"/>
        </w:rPr>
      </w:pPr>
      <w:r w:rsidRPr="007B4B09">
        <w:rPr>
          <w:rFonts w:ascii="Times New Roman" w:eastAsia="Arial, Arial" w:hAnsi="Times New Roman" w:cs="Times New Roman"/>
        </w:rPr>
        <w:t xml:space="preserve">Wykonawca zobowiązany jest udostępnić Zamawiającemu </w:t>
      </w:r>
      <w:r w:rsidRPr="007B4B09">
        <w:rPr>
          <w:rFonts w:ascii="Times New Roman" w:hAnsi="Times New Roman" w:cs="Times New Roman"/>
        </w:rPr>
        <w:t xml:space="preserve">monitoring bazujący na systemie pozycjonowania satelitarnego, umożliwiający trwałe zapisywanie, przechowywanie i odczytywanie danych o położeniu pojazdu i miejscach postojów oraz czujników zapisujących dane o miejscach wyładunku odpadów - umożliwiający weryfikację tych danych </w:t>
      </w:r>
      <w:bookmarkStart w:id="8" w:name="_Hlk24625316"/>
      <w:r w:rsidRPr="007B4B09">
        <w:rPr>
          <w:rFonts w:ascii="Times New Roman" w:eastAsia="Arial, Arial" w:hAnsi="Times New Roman" w:cs="Times New Roman"/>
        </w:rPr>
        <w:t>najpóźniej w terminie ostatniego dnia roboczego, poprzedzającego pierwszy odbiór odpadów zgodnie z harmonogramem</w:t>
      </w:r>
      <w:bookmarkEnd w:id="8"/>
      <w:r w:rsidRPr="007B4B09">
        <w:rPr>
          <w:rFonts w:ascii="Times New Roman" w:eastAsia="Arial, Arial" w:hAnsi="Times New Roman" w:cs="Times New Roman"/>
        </w:rPr>
        <w:t xml:space="preserve">.    </w:t>
      </w:r>
      <w:r w:rsidRPr="007B4B09">
        <w:rPr>
          <w:rFonts w:ascii="Times New Roman" w:eastAsia="Arial, Arial" w:hAnsi="Times New Roman" w:cs="Times New Roman"/>
          <w:color w:val="auto"/>
        </w:rPr>
        <w:t>Wykonawca zobowiązany jest do przestrzegania zapisów regulaminu utrzymania czystości i porządku na terenie gminy Szczytno.</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color w:val="auto"/>
        </w:rPr>
        <w:t xml:space="preserve">Wykonawca jest zobowiązany do spełniania wymagań określonych w Rozporządzeniu Ministra Środowiska z dnia 16 czerwca 2009 r. </w:t>
      </w:r>
      <w:r w:rsidRPr="007B4B09">
        <w:rPr>
          <w:rFonts w:ascii="Times New Roman" w:eastAsia="Arial, Arial" w:hAnsi="Times New Roman" w:cs="Times New Roman"/>
          <w:iCs/>
          <w:color w:val="auto"/>
        </w:rPr>
        <w:t xml:space="preserve">w sprawie bezpieczeństwa i higieny pracy przy gospodarowaniu odpadami komunalnymi </w:t>
      </w:r>
      <w:r w:rsidRPr="007B4B09">
        <w:rPr>
          <w:rFonts w:ascii="Times New Roman" w:eastAsia="Arial, Arial" w:hAnsi="Times New Roman" w:cs="Times New Roman"/>
          <w:color w:val="auto"/>
        </w:rPr>
        <w:t>(</w:t>
      </w:r>
      <w:r w:rsidRPr="007B4B09">
        <w:rPr>
          <w:rFonts w:ascii="Times New Roman" w:eastAsia="Arial, Arial" w:hAnsi="Times New Roman" w:cs="Times New Roman"/>
        </w:rPr>
        <w:t xml:space="preserve">Dz. U. z 2009 r., Nr 104, poz. 868 ze </w:t>
      </w:r>
      <w:r w:rsidRPr="007B4B09">
        <w:rPr>
          <w:rFonts w:ascii="Times New Roman" w:eastAsia="Arial, Arial" w:hAnsi="Times New Roman" w:cs="Times New Roman"/>
        </w:rPr>
        <w:lastRenderedPageBreak/>
        <w:t>zm.).</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color w:val="auto"/>
        </w:rPr>
      </w:pPr>
      <w:r w:rsidRPr="007B4B09">
        <w:rPr>
          <w:rFonts w:ascii="Times New Roman" w:eastAsia="Arial, Arial" w:hAnsi="Times New Roman" w:cs="Times New Roman"/>
          <w:color w:val="auto"/>
        </w:rPr>
        <w:t xml:space="preserve">Wykonawca jest zobowiązany do spełniania wymagań określonych w Rozporządzeniu Ministra Środowiska z dnia 11 stycznia 2013 r. </w:t>
      </w:r>
      <w:r w:rsidRPr="007B4B09">
        <w:rPr>
          <w:rFonts w:ascii="Times New Roman" w:eastAsia="Arial, Arial" w:hAnsi="Times New Roman" w:cs="Times New Roman"/>
          <w:iCs/>
          <w:color w:val="auto"/>
        </w:rPr>
        <w:t xml:space="preserve">w sprawie szczegółowych wymagań w zakresie odbierania odpadów komunalnych od właścicieli nieruchomości </w:t>
      </w:r>
      <w:r w:rsidRPr="007B4B09">
        <w:rPr>
          <w:rFonts w:ascii="Times New Roman" w:eastAsia="Arial, Arial" w:hAnsi="Times New Roman" w:cs="Times New Roman"/>
          <w:color w:val="auto"/>
        </w:rPr>
        <w:t>(Dz. U. z 2013 r., poz. 122 ze zm.).</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color w:val="auto"/>
        </w:rPr>
      </w:pPr>
      <w:r w:rsidRPr="007B4B09">
        <w:rPr>
          <w:rFonts w:ascii="Times New Roman" w:eastAsia="Arial, Arial" w:hAnsi="Times New Roman" w:cs="Times New Roman"/>
          <w:color w:val="auto"/>
        </w:rPr>
        <w:t>Wykonawca jest zobowiązany do spełniania wymagań określonych w Rozporządzeniu Ministra Środowiska z dnia 29 grudnia 2016 r. w sprawie szczegółowego sposobu selektywnego zbierania wybranych frakcji odpadów (</w:t>
      </w:r>
      <w:proofErr w:type="spellStart"/>
      <w:r w:rsidRPr="007B4B09">
        <w:rPr>
          <w:rFonts w:ascii="Times New Roman" w:eastAsia="Arial, Arial" w:hAnsi="Times New Roman" w:cs="Times New Roman"/>
          <w:color w:val="auto"/>
        </w:rPr>
        <w:t>t.j</w:t>
      </w:r>
      <w:proofErr w:type="spellEnd"/>
      <w:r w:rsidRPr="007B4B09">
        <w:rPr>
          <w:rFonts w:ascii="Times New Roman" w:eastAsia="Arial, Arial" w:hAnsi="Times New Roman" w:cs="Times New Roman"/>
          <w:color w:val="auto"/>
        </w:rPr>
        <w:t>. Dz. U. z 2019 r., poz. 2028 ).</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color w:val="auto"/>
        </w:rPr>
        <w:t>Wykonawca</w:t>
      </w:r>
      <w:r w:rsidRPr="007B4B09">
        <w:rPr>
          <w:rFonts w:ascii="Times New Roman" w:eastAsia="Arial, Arial" w:hAnsi="Times New Roman" w:cs="Times New Roman"/>
        </w:rPr>
        <w:t xml:space="preserve"> zobowiązany jest do prowadzenia i przedkładania Zamawiającemu miesięcznych raportów zawierających: wykaz nieruchomości, z których zostały odebrane odpady; informacje o ilościach odebranych odpadów zmieszanych oraz poszczególnych rodzajach odpadów zebranych w sposób selektywny.</w:t>
      </w:r>
    </w:p>
    <w:p w:rsidR="00635D1A" w:rsidRPr="007B4B09" w:rsidRDefault="00635D1A" w:rsidP="00635D1A">
      <w:pPr>
        <w:pStyle w:val="Default"/>
        <w:tabs>
          <w:tab w:val="left" w:pos="709"/>
        </w:tabs>
        <w:spacing w:line="360" w:lineRule="auto"/>
        <w:ind w:left="426"/>
        <w:jc w:val="both"/>
        <w:rPr>
          <w:rFonts w:ascii="Times New Roman" w:eastAsia="Arial, Arial" w:hAnsi="Times New Roman" w:cs="Times New Roman"/>
        </w:rPr>
      </w:pPr>
      <w:r w:rsidRPr="007B4B09">
        <w:rPr>
          <w:rFonts w:ascii="Times New Roman" w:eastAsia="Arial, Arial" w:hAnsi="Times New Roman" w:cs="Times New Roman"/>
        </w:rPr>
        <w:tab/>
        <w:t>Wykonawca jest zobowiązany do przekazania Zamawiającemu miesięcznych raportów zawierających informacje o ilościach odpadów zebranych w gminnym punkcie PSZOK.</w:t>
      </w:r>
    </w:p>
    <w:p w:rsidR="00635D1A" w:rsidRPr="007B4B09" w:rsidRDefault="00635D1A" w:rsidP="00635D1A">
      <w:pPr>
        <w:pStyle w:val="Default"/>
        <w:tabs>
          <w:tab w:val="left" w:pos="709"/>
        </w:tabs>
        <w:spacing w:line="360" w:lineRule="auto"/>
        <w:ind w:left="426"/>
        <w:jc w:val="both"/>
        <w:rPr>
          <w:rFonts w:ascii="Times New Roman" w:eastAsia="Arial, Arial" w:hAnsi="Times New Roman" w:cs="Times New Roman"/>
        </w:rPr>
      </w:pPr>
      <w:r w:rsidRPr="007B4B09">
        <w:rPr>
          <w:rFonts w:ascii="Times New Roman" w:eastAsia="Arial, Arial" w:hAnsi="Times New Roman" w:cs="Times New Roman"/>
        </w:rPr>
        <w:tab/>
        <w:t>Wykonawca jest zobowiązany również do przekazania Zamawiającemu raportów dotyczących ilości, rodzajów zebranych po przeprowadzeniu objazdowej zbiórki (odpady wielkogabarytowe, zużyty sprzęt elektryczny i elektroniczny).</w:t>
      </w:r>
    </w:p>
    <w:p w:rsidR="00635D1A" w:rsidRPr="007B4B09" w:rsidRDefault="00635D1A" w:rsidP="00635D1A">
      <w:pPr>
        <w:pStyle w:val="Default"/>
        <w:tabs>
          <w:tab w:val="left" w:pos="709"/>
        </w:tabs>
        <w:spacing w:line="360" w:lineRule="auto"/>
        <w:ind w:left="426"/>
        <w:jc w:val="both"/>
        <w:rPr>
          <w:rFonts w:ascii="Times New Roman" w:hAnsi="Times New Roman" w:cs="Times New Roman"/>
        </w:rPr>
      </w:pPr>
      <w:r w:rsidRPr="007B4B09">
        <w:rPr>
          <w:rFonts w:ascii="Times New Roman" w:eastAsia="Arial, Arial" w:hAnsi="Times New Roman" w:cs="Times New Roman"/>
        </w:rPr>
        <w:tab/>
        <w:t>Do raportów, o których mowa powyżej Wykonawca jest zobowiązany dołączyć karty przekazania odpadów.</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hAnsi="Times New Roman" w:cs="Times New Roman"/>
        </w:rPr>
      </w:pPr>
      <w:r w:rsidRPr="007B4B09">
        <w:rPr>
          <w:rFonts w:ascii="Times New Roman" w:eastAsia="Arial, Arial" w:hAnsi="Times New Roman" w:cs="Times New Roman"/>
        </w:rPr>
        <w:t>Wykonawca zobowiązany jest do przekazania Zamawiającemu sprawozdań zawierających informacje o masie odpadów, liczby właścicieli nieruchomości zbierających odpady zgodnie z art. 9n ustawy z dnia 13 września 1996 r. o utrzymaniu czystości i porządku w gminach (t. j. Dz. U. z 2019 r., poz. 2010</w:t>
      </w:r>
      <w:r>
        <w:rPr>
          <w:rFonts w:ascii="Times New Roman" w:eastAsia="Arial, Arial" w:hAnsi="Times New Roman" w:cs="Times New Roman"/>
        </w:rPr>
        <w:t xml:space="preserve"> ze zm.</w:t>
      </w:r>
      <w:r w:rsidRPr="007B4B09">
        <w:rPr>
          <w:rFonts w:ascii="Times New Roman" w:eastAsia="Arial, Arial" w:hAnsi="Times New Roman" w:cs="Times New Roman"/>
        </w:rPr>
        <w:t>)</w:t>
      </w:r>
      <w:r w:rsidRPr="007B4B09">
        <w:rPr>
          <w:rFonts w:ascii="Times New Roman" w:eastAsia="Arial, Arial" w:hAnsi="Times New Roman" w:cs="Times New Roman"/>
          <w:iCs/>
          <w:color w:val="auto"/>
        </w:rPr>
        <w:t>.</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hAnsi="Times New Roman" w:cs="Times New Roman"/>
        </w:rPr>
      </w:pPr>
      <w:r w:rsidRPr="007B4B09">
        <w:rPr>
          <w:rFonts w:ascii="Times New Roman" w:eastAsia="Arial, Arial" w:hAnsi="Times New Roman" w:cs="Times New Roman"/>
        </w:rPr>
        <w:t xml:space="preserve">Realizacja zamówienia podlega prawu polskiemu, w tym w szczególności ustawie z dnia 13 września 1996 r. </w:t>
      </w:r>
      <w:r w:rsidRPr="007B4B09">
        <w:rPr>
          <w:rFonts w:ascii="Times New Roman" w:eastAsia="Arial, Arial" w:hAnsi="Times New Roman" w:cs="Times New Roman"/>
          <w:iCs/>
        </w:rPr>
        <w:t xml:space="preserve">o utrzymaniu czystości i porządku w gminach </w:t>
      </w:r>
      <w:r w:rsidRPr="007B4B09">
        <w:rPr>
          <w:rFonts w:ascii="Times New Roman" w:eastAsia="Arial, Arial" w:hAnsi="Times New Roman" w:cs="Times New Roman"/>
        </w:rPr>
        <w:t>(t. j. Dz. U. z 2019 r., poz. 2010</w:t>
      </w:r>
      <w:r>
        <w:rPr>
          <w:rFonts w:ascii="Times New Roman" w:eastAsia="Arial, Arial" w:hAnsi="Times New Roman" w:cs="Times New Roman"/>
        </w:rPr>
        <w:t xml:space="preserve"> ze zm.</w:t>
      </w:r>
      <w:r w:rsidRPr="007B4B09">
        <w:rPr>
          <w:rFonts w:ascii="Times New Roman" w:eastAsia="Arial, Arial" w:hAnsi="Times New Roman" w:cs="Times New Roman"/>
        </w:rPr>
        <w:t xml:space="preserve">) ustawie z dnia 14 grudnia 2012 </w:t>
      </w:r>
      <w:r w:rsidRPr="007B4B09">
        <w:rPr>
          <w:rFonts w:ascii="Times New Roman" w:eastAsia="Arial, Arial" w:hAnsi="Times New Roman" w:cs="Times New Roman"/>
          <w:iCs/>
        </w:rPr>
        <w:t xml:space="preserve">o odpadach </w:t>
      </w:r>
      <w:r w:rsidRPr="007B4B09">
        <w:rPr>
          <w:rFonts w:ascii="Times New Roman" w:eastAsia="Arial, Arial" w:hAnsi="Times New Roman" w:cs="Times New Roman"/>
        </w:rPr>
        <w:t>(t. j. Dz. U. z 20</w:t>
      </w:r>
      <w:r>
        <w:rPr>
          <w:rFonts w:ascii="Times New Roman" w:eastAsia="Arial, Arial" w:hAnsi="Times New Roman" w:cs="Times New Roman"/>
        </w:rPr>
        <w:t>20</w:t>
      </w:r>
      <w:r w:rsidRPr="007B4B09">
        <w:rPr>
          <w:rFonts w:ascii="Times New Roman" w:eastAsia="Arial, Arial" w:hAnsi="Times New Roman" w:cs="Times New Roman"/>
        </w:rPr>
        <w:t xml:space="preserve"> r., poz. 7</w:t>
      </w:r>
      <w:r>
        <w:rPr>
          <w:rFonts w:ascii="Times New Roman" w:eastAsia="Arial, Arial" w:hAnsi="Times New Roman" w:cs="Times New Roman"/>
        </w:rPr>
        <w:t>97</w:t>
      </w:r>
      <w:r w:rsidRPr="007B4B09">
        <w:rPr>
          <w:rFonts w:ascii="Times New Roman" w:eastAsia="Arial, Arial" w:hAnsi="Times New Roman" w:cs="Times New Roman"/>
        </w:rPr>
        <w:t xml:space="preserve"> ze zm.), ustawie z dnia 27 kwietnia 2001 r. </w:t>
      </w:r>
      <w:r w:rsidRPr="007B4B09">
        <w:rPr>
          <w:rFonts w:ascii="Times New Roman" w:eastAsia="Arial, Arial" w:hAnsi="Times New Roman" w:cs="Times New Roman"/>
          <w:iCs/>
        </w:rPr>
        <w:t xml:space="preserve">Prawo ochrony środowiska </w:t>
      </w:r>
      <w:r w:rsidRPr="007B4B09">
        <w:rPr>
          <w:rFonts w:ascii="Times New Roman" w:eastAsia="Arial, Arial" w:hAnsi="Times New Roman" w:cs="Times New Roman"/>
        </w:rPr>
        <w:t xml:space="preserve">(t. j. </w:t>
      </w:r>
      <w:r w:rsidRPr="007B4B09">
        <w:rPr>
          <w:rFonts w:ascii="Times New Roman" w:eastAsia="Arial, Arial" w:hAnsi="Times New Roman" w:cs="Times New Roman"/>
          <w:color w:val="auto"/>
        </w:rPr>
        <w:t>Dz. U. z 2019 r., poz.1</w:t>
      </w:r>
      <w:r>
        <w:rPr>
          <w:rFonts w:ascii="Times New Roman" w:eastAsia="Arial, Arial" w:hAnsi="Times New Roman" w:cs="Times New Roman"/>
          <w:color w:val="auto"/>
        </w:rPr>
        <w:t>219</w:t>
      </w:r>
      <w:r w:rsidRPr="007B4B09">
        <w:rPr>
          <w:rFonts w:ascii="Times New Roman" w:eastAsia="Arial, Arial" w:hAnsi="Times New Roman" w:cs="Times New Roman"/>
          <w:color w:val="auto"/>
        </w:rPr>
        <w:t>).</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eastAsia="Arial, Arial" w:hAnsi="Times New Roman" w:cs="Times New Roman"/>
        </w:rPr>
        <w:t>Zamawiający zaleca zapoznanie się z warunkami terenowymi związanymi z realizacją zamówienia.</w:t>
      </w:r>
    </w:p>
    <w:p w:rsidR="00635D1A" w:rsidRPr="007B4B09" w:rsidRDefault="00635D1A" w:rsidP="00635D1A">
      <w:pPr>
        <w:pStyle w:val="Default"/>
        <w:widowControl w:val="0"/>
        <w:numPr>
          <w:ilvl w:val="1"/>
          <w:numId w:val="4"/>
        </w:numPr>
        <w:tabs>
          <w:tab w:val="left" w:pos="426"/>
        </w:tabs>
        <w:suppressAutoHyphens/>
        <w:adjustRightInd/>
        <w:spacing w:before="120" w:line="360" w:lineRule="auto"/>
        <w:ind w:left="425" w:hanging="425"/>
        <w:jc w:val="both"/>
        <w:textAlignment w:val="baseline"/>
        <w:rPr>
          <w:rFonts w:ascii="Times New Roman" w:eastAsia="Arial, Arial" w:hAnsi="Times New Roman" w:cs="Times New Roman"/>
        </w:rPr>
      </w:pPr>
      <w:r w:rsidRPr="007B4B09">
        <w:rPr>
          <w:rFonts w:ascii="Times New Roman" w:hAnsi="Times New Roman" w:cs="Times New Roman"/>
          <w:color w:val="auto"/>
        </w:rPr>
        <w:t>Wykonawca powinien dostosować wielkość i rodzaj samochodów odbierających odpady do parametrów drogi tj. ich szerokości, podłoża oraz gęstość zabudowy.</w:t>
      </w:r>
      <w:r w:rsidRPr="007B4B09">
        <w:rPr>
          <w:rFonts w:ascii="Times New Roman" w:hAnsi="Times New Roman" w:cs="Times New Roman"/>
        </w:rPr>
        <w:t xml:space="preserve"> Pojazdy </w:t>
      </w:r>
      <w:r w:rsidRPr="007B4B09">
        <w:rPr>
          <w:rFonts w:ascii="Times New Roman" w:hAnsi="Times New Roman" w:cs="Times New Roman"/>
        </w:rPr>
        <w:lastRenderedPageBreak/>
        <w:t>powinny być zabezpieczone przed niekontrolowanym wydostawaniem się na zewnątrz odpadów, podczas ich magazynowania, przeładunku i załadunku. Pojazdy należy utrzymywać we właściwym stanie technicznym. Powinny być poddawane myciu i dezynfekcji z częstotliwością gwarantującą zapewnienie ich właściwego stanu sanitarnego, nie rzadziej niż raz w miesiącu, a w okresie letnim nie rzadziej niż raz na dwa tygodnie.</w:t>
      </w:r>
    </w:p>
    <w:p w:rsidR="00635D1A" w:rsidRPr="00C66662" w:rsidRDefault="00635D1A" w:rsidP="00635D1A">
      <w:pPr>
        <w:pStyle w:val="Default"/>
        <w:numPr>
          <w:ilvl w:val="1"/>
          <w:numId w:val="4"/>
        </w:numPr>
        <w:tabs>
          <w:tab w:val="num" w:pos="1134"/>
        </w:tabs>
        <w:spacing w:line="360" w:lineRule="auto"/>
        <w:ind w:left="426"/>
        <w:jc w:val="both"/>
        <w:rPr>
          <w:rFonts w:ascii="Times New Roman" w:eastAsia="Arial, Arial" w:hAnsi="Times New Roman" w:cs="Times New Roman"/>
          <w:bCs/>
        </w:rPr>
      </w:pPr>
      <w:r w:rsidRPr="007B4B09">
        <w:rPr>
          <w:rFonts w:ascii="Times New Roman" w:eastAsia="Arial, Arial" w:hAnsi="Times New Roman" w:cs="Times New Roman"/>
          <w:bCs/>
        </w:rPr>
        <w:t>Zamawiający zaleca wizytę miejsc realizacji zamówienia w celu oszacowania na własną odpowiedzialność kosztów i ryzyka świadczenia usług oraz uzyskania zweryfikowania wszelkich danych, jakie mogą być niezbędne do przygotowania oferty i podpisania umowy na wykonanie niniejszego zamówienia.</w:t>
      </w:r>
    </w:p>
    <w:p w:rsidR="004C3D69" w:rsidRDefault="00233A00" w:rsidP="00233A00">
      <w:pPr>
        <w:pStyle w:val="NormalnyWeb"/>
      </w:pPr>
      <w:r>
        <w:rPr>
          <w:rStyle w:val="Pogrubienie"/>
          <w:u w:val="single"/>
        </w:rPr>
        <w:t xml:space="preserve">3)         szacunkową wartość zamówienia; </w:t>
      </w:r>
      <w:r>
        <w:t> </w:t>
      </w:r>
      <w:r w:rsidR="00635D1A">
        <w:rPr>
          <w:rFonts w:ascii="Verdana" w:hAnsi="Verdana"/>
          <w:b/>
          <w:bCs/>
          <w:sz w:val="18"/>
          <w:szCs w:val="18"/>
        </w:rPr>
        <w:t>311 111,11</w:t>
      </w:r>
      <w:r w:rsidR="004C3D69">
        <w:rPr>
          <w:rFonts w:ascii="Verdana" w:hAnsi="Verdana"/>
          <w:b/>
          <w:bCs/>
          <w:sz w:val="18"/>
          <w:szCs w:val="18"/>
        </w:rPr>
        <w:t xml:space="preserve"> </w:t>
      </w:r>
      <w:r w:rsidR="004C3D69">
        <w:t>zł netto</w:t>
      </w:r>
    </w:p>
    <w:p w:rsidR="00233A00" w:rsidRDefault="00233A00" w:rsidP="00233A00">
      <w:pPr>
        <w:pStyle w:val="NormalnyWeb"/>
      </w:pPr>
      <w:r>
        <w:rPr>
          <w:rStyle w:val="Pogrubienie"/>
          <w:u w:val="single"/>
        </w:rPr>
        <w:t>4)         nazwę i adres wykonawcy, któremu zamawiający zamierza udzielić zamówienia;</w:t>
      </w:r>
    </w:p>
    <w:p w:rsidR="007621A2" w:rsidRPr="007621A2" w:rsidRDefault="007621A2" w:rsidP="00233A00">
      <w:pPr>
        <w:pStyle w:val="NormalnyWeb"/>
        <w:rPr>
          <w:rStyle w:val="Pogrubienie"/>
          <w:b w:val="0"/>
        </w:rPr>
      </w:pPr>
      <w:r w:rsidRPr="007621A2">
        <w:rPr>
          <w:rStyle w:val="Pogrubienie"/>
          <w:b w:val="0"/>
        </w:rPr>
        <w:t>Zakład Gospodarki Komunalnej i Mieszkaniowej w Kamionku sp. z.o.o., -</w:t>
      </w:r>
      <w:r w:rsidRPr="007621A2">
        <w:rPr>
          <w:rStyle w:val="Pogrubienie"/>
          <w:b w:val="0"/>
          <w:i/>
        </w:rPr>
        <w:t>w organizacji</w:t>
      </w:r>
      <w:r w:rsidRPr="007621A2">
        <w:rPr>
          <w:rStyle w:val="Pogrubienie"/>
          <w:b w:val="0"/>
        </w:rPr>
        <w:t xml:space="preserve"> </w:t>
      </w:r>
    </w:p>
    <w:p w:rsidR="00233A00" w:rsidRPr="007621A2" w:rsidRDefault="007621A2" w:rsidP="00233A00">
      <w:pPr>
        <w:pStyle w:val="NormalnyWeb"/>
        <w:rPr>
          <w:b/>
        </w:rPr>
      </w:pPr>
      <w:r w:rsidRPr="007621A2">
        <w:rPr>
          <w:rStyle w:val="Pogrubienie"/>
          <w:b w:val="0"/>
        </w:rPr>
        <w:t>Kamionek 25; 12-100 Szczytno</w:t>
      </w:r>
    </w:p>
    <w:p w:rsidR="00233A00" w:rsidRDefault="00233A00" w:rsidP="00233A00">
      <w:pPr>
        <w:pStyle w:val="NormalnyWeb"/>
      </w:pPr>
      <w:r>
        <w:rPr>
          <w:rStyle w:val="Pogrubienie"/>
          <w:u w:val="single"/>
        </w:rPr>
        <w:t>5)         podstawę prawną i uzasadnienie wyboru trybu udzielenia zamówienia z wolnej ręki;</w:t>
      </w:r>
    </w:p>
    <w:p w:rsidR="00233A00" w:rsidRDefault="00233A00" w:rsidP="00233A00">
      <w:pPr>
        <w:pStyle w:val="NormalnyWeb"/>
      </w:pPr>
      <w:r>
        <w:t> </w:t>
      </w:r>
      <w:r>
        <w:rPr>
          <w:u w:val="single"/>
        </w:rPr>
        <w:t>Podstawa prawna zastosowania trybu</w:t>
      </w:r>
      <w:r>
        <w:t>:  Art.</w:t>
      </w:r>
      <w:r w:rsidR="000059FA">
        <w:t xml:space="preserve"> </w:t>
      </w:r>
      <w:r>
        <w:t>67 ust.</w:t>
      </w:r>
      <w:r w:rsidR="000059FA">
        <w:t xml:space="preserve"> </w:t>
      </w:r>
      <w:r>
        <w:t>1 pkt</w:t>
      </w:r>
      <w:r w:rsidR="007621A2">
        <w:t>.</w:t>
      </w:r>
      <w:r w:rsidR="000059FA">
        <w:t xml:space="preserve"> </w:t>
      </w:r>
      <w:r>
        <w:t>12         </w:t>
      </w:r>
    </w:p>
    <w:p w:rsidR="00233A00" w:rsidRDefault="00233A00" w:rsidP="00233A00">
      <w:pPr>
        <w:pStyle w:val="NormalnyWeb"/>
      </w:pPr>
      <w:r>
        <w:rPr>
          <w:u w:val="single"/>
        </w:rPr>
        <w:t>Uzasadnienie faktyczne</w:t>
      </w:r>
      <w:r>
        <w:t>:</w:t>
      </w:r>
    </w:p>
    <w:p w:rsidR="000059FA" w:rsidRDefault="000059FA" w:rsidP="000059FA">
      <w:pPr>
        <w:pStyle w:val="NormalnyWeb"/>
        <w:spacing w:before="0" w:beforeAutospacing="0" w:after="0" w:afterAutospacing="0"/>
        <w:jc w:val="both"/>
      </w:pPr>
      <w:r w:rsidRPr="000059FA">
        <w:t>W przypadku udzielonego zamówienia zostaną spełnione warunki dotyczące zamówień udzielanych podmiotowi wewnętrznemu (in-</w:t>
      </w:r>
      <w:proofErr w:type="spellStart"/>
      <w:r w:rsidRPr="000059FA">
        <w:t>house</w:t>
      </w:r>
      <w:proofErr w:type="spellEnd"/>
      <w:r w:rsidRPr="000059FA">
        <w:t xml:space="preserve">) opisane w art.67 ust.1 pkt .12 ustawy </w:t>
      </w:r>
      <w:proofErr w:type="spellStart"/>
      <w:r w:rsidRPr="000059FA">
        <w:t>Pzp</w:t>
      </w:r>
      <w:proofErr w:type="spellEnd"/>
      <w:r w:rsidRPr="000059FA">
        <w:t xml:space="preserve">. Przeprowadzono analiza prawna i ekonomiczna wskazała, że w przypadku Zakładu Gospodarki Komunalnej i Mieszkaniowej w Kamionku Sp. z o.o. – w organizacji zachodzi okoliczność łącznego spełnienia wszystkich warunków zawartych w przytoczonym przepisie. Spółka została powołana aktem notarialnym nr 1846/2020 z dnia 29 maja 2020 roku oraz Uchwałą Rady Gminy Szczytno Nr XXI/159/2020 z dnia 20 lutego 2020 r. i realizuje zadania w zakresie usług komunalnych świadczonych na rzecz społeczności lokalnej na terenie gminy Szczytno w formie zadań powierzonych przez gminę. Gmina Szczytno sprawuje pełną kontrolę nad Spółką w całym okresie jej funkcjonowania (od powstania do chwili obecnej). Własność Spółki w 100% należy do Gminy, a funkcję Walnego Zgromadzenia pełni Wójt Gminy Szczytno. Inwestycje komunalne realizowane przez Gminę Szczytno samodzielnie i ze wsparciem środków Unii Europejskiej są przekazywane w użytkowanie ZGKIM w Kamionku Sp. z o.o. w celu świadczenia usług komunalnych na coraz wyższym poziomie. </w:t>
      </w:r>
      <w:proofErr w:type="spellStart"/>
      <w:r w:rsidRPr="000059FA">
        <w:t>ZGKiM</w:t>
      </w:r>
      <w:proofErr w:type="spellEnd"/>
      <w:r w:rsidRPr="000059FA">
        <w:t xml:space="preserve"> w Kamionku świadczy usługi na rzecz Gminy wypełniając zadania ustalone w ustawie o samorządzie gminnym w zakresie: </w:t>
      </w:r>
    </w:p>
    <w:p w:rsidR="000059FA" w:rsidRDefault="000059FA" w:rsidP="000059FA">
      <w:pPr>
        <w:pStyle w:val="NormalnyWeb"/>
        <w:spacing w:before="0" w:beforeAutospacing="0" w:after="0" w:afterAutospacing="0"/>
      </w:pPr>
      <w:r w:rsidRPr="000059FA">
        <w:t xml:space="preserve">- utrzymania gminnych dróg, przepustów, mostów, </w:t>
      </w:r>
    </w:p>
    <w:p w:rsidR="000059FA" w:rsidRDefault="000059FA" w:rsidP="000059FA">
      <w:pPr>
        <w:pStyle w:val="NormalnyWeb"/>
        <w:spacing w:before="0" w:beforeAutospacing="0" w:after="0" w:afterAutospacing="0"/>
      </w:pPr>
      <w:r w:rsidRPr="000059FA">
        <w:t xml:space="preserve">- zaopatrzenia w wodę i odprowadzenia ścieków, </w:t>
      </w:r>
    </w:p>
    <w:p w:rsidR="000059FA" w:rsidRDefault="000059FA" w:rsidP="000059FA">
      <w:pPr>
        <w:pStyle w:val="NormalnyWeb"/>
        <w:spacing w:before="0" w:beforeAutospacing="0" w:after="0" w:afterAutospacing="0"/>
      </w:pPr>
      <w:r w:rsidRPr="000059FA">
        <w:t xml:space="preserve">- obsługi lokali komunalnych, </w:t>
      </w:r>
    </w:p>
    <w:p w:rsidR="000059FA" w:rsidRDefault="000059FA" w:rsidP="000059FA">
      <w:pPr>
        <w:pStyle w:val="NormalnyWeb"/>
        <w:spacing w:before="0" w:beforeAutospacing="0" w:after="0" w:afterAutospacing="0"/>
      </w:pPr>
      <w:r w:rsidRPr="000059FA">
        <w:lastRenderedPageBreak/>
        <w:t xml:space="preserve">- utrzymania zieleni gminnej i </w:t>
      </w:r>
      <w:proofErr w:type="spellStart"/>
      <w:r w:rsidRPr="000059FA">
        <w:t>zadrzewień</w:t>
      </w:r>
      <w:proofErr w:type="spellEnd"/>
      <w:r w:rsidRPr="000059FA">
        <w:t xml:space="preserve">, </w:t>
      </w:r>
    </w:p>
    <w:p w:rsidR="000059FA" w:rsidRDefault="000059FA" w:rsidP="000059FA">
      <w:pPr>
        <w:pStyle w:val="NormalnyWeb"/>
        <w:spacing w:before="0" w:beforeAutospacing="0" w:after="0" w:afterAutospacing="0"/>
      </w:pPr>
      <w:r w:rsidRPr="000059FA">
        <w:t xml:space="preserve">- zarządzania cmentarzami, </w:t>
      </w:r>
    </w:p>
    <w:p w:rsidR="000059FA" w:rsidRDefault="000059FA" w:rsidP="000059FA">
      <w:pPr>
        <w:pStyle w:val="NormalnyWeb"/>
        <w:spacing w:before="0" w:beforeAutospacing="0" w:after="0" w:afterAutospacing="0"/>
      </w:pPr>
      <w:r w:rsidRPr="000059FA">
        <w:t xml:space="preserve">- wyłapywania bezdomnych zwierząt, </w:t>
      </w:r>
    </w:p>
    <w:p w:rsidR="000059FA" w:rsidRDefault="000059FA" w:rsidP="000059FA">
      <w:pPr>
        <w:pStyle w:val="NormalnyWeb"/>
        <w:spacing w:before="0" w:beforeAutospacing="0" w:after="0" w:afterAutospacing="0"/>
      </w:pPr>
      <w:r w:rsidRPr="000059FA">
        <w:t xml:space="preserve">- utrzymania przystanków autobusowych. </w:t>
      </w:r>
    </w:p>
    <w:p w:rsidR="00233A00" w:rsidRDefault="000059FA" w:rsidP="000059FA">
      <w:pPr>
        <w:pStyle w:val="NormalnyWeb"/>
        <w:spacing w:before="0" w:beforeAutospacing="0" w:after="0" w:afterAutospacing="0"/>
      </w:pPr>
      <w:r w:rsidRPr="000059FA">
        <w:t>W związku z powyższym spełniona została przesłanka do zastosowania art. 67 ust.1 pkt. 12 ustawy Prawo zamówień publicznych.</w:t>
      </w:r>
    </w:p>
    <w:p w:rsidR="00233A00" w:rsidRDefault="00233A00" w:rsidP="00233A00">
      <w:pPr>
        <w:pStyle w:val="NormalnyWeb"/>
      </w:pPr>
      <w:r>
        <w:rPr>
          <w:rStyle w:val="Pogrubienie"/>
          <w:u w:val="single"/>
        </w:rPr>
        <w:t xml:space="preserve">6)         planowany termin realizacji zamówienia i czas trwania umowy; </w:t>
      </w:r>
    </w:p>
    <w:p w:rsidR="00233A00" w:rsidRDefault="00233A00" w:rsidP="00233A00">
      <w:pPr>
        <w:pStyle w:val="NormalnyWeb"/>
      </w:pPr>
      <w:r>
        <w:t xml:space="preserve">od podpisania umowy </w:t>
      </w:r>
      <w:r w:rsidR="00D6203A">
        <w:t>31</w:t>
      </w:r>
      <w:r>
        <w:t xml:space="preserve"> </w:t>
      </w:r>
      <w:r w:rsidR="00635D1A">
        <w:t>grudnia</w:t>
      </w:r>
      <w:r w:rsidR="00D6203A">
        <w:t xml:space="preserve"> 2020 r.</w:t>
      </w:r>
    </w:p>
    <w:p w:rsidR="00233A00" w:rsidRDefault="00233A00" w:rsidP="00D6203A">
      <w:pPr>
        <w:pStyle w:val="NormalnyWeb"/>
        <w:jc w:val="both"/>
      </w:pPr>
      <w:r>
        <w:rPr>
          <w:rStyle w:val="Pogrubienie"/>
          <w:u w:val="single"/>
        </w:rPr>
        <w:t>7)         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233A00" w:rsidRDefault="00233A00" w:rsidP="000059FA">
      <w:pPr>
        <w:pStyle w:val="NormalnyWeb"/>
        <w:jc w:val="both"/>
      </w:pPr>
      <w:r>
        <w:t>1.</w:t>
      </w:r>
      <w:r w:rsidR="000059FA">
        <w:t xml:space="preserve"> </w:t>
      </w:r>
      <w:r>
        <w:t xml:space="preserve">Ogłoszenie o </w:t>
      </w:r>
      <w:r w:rsidR="00D6203A">
        <w:t xml:space="preserve">zamiarze zawarcia umowy opublikowane zostało w Biuletynie Zamówień Publicznych pod numerem </w:t>
      </w:r>
      <w:r w:rsidR="00D631F3" w:rsidRPr="00A8255B">
        <w:t>550146808-N-2020 z dn</w:t>
      </w:r>
      <w:bookmarkStart w:id="9" w:name="_GoBack"/>
      <w:bookmarkEnd w:id="9"/>
      <w:r w:rsidR="00D631F3" w:rsidRPr="00A8255B">
        <w:t>ia 06-08-2020 r.</w:t>
      </w:r>
    </w:p>
    <w:sectPr w:rsidR="00233A00" w:rsidSect="0072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0A7"/>
    <w:multiLevelType w:val="multilevel"/>
    <w:tmpl w:val="1D82451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644"/>
        </w:tabs>
        <w:ind w:left="644" w:hanging="360"/>
      </w:pPr>
      <w:rPr>
        <w:rFonts w:ascii="Arial" w:eastAsia="Arial, Arial" w:hAnsi="Arial" w:cs="Arial" w:hint="default"/>
        <w:b w:val="0"/>
        <w:color w:val="auto"/>
        <w:sz w:val="22"/>
        <w:szCs w:val="22"/>
      </w:rPr>
    </w:lvl>
    <w:lvl w:ilvl="2">
      <w:start w:val="1"/>
      <w:numFmt w:val="lowerLetter"/>
      <w:lvlText w:val="%3)"/>
      <w:lvlJc w:val="left"/>
      <w:pPr>
        <w:tabs>
          <w:tab w:val="num" w:pos="816"/>
        </w:tabs>
        <w:ind w:left="816" w:hanging="390"/>
      </w:pPr>
      <w:rPr>
        <w:rFonts w:ascii="Arial" w:eastAsia="Arial, Arial" w:hAnsi="Arial" w:cs="Arial" w:hint="default"/>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40496390"/>
    <w:multiLevelType w:val="hybridMultilevel"/>
    <w:tmpl w:val="D24C5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B961550"/>
    <w:multiLevelType w:val="hybridMultilevel"/>
    <w:tmpl w:val="B068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EEB5AC0"/>
    <w:multiLevelType w:val="hybridMultilevel"/>
    <w:tmpl w:val="655865FC"/>
    <w:lvl w:ilvl="0" w:tplc="C3CACBF6">
      <w:start w:val="1"/>
      <w:numFmt w:val="bullet"/>
      <w:lvlText w:val="­"/>
      <w:lvlJc w:val="left"/>
      <w:pPr>
        <w:tabs>
          <w:tab w:val="num" w:pos="1797"/>
        </w:tabs>
        <w:ind w:left="1797" w:hanging="360"/>
      </w:pPr>
      <w:rPr>
        <w:rFonts w:ascii="Courier New" w:hAnsi="Courier New"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4">
    <w:nsid w:val="7FB10A75"/>
    <w:multiLevelType w:val="multilevel"/>
    <w:tmpl w:val="D7A0BD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Arial" w:eastAsia="Arial, Arial" w:hAnsi="Arial, Arial" w:cs="Arial, Arial" w:hint="default"/>
        <w:b w:val="0"/>
        <w:color w:val="auto"/>
        <w:sz w:val="20"/>
      </w:rPr>
    </w:lvl>
    <w:lvl w:ilvl="2">
      <w:start w:val="1"/>
      <w:numFmt w:val="lowerLetter"/>
      <w:lvlText w:val="%3)"/>
      <w:lvlJc w:val="left"/>
      <w:pPr>
        <w:tabs>
          <w:tab w:val="num" w:pos="8471"/>
        </w:tabs>
        <w:ind w:left="8471" w:hanging="390"/>
      </w:pPr>
      <w:rPr>
        <w:rFonts w:ascii="Arial" w:eastAsia="Arial, Arial" w:hAnsi="Arial" w:cs="Arial" w:hint="default"/>
        <w:b w:val="0"/>
        <w:sz w:val="22"/>
        <w:szCs w:val="22"/>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00"/>
    <w:rsid w:val="000059FA"/>
    <w:rsid w:val="00162547"/>
    <w:rsid w:val="00233A00"/>
    <w:rsid w:val="00363242"/>
    <w:rsid w:val="00440C93"/>
    <w:rsid w:val="004C3D69"/>
    <w:rsid w:val="004D49CE"/>
    <w:rsid w:val="00610D02"/>
    <w:rsid w:val="00635D1A"/>
    <w:rsid w:val="00727CD2"/>
    <w:rsid w:val="007621A2"/>
    <w:rsid w:val="007B6CD0"/>
    <w:rsid w:val="00D6203A"/>
    <w:rsid w:val="00D63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33A0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33A00"/>
    <w:rPr>
      <w:b/>
      <w:bCs/>
    </w:rPr>
  </w:style>
  <w:style w:type="character" w:styleId="Hipercze">
    <w:name w:val="Hyperlink"/>
    <w:basedOn w:val="Domylnaczcionkaakapitu"/>
    <w:uiPriority w:val="99"/>
    <w:semiHidden/>
    <w:unhideWhenUsed/>
    <w:rsid w:val="00233A00"/>
    <w:rPr>
      <w:color w:val="0000FF"/>
      <w:u w:val="single"/>
    </w:rPr>
  </w:style>
  <w:style w:type="paragraph" w:customStyle="1" w:styleId="Default">
    <w:name w:val="Default"/>
    <w:rsid w:val="00635D1A"/>
    <w:pPr>
      <w:autoSpaceDE w:val="0"/>
      <w:autoSpaceDN w:val="0"/>
      <w:adjustRightInd w:val="0"/>
      <w:spacing w:after="0" w:line="240" w:lineRule="auto"/>
    </w:pPr>
    <w:rPr>
      <w:rFonts w:ascii="Arial" w:eastAsia="Calibri" w:hAnsi="Arial" w:cs="Arial"/>
      <w:color w:val="000000"/>
      <w:sz w:val="24"/>
      <w:szCs w:val="24"/>
      <w:lang w:eastAsia="en-US"/>
    </w:rPr>
  </w:style>
  <w:style w:type="paragraph" w:styleId="Akapitzlist">
    <w:name w:val="List Paragraph"/>
    <w:basedOn w:val="Normalny"/>
    <w:uiPriority w:val="34"/>
    <w:qFormat/>
    <w:rsid w:val="00635D1A"/>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33A0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33A00"/>
    <w:rPr>
      <w:b/>
      <w:bCs/>
    </w:rPr>
  </w:style>
  <w:style w:type="character" w:styleId="Hipercze">
    <w:name w:val="Hyperlink"/>
    <w:basedOn w:val="Domylnaczcionkaakapitu"/>
    <w:uiPriority w:val="99"/>
    <w:semiHidden/>
    <w:unhideWhenUsed/>
    <w:rsid w:val="00233A00"/>
    <w:rPr>
      <w:color w:val="0000FF"/>
      <w:u w:val="single"/>
    </w:rPr>
  </w:style>
  <w:style w:type="paragraph" w:customStyle="1" w:styleId="Default">
    <w:name w:val="Default"/>
    <w:rsid w:val="00635D1A"/>
    <w:pPr>
      <w:autoSpaceDE w:val="0"/>
      <w:autoSpaceDN w:val="0"/>
      <w:adjustRightInd w:val="0"/>
      <w:spacing w:after="0" w:line="240" w:lineRule="auto"/>
    </w:pPr>
    <w:rPr>
      <w:rFonts w:ascii="Arial" w:eastAsia="Calibri" w:hAnsi="Arial" w:cs="Arial"/>
      <w:color w:val="000000"/>
      <w:sz w:val="24"/>
      <w:szCs w:val="24"/>
      <w:lang w:eastAsia="en-US"/>
    </w:rPr>
  </w:style>
  <w:style w:type="paragraph" w:styleId="Akapitzlist">
    <w:name w:val="List Paragraph"/>
    <w:basedOn w:val="Normalny"/>
    <w:uiPriority w:val="34"/>
    <w:qFormat/>
    <w:rsid w:val="00635D1A"/>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2984</Words>
  <Characters>17904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Godlewski</dc:creator>
  <cp:lastModifiedBy>ug2</cp:lastModifiedBy>
  <cp:revision>4</cp:revision>
  <dcterms:created xsi:type="dcterms:W3CDTF">2020-08-06T10:59:00Z</dcterms:created>
  <dcterms:modified xsi:type="dcterms:W3CDTF">2020-08-06T12:41:00Z</dcterms:modified>
</cp:coreProperties>
</file>