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441A4A">
        <w:rPr>
          <w:rFonts w:cs="Times New Roman"/>
        </w:rPr>
        <w:t>12</w:t>
      </w:r>
      <w:r w:rsidR="002E6A36">
        <w:rPr>
          <w:rFonts w:cs="Times New Roman"/>
        </w:rPr>
        <w:t>.2019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441A4A">
        <w:rPr>
          <w:rFonts w:cs="Times New Roman"/>
        </w:rPr>
        <w:t>18</w:t>
      </w:r>
      <w:r w:rsidRPr="00701668">
        <w:rPr>
          <w:rFonts w:cs="Times New Roman"/>
        </w:rPr>
        <w:t>.</w:t>
      </w:r>
      <w:r w:rsidR="00441A4A">
        <w:rPr>
          <w:rFonts w:cs="Times New Roman"/>
        </w:rPr>
        <w:t>10</w:t>
      </w:r>
      <w:r w:rsidRPr="00701668">
        <w:rPr>
          <w:rFonts w:cs="Times New Roman"/>
        </w:rPr>
        <w:t>.201</w:t>
      </w:r>
      <w:r w:rsidR="002E6A36">
        <w:rPr>
          <w:rFonts w:cs="Times New Roman"/>
        </w:rPr>
        <w:t>9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9A3398" w:rsidRDefault="009A3398" w:rsidP="009A3398">
      <w:pPr>
        <w:jc w:val="both"/>
        <w:rPr>
          <w:rFonts w:cs="Times New Roman"/>
          <w:b/>
        </w:rPr>
      </w:pPr>
      <w:r w:rsidRPr="00701668">
        <w:rPr>
          <w:rFonts w:cs="Times New Roman"/>
        </w:rPr>
        <w:t xml:space="preserve">Dotyczy: Postępowania prowadzonego w trybie przetargu nieograniczonego  na </w:t>
      </w:r>
      <w:r w:rsidRPr="00701668">
        <w:rPr>
          <w:rFonts w:cs="Times New Roman"/>
          <w:b/>
        </w:rPr>
        <w:t>„</w:t>
      </w:r>
      <w:r w:rsidR="00441A4A" w:rsidRPr="00441A4A">
        <w:rPr>
          <w:b/>
        </w:rPr>
        <w:t>Dostawa energii elektrycznej na potrzeby oświetlenia ulicznego oraz budynków i obiektów Gminy Szczytno</w:t>
      </w:r>
      <w:r w:rsidRPr="009A3398">
        <w:rPr>
          <w:rFonts w:cs="Times New Roman"/>
          <w:b/>
        </w:rPr>
        <w:t>”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9A3398"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2017 r., poz. 1579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</w:t>
      </w:r>
      <w:bookmarkStart w:id="0" w:name="_GoBack"/>
      <w:bookmarkEnd w:id="0"/>
      <w:r w:rsidR="009A3398" w:rsidRPr="00701668">
        <w:rPr>
          <w:rFonts w:cs="Times New Roman"/>
        </w:rPr>
        <w:t>iela odpowiedzi na przesłane pytani</w:t>
      </w:r>
      <w:r>
        <w:rPr>
          <w:rFonts w:cs="Times New Roman"/>
        </w:rPr>
        <w:t>e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0F38D9" w:rsidRP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1.</w:t>
      </w:r>
    </w:p>
    <w:p w:rsidR="000F38D9" w:rsidRP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Wykonawca zwraca się z prośbą o udzielenie następujących informacji: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 xml:space="preserve">a) Czy Zamawiający posiada aktualnie umowy kompleksowe czy rozdzielone na umowę sprzedaży energii elektrycznej i umowę na świadczenie usług dystrybucji </w:t>
      </w:r>
    </w:p>
    <w:p w:rsidR="00667DD0" w:rsidRPr="000F38D9" w:rsidRDefault="00667DD0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667DD0">
        <w:rPr>
          <w:rFonts w:ascii="Calibri" w:eastAsia="MS Mincho" w:hAnsi="Calibri" w:cs="Calibri"/>
          <w:b/>
          <w:u w:val="single"/>
        </w:rPr>
        <w:t>Odpowiedź:</w:t>
      </w:r>
      <w:r>
        <w:rPr>
          <w:rFonts w:ascii="Calibri" w:eastAsia="MS Mincho" w:hAnsi="Calibri" w:cs="Calibri"/>
        </w:rPr>
        <w:t xml:space="preserve"> Zamawiający posiada w zdecydowanej większości umowy rozdzielone, jedynie na obiekty będące obecnie w budowie posiada umowy kompleksowe.</w:t>
      </w:r>
    </w:p>
    <w:p w:rsid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 xml:space="preserve">b) Czy dla wszystkich </w:t>
      </w:r>
      <w:proofErr w:type="spellStart"/>
      <w:r w:rsidRPr="000F38D9">
        <w:rPr>
          <w:rFonts w:ascii="Calibri" w:eastAsia="MS Mincho" w:hAnsi="Calibri" w:cs="Calibri"/>
        </w:rPr>
        <w:t>ppe</w:t>
      </w:r>
      <w:proofErr w:type="spellEnd"/>
      <w:r w:rsidRPr="000F38D9">
        <w:rPr>
          <w:rFonts w:ascii="Calibri" w:eastAsia="MS Mincho" w:hAnsi="Calibri" w:cs="Calibri"/>
        </w:rPr>
        <w:t xml:space="preserve"> objętych postępowaniem procedura zmiany sprzedawcy będzie przeprowadzana po raz kolejny?</w:t>
      </w:r>
    </w:p>
    <w:p w:rsidR="00667DD0" w:rsidRPr="000F38D9" w:rsidRDefault="00667DD0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667DD0">
        <w:rPr>
          <w:rFonts w:ascii="Calibri" w:eastAsia="MS Mincho" w:hAnsi="Calibri" w:cs="Calibri"/>
          <w:b/>
          <w:u w:val="single"/>
        </w:rPr>
        <w:t>Odpowiedź:</w:t>
      </w:r>
      <w:r>
        <w:rPr>
          <w:rFonts w:ascii="Calibri" w:eastAsia="MS Mincho" w:hAnsi="Calibri" w:cs="Calibri"/>
        </w:rPr>
        <w:t xml:space="preserve"> Nie, część nowych punktów oświetleniowych nie była dotychczas objęta procedurą zmiany sprzedawcy energii elektrycznej.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c) Czy umowy dystrybucyjne (jeśli zamawiający posiada rozdzielone umowy) zawarte są na czas określony, czy nieokreślony?</w:t>
      </w:r>
    </w:p>
    <w:p w:rsidR="006739DB" w:rsidRPr="000F38D9" w:rsidRDefault="006739DB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6739DB">
        <w:rPr>
          <w:rFonts w:ascii="Calibri" w:eastAsia="MS Mincho" w:hAnsi="Calibri" w:cs="Calibri"/>
          <w:b/>
          <w:u w:val="single"/>
        </w:rPr>
        <w:t>Odpowiedź:</w:t>
      </w:r>
      <w:r>
        <w:rPr>
          <w:rFonts w:ascii="Calibri" w:eastAsia="MS Mincho" w:hAnsi="Calibri" w:cs="Calibri"/>
        </w:rPr>
        <w:t xml:space="preserve"> Na czas nieokreślony.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 xml:space="preserve">d) Kto jest dotychczasowym sprzedawcą energii elektrycznej? </w:t>
      </w:r>
    </w:p>
    <w:p w:rsidR="00272E48" w:rsidRPr="000F38D9" w:rsidRDefault="00272E48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272E48">
        <w:rPr>
          <w:rFonts w:ascii="Calibri" w:eastAsia="MS Mincho" w:hAnsi="Calibri" w:cs="Calibri"/>
          <w:b/>
          <w:u w:val="single"/>
        </w:rPr>
        <w:t>Odpowiedź:</w:t>
      </w:r>
      <w:r>
        <w:rPr>
          <w:rFonts w:ascii="Calibri" w:eastAsia="MS Mincho" w:hAnsi="Calibri" w:cs="Calibri"/>
        </w:rPr>
        <w:t xml:space="preserve"> ENERGA OBRÓT S. A. oraz dla </w:t>
      </w:r>
      <w:r w:rsidR="00A74FC6">
        <w:rPr>
          <w:rFonts w:ascii="Calibri" w:eastAsia="MS Mincho" w:hAnsi="Calibri" w:cs="Calibri"/>
        </w:rPr>
        <w:t>Gminnej B</w:t>
      </w:r>
      <w:r>
        <w:rPr>
          <w:rFonts w:ascii="Calibri" w:eastAsia="MS Mincho" w:hAnsi="Calibri" w:cs="Calibri"/>
        </w:rPr>
        <w:t xml:space="preserve">iblioteki </w:t>
      </w:r>
      <w:r w:rsidR="00A74FC6">
        <w:rPr>
          <w:rFonts w:ascii="Calibri" w:eastAsia="MS Mincho" w:hAnsi="Calibri" w:cs="Calibri"/>
        </w:rPr>
        <w:t xml:space="preserve">Publicznej </w:t>
      </w:r>
      <w:r w:rsidR="00CC586D">
        <w:rPr>
          <w:rFonts w:ascii="Calibri" w:eastAsia="MS Mincho" w:hAnsi="Calibri" w:cs="Calibri"/>
        </w:rPr>
        <w:t>–</w:t>
      </w:r>
      <w:r>
        <w:rPr>
          <w:rFonts w:ascii="Calibri" w:eastAsia="MS Mincho" w:hAnsi="Calibri" w:cs="Calibri"/>
        </w:rPr>
        <w:t xml:space="preserve"> </w:t>
      </w:r>
      <w:r w:rsidR="00A74FC6">
        <w:rPr>
          <w:rFonts w:ascii="Calibri" w:eastAsia="MS Mincho" w:hAnsi="Calibri" w:cs="Calibri"/>
        </w:rPr>
        <w:t>PGE OBRÓT S. A.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e) Jaki jest okres wypowiedzenia obowiązujących umów kompleksowych/ umów sprzedaży energii elektrycznej?</w:t>
      </w:r>
    </w:p>
    <w:p w:rsidR="00AC54E0" w:rsidRPr="000F38D9" w:rsidRDefault="00AC54E0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AC54E0">
        <w:rPr>
          <w:rFonts w:ascii="Calibri" w:eastAsia="MS Mincho" w:hAnsi="Calibri" w:cs="Calibri"/>
          <w:b/>
          <w:u w:val="single"/>
        </w:rPr>
        <w:t>Odpowiedź</w:t>
      </w:r>
      <w:r>
        <w:rPr>
          <w:rFonts w:ascii="Calibri" w:eastAsia="MS Mincho" w:hAnsi="Calibri" w:cs="Calibri"/>
        </w:rPr>
        <w:t xml:space="preserve">: </w:t>
      </w:r>
      <w:r w:rsidR="00A74FC6">
        <w:rPr>
          <w:rFonts w:ascii="Calibri" w:eastAsia="MS Mincho" w:hAnsi="Calibri" w:cs="Calibri"/>
        </w:rPr>
        <w:t>Zgodny z ustawą z dnia 23 kwietnia 1964 r.  Kodeks Cywilny.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f) Czy Zamawiający samodzielnie wypowie obowiązujące umowy w terminach pozwalających na skuteczne przeprowadzenie procesu zmiany sprzedawcy, czy też upoważni do tej czynności Wykonawcę?</w:t>
      </w:r>
    </w:p>
    <w:p w:rsidR="00272E48" w:rsidRPr="000F38D9" w:rsidRDefault="00272E48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272E48">
        <w:rPr>
          <w:rFonts w:ascii="Calibri" w:eastAsia="MS Mincho" w:hAnsi="Calibri" w:cs="Calibri"/>
          <w:b/>
          <w:u w:val="single"/>
        </w:rPr>
        <w:t>Odpowiedź:</w:t>
      </w:r>
      <w:r>
        <w:rPr>
          <w:rFonts w:ascii="Calibri" w:eastAsia="MS Mincho" w:hAnsi="Calibri" w:cs="Calibri"/>
        </w:rPr>
        <w:t xml:space="preserve"> Zamawiający </w:t>
      </w:r>
      <w:r w:rsidRPr="000F38D9">
        <w:rPr>
          <w:rFonts w:ascii="Calibri" w:eastAsia="MS Mincho" w:hAnsi="Calibri" w:cs="Calibri"/>
        </w:rPr>
        <w:t>upoważni do tej czynności Wykonawcę</w:t>
      </w:r>
      <w:r>
        <w:rPr>
          <w:rFonts w:ascii="Calibri" w:eastAsia="MS Mincho" w:hAnsi="Calibri" w:cs="Calibri"/>
        </w:rPr>
        <w:t>.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g)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 ?</w:t>
      </w:r>
    </w:p>
    <w:p w:rsidR="00AC54E0" w:rsidRPr="000F38D9" w:rsidRDefault="00AC54E0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441A4A">
        <w:rPr>
          <w:rFonts w:ascii="Calibri" w:eastAsia="MS Mincho" w:hAnsi="Calibri" w:cs="Calibri"/>
          <w:b/>
          <w:u w:val="single"/>
        </w:rPr>
        <w:t>Odpowiedź</w:t>
      </w:r>
      <w:r w:rsidRPr="00441A4A">
        <w:rPr>
          <w:rFonts w:ascii="Calibri" w:eastAsia="MS Mincho" w:hAnsi="Calibri" w:cs="Calibri"/>
        </w:rPr>
        <w:t>:</w:t>
      </w:r>
      <w:r w:rsidR="00441A4A" w:rsidRPr="00441A4A">
        <w:t xml:space="preserve"> </w:t>
      </w:r>
      <w:r w:rsidR="00441A4A" w:rsidRPr="00441A4A">
        <w:rPr>
          <w:rFonts w:ascii="Calibri" w:eastAsia="MS Mincho" w:hAnsi="Calibri" w:cs="Calibri"/>
        </w:rPr>
        <w:t>Zamawiający upoważni do tej czynności Wykonawcę.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h) Czy Zamawiający ma zawarte umowy/ aneksy w ramach akcji promocyjnych lojalnościowych, które uniemożliwiają zawarcie nowej umowy sprzedażowej w terminach przewidzianych w SIWZ? Jeśli tak - jakie są terminy wypowiedzeń umów/aneksów w ramach akcji promocyjnych/programów lojalnościowych ?</w:t>
      </w:r>
    </w:p>
    <w:p w:rsidR="00AC54E0" w:rsidRPr="000F38D9" w:rsidRDefault="00AC54E0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AC54E0">
        <w:rPr>
          <w:rFonts w:ascii="Calibri" w:eastAsia="MS Mincho" w:hAnsi="Calibri" w:cs="Calibri"/>
          <w:b/>
          <w:u w:val="single"/>
        </w:rPr>
        <w:lastRenderedPageBreak/>
        <w:t>Odpowiedź:</w:t>
      </w:r>
      <w:r>
        <w:rPr>
          <w:rFonts w:ascii="Calibri" w:eastAsia="MS Mincho" w:hAnsi="Calibri" w:cs="Calibri"/>
        </w:rPr>
        <w:t xml:space="preserve"> </w:t>
      </w:r>
      <w:r w:rsidRPr="000F38D9">
        <w:rPr>
          <w:rFonts w:ascii="Calibri" w:eastAsia="MS Mincho" w:hAnsi="Calibri" w:cs="Calibri"/>
        </w:rPr>
        <w:t xml:space="preserve">Zamawiający </w:t>
      </w:r>
      <w:r>
        <w:rPr>
          <w:rFonts w:ascii="Calibri" w:eastAsia="MS Mincho" w:hAnsi="Calibri" w:cs="Calibri"/>
        </w:rPr>
        <w:t>nie ma zawartych</w:t>
      </w:r>
      <w:r w:rsidRPr="000F38D9">
        <w:rPr>
          <w:rFonts w:ascii="Calibri" w:eastAsia="MS Mincho" w:hAnsi="Calibri" w:cs="Calibri"/>
        </w:rPr>
        <w:t xml:space="preserve"> </w:t>
      </w:r>
      <w:r>
        <w:rPr>
          <w:rFonts w:ascii="Calibri" w:eastAsia="MS Mincho" w:hAnsi="Calibri" w:cs="Calibri"/>
        </w:rPr>
        <w:t>umów/aneksów</w:t>
      </w:r>
      <w:r w:rsidRPr="000F38D9">
        <w:rPr>
          <w:rFonts w:ascii="Calibri" w:eastAsia="MS Mincho" w:hAnsi="Calibri" w:cs="Calibri"/>
        </w:rPr>
        <w:t xml:space="preserve"> w ramach akcji promocyjnych lojalnościowych, które uniemożliwiają zawarcie nowej umowy sprzedażowej w terminach przewidzianych w SIWZ</w:t>
      </w:r>
      <w:r>
        <w:rPr>
          <w:rFonts w:ascii="Calibri" w:eastAsia="MS Mincho" w:hAnsi="Calibri" w:cs="Calibri"/>
        </w:rPr>
        <w:t>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2.</w:t>
      </w:r>
    </w:p>
    <w:p w:rsidR="000F38D9" w:rsidRP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Zwracamy się z zapytaniem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Wyłoniony Wykonawca będzie potrzebował do przeprowadzenia zmiany sprzedawcy: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a) danych dla każdego punktu poboru: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nazwa i adres firmy;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opis punktu poboru;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adres punktu poboru (miejscowość, ulica, numer lokalu, kod, gmina);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grupa taryfowa 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planowane roczne zużycie energii;</w:t>
      </w:r>
      <w:r w:rsidR="00F560E5">
        <w:rPr>
          <w:rFonts w:ascii="Calibri" w:eastAsia="MS Mincho" w:hAnsi="Calibri" w:cs="Calibri"/>
        </w:rPr>
        <w:t xml:space="preserve"> (</w:t>
      </w:r>
      <w:r w:rsidR="00F560E5" w:rsidRPr="00F560E5">
        <w:rPr>
          <w:rFonts w:ascii="Calibri" w:eastAsia="MS Mincho" w:hAnsi="Calibri" w:cs="Calibri"/>
          <w:b/>
          <w:u w:val="single"/>
        </w:rPr>
        <w:t>odpowiedź</w:t>
      </w:r>
      <w:r w:rsidR="00F560E5">
        <w:rPr>
          <w:rFonts w:ascii="Calibri" w:eastAsia="MS Mincho" w:hAnsi="Calibri" w:cs="Calibri"/>
        </w:rPr>
        <w:t>: Zamawiający podaje roczne zużycie energii jedynie w odniesieniu do poszczególnych części zamówienia).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numer licznika;</w:t>
      </w:r>
      <w:r w:rsidR="00F560E5">
        <w:rPr>
          <w:rFonts w:ascii="Calibri" w:eastAsia="MS Mincho" w:hAnsi="Calibri" w:cs="Calibri"/>
        </w:rPr>
        <w:t xml:space="preserve"> (</w:t>
      </w:r>
      <w:r w:rsidR="00F560E5" w:rsidRPr="00F560E5">
        <w:rPr>
          <w:rFonts w:ascii="Calibri" w:eastAsia="MS Mincho" w:hAnsi="Calibri" w:cs="Calibri"/>
          <w:b/>
          <w:u w:val="single"/>
        </w:rPr>
        <w:t>odpowiedź</w:t>
      </w:r>
      <w:r w:rsidR="00F560E5">
        <w:rPr>
          <w:rFonts w:ascii="Calibri" w:eastAsia="MS Mincho" w:hAnsi="Calibri" w:cs="Calibri"/>
        </w:rPr>
        <w:t>: Zamawiający nie dysponuje na bieżąco aktualnymi danymi w tym zakresie)</w:t>
      </w:r>
    </w:p>
    <w:p w:rsidR="006759A8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Operator Systemu Dystrybucyjnego;</w:t>
      </w:r>
      <w:r w:rsidR="00F560E5">
        <w:rPr>
          <w:rFonts w:ascii="Calibri" w:eastAsia="MS Mincho" w:hAnsi="Calibri" w:cs="Calibri"/>
        </w:rPr>
        <w:t xml:space="preserve"> 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nazwa dotychczasowego Sprzedawcy;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numer aktualnie obowiązującej umowy;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data zawarcia oraz okres wypowiedzenia dotychczasowej umowy;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numer ewidencyjny PPE;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czy jest to pierwsza czy kolejna zmiana sprzedawcy;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b) dokumentów dla każdej jednostki objętej postępowaniem: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pełnomocnictwo do zgłoszenia umowy;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dokument nadania numeru NIP;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dokument nadania numeru REGON;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KRS lub inny dokument na podstawie którego działa dana jednostka;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- dokument potwierdzający umocowanie danej osoby do podpisania umowy sprzedaży energii elektrycznej oraz pełnomocnictwa.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 xml:space="preserve">Jednocześnie informujemy, że OSD może odrzucić zgłoszenia umów sprzedaży zawierające błędne dane skutkiem czego może być konieczność zakupu energii przez Zamawiającego od tzw. sprzedawcy rezerwowego, o którym mowa w art. 5 ust. 2a pkt 1 lit b) ustawy Prawo energetyczne.  </w:t>
      </w:r>
    </w:p>
    <w:p w:rsidR="00F560E5" w:rsidRPr="000F38D9" w:rsidRDefault="00F560E5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F560E5">
        <w:rPr>
          <w:rFonts w:ascii="Calibri" w:eastAsia="MS Mincho" w:hAnsi="Calibri" w:cs="Calibri"/>
          <w:b/>
          <w:u w:val="single"/>
        </w:rPr>
        <w:t>Odpowiedź</w:t>
      </w:r>
      <w:r>
        <w:rPr>
          <w:rFonts w:ascii="Calibri" w:eastAsia="MS Mincho" w:hAnsi="Calibri" w:cs="Calibri"/>
        </w:rPr>
        <w:t xml:space="preserve">: </w:t>
      </w:r>
      <w:r w:rsidRPr="000F38D9">
        <w:rPr>
          <w:rFonts w:ascii="Calibri" w:eastAsia="MS Mincho" w:hAnsi="Calibri" w:cs="Calibri"/>
        </w:rPr>
        <w:t>Zamawiający przekaże niezbędne dane w wersji elektronicznej Excel oraz dokumenty do przeprowadzenia procedury zmiany sprzedawcy najpóźniej w dniu podpisania umowy</w:t>
      </w:r>
      <w:r>
        <w:rPr>
          <w:rFonts w:ascii="Calibri" w:eastAsia="MS Mincho" w:hAnsi="Calibri" w:cs="Calibri"/>
        </w:rPr>
        <w:t>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3.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W przypadku punktów poboru energii dla których zmiana sprzedawcy będzie przeprowadzana po raz pierwszy i braku zgody na udzielenie pełnomocnictwa na wzorze zaproponowanym przez Wykonawcę prosimy o informację czy Zamawiający upoważni Wykonawcę do zawarcia umowy dystrybucyjnej  z OSD na podstawie oświadczenia woli zawartego w udzielonym przez siebie pełnomocnictwie, na warunkach zgodnych z aktualnie obowiązującymi?</w:t>
      </w:r>
    </w:p>
    <w:p w:rsidR="00AC54E0" w:rsidRPr="000F38D9" w:rsidRDefault="00AC54E0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AC54E0">
        <w:rPr>
          <w:rFonts w:ascii="Calibri" w:eastAsia="MS Mincho" w:hAnsi="Calibri" w:cs="Calibri"/>
          <w:b/>
          <w:u w:val="single"/>
        </w:rPr>
        <w:t>Odpowiedź</w:t>
      </w:r>
      <w:r>
        <w:rPr>
          <w:rFonts w:ascii="Calibri" w:eastAsia="MS Mincho" w:hAnsi="Calibri" w:cs="Calibri"/>
        </w:rPr>
        <w:t>: Zamawiający udzieli Wykonawcy pełnomocnictwa na wzorze stanowiącym załącznik do SIWZ.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4.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lastRenderedPageBreak/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(wzór w załączeniu)? W przypadku braku zgody na powyższe prosimy o wyjaśnienie czy Zamawiający ponosił będzie odpowiedzialność za treść własnego wzoru pełnomocnictwa i za jego ewentualne zakwestionowanie przez OSD?</w:t>
      </w:r>
    </w:p>
    <w:p w:rsidR="00AC54E0" w:rsidRPr="000F38D9" w:rsidRDefault="00AC54E0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3B1011">
        <w:rPr>
          <w:rFonts w:ascii="Calibri" w:eastAsia="MS Mincho" w:hAnsi="Calibri" w:cs="Calibri"/>
          <w:b/>
          <w:u w:val="single"/>
        </w:rPr>
        <w:t>Odpowiedź</w:t>
      </w:r>
      <w:r>
        <w:rPr>
          <w:rFonts w:ascii="Calibri" w:eastAsia="MS Mincho" w:hAnsi="Calibri" w:cs="Calibri"/>
        </w:rPr>
        <w:t>: Zamawiający udzieli Wykonawcy pełnomocnictwa na wzorze stanowiącym załącznik do SIWZ.</w:t>
      </w:r>
      <w:r w:rsidRPr="00AC54E0">
        <w:rPr>
          <w:rFonts w:ascii="Calibri" w:eastAsia="MS Mincho" w:hAnsi="Calibri" w:cs="Calibri"/>
        </w:rPr>
        <w:t xml:space="preserve"> </w:t>
      </w:r>
      <w:r w:rsidRPr="000F38D9">
        <w:rPr>
          <w:rFonts w:ascii="Calibri" w:eastAsia="MS Mincho" w:hAnsi="Calibri" w:cs="Calibri"/>
        </w:rPr>
        <w:t>Zamawiający ponosił będzie odpowiedzialność za treść własnego wzoru pełnomocnictwa i za jego ewentualne zakwestionowanie przez OSD</w:t>
      </w:r>
      <w:r w:rsidR="003B1011">
        <w:rPr>
          <w:rFonts w:ascii="Calibri" w:eastAsia="MS Mincho" w:hAnsi="Calibri" w:cs="Calibri"/>
        </w:rPr>
        <w:t>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5.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Dotyczy Działu III SIWZ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:rsidR="00420E75" w:rsidRPr="000F38D9" w:rsidRDefault="00420E75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337916">
        <w:rPr>
          <w:rFonts w:ascii="Calibri" w:eastAsia="MS Mincho" w:hAnsi="Calibri" w:cs="Calibri"/>
          <w:b/>
          <w:u w:val="single"/>
        </w:rPr>
        <w:t>Odpowiedź</w:t>
      </w:r>
      <w:r>
        <w:rPr>
          <w:rFonts w:ascii="Calibri" w:eastAsia="MS Mincho" w:hAnsi="Calibri" w:cs="Calibri"/>
        </w:rPr>
        <w:t xml:space="preserve">: </w:t>
      </w:r>
      <w:r w:rsidR="00337916">
        <w:rPr>
          <w:rFonts w:ascii="Calibri" w:eastAsia="MS Mincho" w:hAnsi="Calibri" w:cs="Calibri"/>
        </w:rPr>
        <w:t>Zamawiający nie akceptuje zaproponowanego rozwiązania.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6.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Dotyczy Załącznika nr 2 – Formularz Cenowy i Działu III SIWZ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Opis sposobu obliczania ceny oferty z Działu XVI SIWZ jest niemożliwy do wykonania przez Wykonawcę ponieważ Formularz Cenowy w obecnym kształcie nie przewiduje wskazania cen w konkretnych częściach zamówienia. W związku z powyższym Wykonawca zwraca się prośba o modyfikację Formularza Cenowego zgodnie z zapisami Działu III SIWZ. Brak modyfikacji uniemożliwi Wykonawcy poprawne skalkulowanie i złożenie oferty.</w:t>
      </w:r>
    </w:p>
    <w:p w:rsidR="00503C76" w:rsidRPr="000F38D9" w:rsidRDefault="00503C76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503C76">
        <w:rPr>
          <w:rFonts w:ascii="Calibri" w:eastAsia="MS Mincho" w:hAnsi="Calibri" w:cs="Calibri"/>
          <w:b/>
          <w:u w:val="single"/>
        </w:rPr>
        <w:t>Odpowiedź:</w:t>
      </w:r>
      <w:r>
        <w:rPr>
          <w:rFonts w:ascii="Calibri" w:eastAsia="MS Mincho" w:hAnsi="Calibri" w:cs="Calibri"/>
        </w:rPr>
        <w:t xml:space="preserve"> Formularz ceny zawiera wskazanie stawek oddzielnie dla obiektów oświetlenia ulicznego oraz oddzielnie dla obiektów administracji publicznej. Ceny ofertowe za każdą z poszczególnych części należy wpisać jedynie w formularzu ofertowym.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7.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Dotyczy Załącznika nr 4 – Projekt umowy i Działu IV SIWZ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W Dziale IV SIWZ Zamawiający dzieli zamówienie na części określając przedmiot zamówienia: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Część I – oświetlenie, budynki; Część II – obiekty; Część III – budynki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W projekcie umowy (część II , część III) w §5 ust. 1.1 uwzględnia obiekty typu oświetlenie uliczne. W wykazie PPE w obu tych częściach oświetlenie nie występuję. Wykonawca zwraca się z prośbą o usuniecie zapisów z projektów umów zgodnie z treścią SIWZ.</w:t>
      </w:r>
    </w:p>
    <w:p w:rsidR="00035F2A" w:rsidRPr="000F38D9" w:rsidRDefault="00035F2A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35F2A">
        <w:rPr>
          <w:rFonts w:ascii="Calibri" w:eastAsia="MS Mincho" w:hAnsi="Calibri" w:cs="Calibri"/>
          <w:b/>
          <w:u w:val="single"/>
        </w:rPr>
        <w:t>Odpowiedź</w:t>
      </w:r>
      <w:r>
        <w:rPr>
          <w:rFonts w:ascii="Calibri" w:eastAsia="MS Mincho" w:hAnsi="Calibri" w:cs="Calibri"/>
        </w:rPr>
        <w:t>: Na etapie podpisywania umów, Zamawiający wzorem lat ubiegłych dokona stosownych skreśleń w treści obecnych projektów umów – tj. skreśli treści dotyczące oświetlenia ulicznego w umowach, które swym zakresem nie obejmują oświetlenia ulicznego.</w:t>
      </w:r>
    </w:p>
    <w:p w:rsidR="000F38D9" w:rsidRPr="000F38D9" w:rsidRDefault="000F38D9" w:rsidP="000F38D9">
      <w:pPr>
        <w:spacing w:after="0"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8.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 xml:space="preserve">Dotyczy Załącznika nr 1 do SIWZ 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 xml:space="preserve">W celu prawidłowego skalkulowania wartości zamówienia Wykonawca zwraca się z prośbą </w:t>
      </w:r>
      <w:r w:rsidRPr="000F38D9">
        <w:rPr>
          <w:rFonts w:ascii="Calibri" w:eastAsia="MS Mincho" w:hAnsi="Calibri" w:cs="Calibri"/>
        </w:rPr>
        <w:br/>
        <w:t>o udzielenie informacji na temat szacowanej ilości energii w rozbiciu na poszczególne strefy czasowe dla każdego punktu poboru energii, który nie jest rozliczany całodobowo (dotyczy gr tar. C12A i C12B).</w:t>
      </w:r>
    </w:p>
    <w:p w:rsidR="00035F2A" w:rsidRPr="000F38D9" w:rsidRDefault="00035F2A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35F2A">
        <w:rPr>
          <w:rFonts w:ascii="Calibri" w:eastAsia="MS Mincho" w:hAnsi="Calibri" w:cs="Calibri"/>
          <w:b/>
          <w:u w:val="single"/>
        </w:rPr>
        <w:t>Odpowiedź</w:t>
      </w:r>
      <w:r>
        <w:rPr>
          <w:rFonts w:ascii="Calibri" w:eastAsia="MS Mincho" w:hAnsi="Calibri" w:cs="Calibri"/>
        </w:rPr>
        <w:t>: Na chwilę obecną Zamawiający nie dysponuje danymi dotyczącymi powyższej kwestii.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9.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Dotyczy Załącznika nr 4 do SIWZ – projekt umowy §1 ust. 5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  <w:i/>
        </w:rPr>
      </w:pPr>
      <w:r w:rsidRPr="000F38D9">
        <w:rPr>
          <w:rFonts w:ascii="Calibri" w:eastAsia="MS Mincho" w:hAnsi="Calibri" w:cs="Calibri"/>
        </w:rPr>
        <w:lastRenderedPageBreak/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ofercie. Punkty z innych grup taryfowych nieujętych w ofercie będą oznaczały zmianę przedmiotu zamówienia. Z uwagi na powyższe Wykonawca zwraca się z prośbą o dodanie następującego zapisu:</w:t>
      </w:r>
      <w:r w:rsidRPr="000F38D9">
        <w:rPr>
          <w:rFonts w:ascii="Calibri" w:eastAsia="MS Mincho" w:hAnsi="Calibri" w:cs="Calibri"/>
          <w:i/>
        </w:rPr>
        <w:t xml:space="preserve"> „Zwiększenie punktów poboru lub zmiana grupy taryfowej możliwe jest jedynie w obrębie grup taryfowych, które zostały ujęte w SIWZ oraz wycenione w Formularzu Ofertowym Wykonawcy.”</w:t>
      </w:r>
    </w:p>
    <w:p w:rsidR="00035F2A" w:rsidRPr="000F38D9" w:rsidRDefault="00035F2A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35F2A">
        <w:rPr>
          <w:rFonts w:ascii="Calibri" w:eastAsia="MS Mincho" w:hAnsi="Calibri" w:cs="Calibri"/>
          <w:b/>
          <w:u w:val="single"/>
        </w:rPr>
        <w:t>Odpowiedź</w:t>
      </w:r>
      <w:r w:rsidRPr="00035F2A">
        <w:rPr>
          <w:rFonts w:ascii="Calibri" w:eastAsia="MS Mincho" w:hAnsi="Calibri" w:cs="Calibri"/>
        </w:rPr>
        <w:t>: Zamawiający pozostawia istniejące zapisy bez zmian.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10.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Dotyczy Załącznika nr 4 do SIWZ – projekt umowy §3 ust. 1e)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Informujemy, że Wykonawca zobowiązuje się zapewnić Zamawiającemu standardy jakościowe obsługi odbiorców, zgodnie z obowiązującymi przepisami Prawa energetycznego. W związku z powyższym, zwracamy się z prośbą o modyfikację treści zapisu poprzez dodanie słowa ”obsługi”.</w:t>
      </w:r>
    </w:p>
    <w:p w:rsidR="00CD5D29" w:rsidRPr="000F38D9" w:rsidRDefault="00CD5D2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035F2A">
        <w:rPr>
          <w:rFonts w:ascii="Calibri" w:eastAsia="MS Mincho" w:hAnsi="Calibri" w:cs="Calibri"/>
          <w:b/>
          <w:u w:val="single"/>
        </w:rPr>
        <w:t>Odpowiedź</w:t>
      </w:r>
      <w:r w:rsidRPr="00035F2A">
        <w:rPr>
          <w:rFonts w:ascii="Calibri" w:eastAsia="MS Mincho" w:hAnsi="Calibri" w:cs="Calibri"/>
        </w:rPr>
        <w:t>: Zamawiający pozostawia istniejące zapisy bez zmian.</w:t>
      </w:r>
    </w:p>
    <w:p w:rsidR="000F38D9" w:rsidRPr="000F38D9" w:rsidRDefault="000F38D9" w:rsidP="000F38D9">
      <w:pPr>
        <w:spacing w:after="0"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11.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Dotyczy Załącznika nr 4 do SIWZ – projekt umowy §5 ust. 2</w:t>
      </w:r>
    </w:p>
    <w:p w:rsidR="000F38D9" w:rsidRDefault="000F38D9" w:rsidP="000F38D9">
      <w:pPr>
        <w:spacing w:after="0"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Z uwagi na nadrzędny charakter przepisów podatkowych i przepisów prawa, Wykonawca zwraca się z prośbą o wprowadzenie zapisu umożliwiającego automatyczną zmianę cen, wynikającą ze zmiany ww. przepisów, od dnia ich wejścia w życie. Prosimy o dodanie do przedmiotowego zapisu zdania o treści: „Ceny energii elektrycznej zostają powiększone o kwotę wynikającą z obowiązków nałożonych właściwymi przepisami, od dnia ich wejścia w życie, bez konieczności sporządzenia aneksu do umowy”.</w:t>
      </w:r>
    </w:p>
    <w:p w:rsidR="00CD5D29" w:rsidRPr="000F38D9" w:rsidRDefault="00CD5D2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636127">
        <w:rPr>
          <w:rFonts w:ascii="Calibri" w:eastAsia="MS Mincho" w:hAnsi="Calibri" w:cs="Calibri"/>
          <w:b/>
          <w:u w:val="single"/>
        </w:rPr>
        <w:t>Odpowiedź</w:t>
      </w:r>
      <w:r w:rsidRPr="00636127">
        <w:rPr>
          <w:rFonts w:ascii="Calibri" w:eastAsia="MS Mincho" w:hAnsi="Calibri" w:cs="Calibri"/>
        </w:rPr>
        <w:t xml:space="preserve">: </w:t>
      </w:r>
      <w:r w:rsidR="00636127" w:rsidRPr="00636127">
        <w:rPr>
          <w:rFonts w:ascii="Calibri" w:eastAsia="MS Mincho" w:hAnsi="Calibri" w:cs="Calibri"/>
        </w:rPr>
        <w:t>Zamawiający</w:t>
      </w:r>
      <w:r w:rsidR="00636127" w:rsidRPr="00035F2A">
        <w:rPr>
          <w:rFonts w:ascii="Calibri" w:eastAsia="MS Mincho" w:hAnsi="Calibri" w:cs="Calibri"/>
        </w:rPr>
        <w:t xml:space="preserve"> pozostawia istniejące zapisy bez zmian.</w:t>
      </w:r>
    </w:p>
    <w:p w:rsidR="000F38D9" w:rsidRPr="000F38D9" w:rsidRDefault="000F38D9" w:rsidP="000F38D9">
      <w:pPr>
        <w:spacing w:after="0"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12.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Dotyczy Załącznika nr 4 do SIWZ – projekt umowy §6 ust. 6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  <w:i/>
        </w:rPr>
      </w:pPr>
      <w:r w:rsidRPr="000F38D9">
        <w:rPr>
          <w:rFonts w:ascii="Calibri" w:eastAsia="MS Mincho" w:hAnsi="Calibri" w:cs="Calibri"/>
        </w:rPr>
        <w:t xml:space="preserve">Wykonawca zwraca się z prośbą o modyfikację przedmiotowego zapisu do treści: </w:t>
      </w:r>
      <w:r w:rsidRPr="000F38D9">
        <w:rPr>
          <w:rFonts w:ascii="Calibri" w:eastAsia="MS Mincho" w:hAnsi="Calibri" w:cs="Calibri"/>
          <w:i/>
        </w:rPr>
        <w:t>„Strony ustalają następujący sposób rozliczeń, w którym Wykonawca wystawia Zamawiającemu na koniec okresu rozliczeniowego fakturę rozliczeniową, przy czym termin płatności faktury rozliczeniowej wynosi ….. dni od daty jej wystawienia”.</w:t>
      </w:r>
    </w:p>
    <w:p w:rsidR="00CD5D29" w:rsidRPr="000F38D9" w:rsidRDefault="00CD5D2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CD5D29">
        <w:rPr>
          <w:rFonts w:ascii="Calibri" w:eastAsia="MS Mincho" w:hAnsi="Calibri" w:cs="Calibri"/>
          <w:b/>
          <w:u w:val="single"/>
        </w:rPr>
        <w:t>Odpowiedź</w:t>
      </w:r>
      <w:r w:rsidRPr="00CD5D29">
        <w:rPr>
          <w:rFonts w:ascii="Calibri" w:eastAsia="MS Mincho" w:hAnsi="Calibri" w:cs="Calibri"/>
        </w:rPr>
        <w:t xml:space="preserve">: </w:t>
      </w:r>
      <w:r>
        <w:rPr>
          <w:rFonts w:ascii="Calibri" w:eastAsia="MS Mincho" w:hAnsi="Calibri" w:cs="Calibri"/>
        </w:rPr>
        <w:t>Zamawiający nie wyraża zgody na proponowaną zmianę.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13.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Dotyczy Załącznika nr 4 do SIWZ – projekt umowy §7 ust. 1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  <w:i/>
        </w:rPr>
      </w:pPr>
      <w:r w:rsidRPr="000F38D9">
        <w:rPr>
          <w:rFonts w:ascii="Calibri" w:eastAsia="MS Mincho" w:hAnsi="Calibri" w:cs="Calibri"/>
        </w:rPr>
        <w:t xml:space="preserve">Informujemy, że zgodnie z art. 6b ust. 2 i 3 ustawy Prawo energetyczne obowiązek pisemnego powiadomienia odbiorcy o zamiarze wstrzymania dostaw oraz wyznaczenie dodatkowego 14-dniowego terminu na zapłatę należności dotyczy jedynie odbiorców w gospodarstwach domowych. Przepisy ustawy nie nakładają natomiast takiego obowiązku w przypadku pozostałej grupy odbiorców. W związku z powyższym zwracamy się z prośbą o dostosowanie przedmiotowego zapisu do treści zgodnej z ustawą Prawo energetyczne, poprzez usunięcie słów </w:t>
      </w:r>
      <w:r w:rsidRPr="000F38D9">
        <w:rPr>
          <w:rFonts w:ascii="Calibri" w:eastAsia="MS Mincho" w:hAnsi="Calibri" w:cs="Calibri"/>
          <w:i/>
        </w:rPr>
        <w:t xml:space="preserve">„(…)pomimo </w:t>
      </w:r>
      <w:r w:rsidRPr="000F38D9">
        <w:rPr>
          <w:rFonts w:ascii="Calibri" w:eastAsia="MS Mincho" w:hAnsi="Calibri" w:cs="Calibri"/>
          <w:bCs/>
          <w:i/>
        </w:rPr>
        <w:t>uprzedniego bezskutecznego wezwania do zapłaty zaległych i bieżących należności w dodatkowym dwutygodniowym terminie oraz powiadomienia Zamawiającego na piśmie o zamiarze wstrzymania sprzedaży energii elektrycznej</w:t>
      </w:r>
      <w:r w:rsidRPr="000F38D9">
        <w:rPr>
          <w:rFonts w:ascii="Calibri" w:eastAsia="MS Mincho" w:hAnsi="Calibri" w:cs="Calibri"/>
          <w:i/>
        </w:rPr>
        <w:t>”.</w:t>
      </w:r>
    </w:p>
    <w:p w:rsidR="00CD5D29" w:rsidRPr="000F38D9" w:rsidRDefault="00CD5D29" w:rsidP="000F38D9">
      <w:pPr>
        <w:spacing w:after="0"/>
        <w:contextualSpacing/>
        <w:jc w:val="both"/>
        <w:rPr>
          <w:rFonts w:ascii="Calibri" w:eastAsia="MS Mincho" w:hAnsi="Calibri" w:cs="Calibri"/>
        </w:rPr>
      </w:pPr>
      <w:r w:rsidRPr="00636127">
        <w:rPr>
          <w:rFonts w:ascii="Calibri" w:eastAsia="MS Mincho" w:hAnsi="Calibri" w:cs="Calibri"/>
          <w:b/>
          <w:u w:val="single"/>
        </w:rPr>
        <w:t>Odpowiedź</w:t>
      </w:r>
      <w:r w:rsidRPr="00636127">
        <w:rPr>
          <w:rFonts w:ascii="Calibri" w:eastAsia="MS Mincho" w:hAnsi="Calibri" w:cs="Calibri"/>
        </w:rPr>
        <w:t>: Zamawiający pozostawia istniejące zapisy bez zmian.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14.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</w:rPr>
      </w:pPr>
      <w:r w:rsidRPr="000F38D9">
        <w:rPr>
          <w:rFonts w:ascii="Calibri" w:eastAsia="MS Mincho" w:hAnsi="Calibri" w:cs="Calibri"/>
        </w:rPr>
        <w:t>Dotyczy Załącznika nr 4 do SIWZ – projekt umowy §8 ust. 2</w:t>
      </w:r>
    </w:p>
    <w:p w:rsid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  <w:iCs/>
        </w:rPr>
      </w:pPr>
      <w:r w:rsidRPr="000F38D9">
        <w:rPr>
          <w:rFonts w:ascii="Calibri" w:eastAsia="MS Mincho" w:hAnsi="Calibri" w:cs="Calibri"/>
          <w:iCs/>
        </w:rPr>
        <w:lastRenderedPageBreak/>
        <w:t>Zgodnie z dyspozycją art. 29 ust. 1 ustawy z dnia 29 stycznia 2004 r. Prawo zamówień publicznych (Dz. U. z 2015 r. poz. 2164 ze zm.) Zamawiający zobligowany jest do opisania przedmiotu zamówienia w sposób jednoznaczny i wyczerpujący, za pomocą dostatecznie dokładnych i zrozumiałych określeń, uwzględniając wszystkie wymagania i okoliczności mogące mieć wpływ na sporządzenie oferty. Z uwagi na powyższe, dbając o należyte wykonanie przedmiotu umowy, zwracamy się z prośbą o dokładne wskazanie terminu realizacji zamówienia oraz usunięcie z treści dokumentacji przetargowej zapisu widniejącego w pkt 2a.</w:t>
      </w:r>
    </w:p>
    <w:p w:rsidR="00CD5D29" w:rsidRPr="00636127" w:rsidRDefault="000F38D9" w:rsidP="00636127">
      <w:pPr>
        <w:spacing w:after="0"/>
        <w:contextualSpacing/>
        <w:jc w:val="both"/>
      </w:pPr>
      <w:r w:rsidRPr="0030218A">
        <w:rPr>
          <w:rFonts w:ascii="Calibri" w:eastAsia="MS Mincho" w:hAnsi="Calibri" w:cs="Calibri"/>
          <w:b/>
          <w:iCs/>
          <w:u w:val="single"/>
        </w:rPr>
        <w:t>Odpowiedź</w:t>
      </w:r>
      <w:r w:rsidRPr="00CD5D29">
        <w:rPr>
          <w:rFonts w:ascii="Calibri" w:eastAsia="MS Mincho" w:hAnsi="Calibri" w:cs="Calibri"/>
          <w:iCs/>
        </w:rPr>
        <w:t xml:space="preserve">: </w:t>
      </w:r>
      <w:r w:rsidR="00CD5D29">
        <w:rPr>
          <w:rFonts w:ascii="Calibri" w:eastAsia="MS Mincho" w:hAnsi="Calibri" w:cs="Calibri"/>
          <w:iCs/>
        </w:rPr>
        <w:t>T</w:t>
      </w:r>
      <w:r w:rsidR="00CD5D29" w:rsidRPr="00CD5D29">
        <w:rPr>
          <w:rFonts w:ascii="Calibri" w:eastAsia="MS Mincho" w:hAnsi="Calibri" w:cs="Calibri"/>
          <w:iCs/>
        </w:rPr>
        <w:t>ermin od 01.01.</w:t>
      </w:r>
      <w:r w:rsidR="00CD5D29" w:rsidRPr="00636127">
        <w:rPr>
          <w:rFonts w:ascii="Calibri" w:eastAsia="MS Mincho" w:hAnsi="Calibri" w:cs="Calibri"/>
          <w:iCs/>
        </w:rPr>
        <w:t xml:space="preserve">2020 r. do 31.12.2020 r. Zamawiający pozostawia treść </w:t>
      </w:r>
      <w:r w:rsidR="00CD5D29" w:rsidRPr="00636127">
        <w:rPr>
          <w:rFonts w:ascii="Calibri" w:eastAsia="MS Mincho" w:hAnsi="Calibri" w:cs="Calibri"/>
        </w:rPr>
        <w:t xml:space="preserve">projekt umowy w §8 ust. 2 pkt 2a bez zmian. </w:t>
      </w:r>
    </w:p>
    <w:p w:rsidR="000F38D9" w:rsidRPr="000F38D9" w:rsidRDefault="000F38D9" w:rsidP="000F38D9">
      <w:pPr>
        <w:spacing w:after="0"/>
        <w:ind w:left="284" w:hanging="284"/>
        <w:contextualSpacing/>
        <w:jc w:val="both"/>
        <w:rPr>
          <w:rFonts w:ascii="Calibri" w:eastAsia="MS Mincho" w:hAnsi="Calibri" w:cs="Calibri"/>
          <w:b/>
        </w:rPr>
      </w:pPr>
      <w:r w:rsidRPr="00636127">
        <w:rPr>
          <w:rFonts w:ascii="Calibri" w:eastAsia="MS Mincho" w:hAnsi="Calibri" w:cs="Calibri"/>
          <w:b/>
        </w:rPr>
        <w:t>Pytanie 15.</w:t>
      </w:r>
    </w:p>
    <w:p w:rsidR="000F38D9" w:rsidRDefault="000F38D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  <w:r w:rsidRPr="000F38D9">
        <w:rPr>
          <w:rFonts w:ascii="Calibri" w:eastAsia="MS Mincho" w:hAnsi="Calibri" w:cs="Calibri"/>
          <w:iCs/>
          <w:color w:val="000000"/>
        </w:rPr>
        <w:t>Wykonawca zwraca się z prośbą o udzielenie odpowiedzi czy Zamawiający dopuszcza podpisanie umowy drogą korespondencyjną?</w:t>
      </w:r>
    </w:p>
    <w:p w:rsidR="000F38D9" w:rsidRPr="000F38D9" w:rsidRDefault="000F38D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  <w:r w:rsidRPr="000F38D9">
        <w:rPr>
          <w:rFonts w:ascii="Calibri" w:eastAsia="MS Mincho" w:hAnsi="Calibri" w:cs="Calibri"/>
          <w:b/>
          <w:iCs/>
          <w:color w:val="000000"/>
          <w:u w:val="single"/>
        </w:rPr>
        <w:t>Odpowiedź</w:t>
      </w:r>
      <w:r>
        <w:rPr>
          <w:rFonts w:ascii="Calibri" w:eastAsia="MS Mincho" w:hAnsi="Calibri" w:cs="Calibri"/>
          <w:iCs/>
          <w:color w:val="000000"/>
        </w:rPr>
        <w:t>: Tak.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93488" w:rsidRPr="00B65E24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p w:rsidR="000768C0" w:rsidRPr="00B65E24" w:rsidRDefault="000768C0" w:rsidP="00B65E24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65E2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D1369" w:rsidRDefault="005D1369" w:rsidP="00377AD5">
      <w:pPr>
        <w:spacing w:after="0" w:line="360" w:lineRule="auto"/>
      </w:pPr>
    </w:p>
    <w:sectPr w:rsidR="005D1369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63" w:rsidRDefault="00DD1863" w:rsidP="00093488">
      <w:pPr>
        <w:spacing w:after="0" w:line="240" w:lineRule="auto"/>
      </w:pPr>
      <w:r>
        <w:separator/>
      </w:r>
    </w:p>
  </w:endnote>
  <w:endnote w:type="continuationSeparator" w:id="0">
    <w:p w:rsidR="00DD1863" w:rsidRDefault="00DD1863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63" w:rsidRDefault="00DD1863" w:rsidP="00093488">
      <w:pPr>
        <w:spacing w:after="0" w:line="240" w:lineRule="auto"/>
      </w:pPr>
      <w:r>
        <w:separator/>
      </w:r>
    </w:p>
  </w:footnote>
  <w:footnote w:type="continuationSeparator" w:id="0">
    <w:p w:rsidR="00DD1863" w:rsidRDefault="00DD1863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E1129"/>
    <w:rsid w:val="002E6A36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503C76"/>
    <w:rsid w:val="00574D22"/>
    <w:rsid w:val="005836C4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877B6"/>
    <w:rsid w:val="009A3398"/>
    <w:rsid w:val="00A74FC6"/>
    <w:rsid w:val="00AC1739"/>
    <w:rsid w:val="00AC54E0"/>
    <w:rsid w:val="00AE5387"/>
    <w:rsid w:val="00AE7ADC"/>
    <w:rsid w:val="00B051F9"/>
    <w:rsid w:val="00B12A9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234F"/>
    <w:rsid w:val="00DD1863"/>
    <w:rsid w:val="00DD5C75"/>
    <w:rsid w:val="00E11D96"/>
    <w:rsid w:val="00EB2043"/>
    <w:rsid w:val="00F1139C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1770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35</cp:revision>
  <cp:lastPrinted>2017-09-08T12:56:00Z</cp:lastPrinted>
  <dcterms:created xsi:type="dcterms:W3CDTF">2018-10-30T07:56:00Z</dcterms:created>
  <dcterms:modified xsi:type="dcterms:W3CDTF">2019-10-18T06:03:00Z</dcterms:modified>
</cp:coreProperties>
</file>