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2C" w:rsidRPr="003C0D2C" w:rsidRDefault="003C0D2C" w:rsidP="003C0D2C">
      <w:pPr>
        <w:jc w:val="center"/>
      </w:pPr>
      <w:r w:rsidRPr="003C0D2C">
        <w:rPr>
          <w:b/>
          <w:bCs/>
          <w:u w:val="single"/>
        </w:rPr>
        <w:t>KLAUZULA INFORMACYJNA</w:t>
      </w:r>
      <w:r>
        <w:rPr>
          <w:b/>
          <w:bCs/>
          <w:u w:val="single"/>
        </w:rPr>
        <w:t xml:space="preserve"> </w:t>
      </w:r>
      <w:r w:rsidRPr="003C0D2C">
        <w:rPr>
          <w:b/>
          <w:bCs/>
          <w:u w:val="single"/>
        </w:rPr>
        <w:t>DLA KANDYDATA</w:t>
      </w:r>
      <w:r>
        <w:rPr>
          <w:b/>
          <w:bCs/>
          <w:u w:val="single"/>
        </w:rPr>
        <w:t xml:space="preserve"> W NABORZE</w:t>
      </w:r>
    </w:p>
    <w:p w:rsidR="003C0D2C" w:rsidRPr="003C0D2C" w:rsidRDefault="003C0D2C" w:rsidP="003C0D2C">
      <w:r w:rsidRPr="003C0D2C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 xml:space="preserve">Administratorem Pani/Pana danych osobowych jest </w:t>
      </w:r>
      <w:r>
        <w:t>Urząd</w:t>
      </w:r>
      <w:r w:rsidRPr="003C0D2C">
        <w:t xml:space="preserve"> Gminy </w:t>
      </w:r>
      <w:r>
        <w:t>Szczytno, 12-100 Szczytno, ul. Łomżyńska 3</w:t>
      </w:r>
      <w:r w:rsidRPr="003C0D2C">
        <w:t xml:space="preserve">; 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 xml:space="preserve">Wójt Gminy </w:t>
      </w:r>
      <w:r>
        <w:t>Szczytno</w:t>
      </w:r>
      <w:r w:rsidRPr="003C0D2C">
        <w:t xml:space="preserve"> wyznaczył Inspektora Ochrony Danych, e-mail:</w:t>
      </w:r>
      <w:r>
        <w:t xml:space="preserve"> iodo</w:t>
      </w:r>
      <w:r w:rsidRPr="003C0D2C">
        <w:t>@</w:t>
      </w:r>
      <w:r>
        <w:t>ug.szczytno.pl</w:t>
      </w:r>
      <w:r w:rsidRPr="003C0D2C">
        <w:t> 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Pani/Pana dane osobowe przetwarzane będą w celu:</w:t>
      </w:r>
    </w:p>
    <w:p w:rsidR="003C0D2C" w:rsidRPr="003C0D2C" w:rsidRDefault="003C0D2C" w:rsidP="003C0D2C">
      <w:pPr>
        <w:numPr>
          <w:ilvl w:val="1"/>
          <w:numId w:val="1"/>
        </w:numPr>
      </w:pPr>
      <w:r w:rsidRPr="003C0D2C">
        <w:t>realizacji procedury rekrutacji w ramach niniejszego naboru:</w:t>
      </w:r>
    </w:p>
    <w:p w:rsidR="003C0D2C" w:rsidRPr="003C0D2C" w:rsidRDefault="003C0D2C" w:rsidP="003C0D2C">
      <w:pPr>
        <w:numPr>
          <w:ilvl w:val="2"/>
          <w:numId w:val="1"/>
        </w:numPr>
      </w:pPr>
      <w:r w:rsidRPr="003C0D2C">
        <w:t>na podstawie Kodeksu pracy oraz ustawy o pracownikach samorządowych w zw. z art. 6 ust. 1 lit. c ogólnego rozporządzenie o ochronie danych osobowych - w ramach realizacji obowiązku prawnego ciążącego na administratorze danych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:rsidR="003C0D2C" w:rsidRPr="003C0D2C" w:rsidRDefault="003C0D2C" w:rsidP="003C0D2C">
      <w:pPr>
        <w:numPr>
          <w:ilvl w:val="2"/>
          <w:numId w:val="1"/>
        </w:numPr>
      </w:pPr>
      <w:r w:rsidRPr="003C0D2C">
        <w:t>na podstawie wyrażonej przez Panią/Pana zgody zgodnie z art. 6 ust. 1 lit. a ogólnego rozporządzenia o ochronie danych osobowych w zakresie w jakim podanie danych jest dobrowolne. Dobrowolne podanie w składanej ofercie wszelkich danych niewymaganych przepisami prawa jest traktowane jak wyrażenie zgody na ich przetwarzanie. W odniesieniu do takich informacji przysługuje Pani/Panu prawo cofnięcia zgody oraz żądania ich sprostowania. Zgodę można cofnąć drogą, którą została wyrażona.</w:t>
      </w:r>
    </w:p>
    <w:p w:rsidR="003C0D2C" w:rsidRPr="003C0D2C" w:rsidRDefault="003C0D2C" w:rsidP="003C0D2C">
      <w:pPr>
        <w:numPr>
          <w:ilvl w:val="1"/>
          <w:numId w:val="1"/>
        </w:numPr>
      </w:pPr>
      <w:r w:rsidRPr="003C0D2C">
        <w:t>archiwizacji na podstawie:</w:t>
      </w:r>
    </w:p>
    <w:p w:rsidR="003C0D2C" w:rsidRPr="003C0D2C" w:rsidRDefault="003C0D2C" w:rsidP="003C0D2C">
      <w:pPr>
        <w:numPr>
          <w:ilvl w:val="2"/>
          <w:numId w:val="1"/>
        </w:numPr>
      </w:pPr>
      <w:r w:rsidRPr="003C0D2C">
        <w:t>przepisów prawa, w tym rozporządzenia w sprawie instrukcji kancelaryjnej, jednolitych rzeczowych wykazów akt oraz instrukcji w sprawie organizacji i zakresu działania archiwów zakładowych w zw. z art. 6 ust. 1 lit. c ogólnego rozporządzenia o ochronie danych osobowych – w ramach realizacji obowiązku prawnego ciążącego na administratorze danych.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Pani/Pana dane osobowe nie będą przekazywane innym odbiorcom.</w:t>
      </w:r>
    </w:p>
    <w:p w:rsidR="003C0D2C" w:rsidRDefault="003C0D2C" w:rsidP="003C0D2C">
      <w:pPr>
        <w:numPr>
          <w:ilvl w:val="0"/>
          <w:numId w:val="1"/>
        </w:numPr>
      </w:pPr>
      <w:r w:rsidRPr="003C0D2C">
        <w:t>Pani/Pana dane osobowe nie będą przekazywane do państwa trzeciego i organizacji międzynarodowej.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Podane przez Pana/Panią dane osobowe nie będą wykorzystywane do zautomatyzowanego podejmowania decyzji, w tym profilo</w:t>
      </w:r>
      <w:r>
        <w:t>wania, o którym mowa w art. 22 rodo.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Pani/Pana dane osobowe będą przetwarzane:</w:t>
      </w:r>
    </w:p>
    <w:p w:rsidR="003C0D2C" w:rsidRPr="003C0D2C" w:rsidRDefault="003C0D2C" w:rsidP="003C0D2C">
      <w:pPr>
        <w:numPr>
          <w:ilvl w:val="1"/>
          <w:numId w:val="1"/>
        </w:numPr>
      </w:pPr>
      <w:r>
        <w:lastRenderedPageBreak/>
        <w:t xml:space="preserve">Zgodnie z obowiązującymi tut. Urząd przepisami w zakresie archiwizacji (aktualnie </w:t>
      </w:r>
      <w:r w:rsidRPr="003C0D2C">
        <w:t>przez okres 5 lat kalendarzowych od dnia 1 stycznia następnego roku po ostatecznym zakończeniu procedury naboru</w:t>
      </w:r>
      <w:r>
        <w:t>)</w:t>
      </w:r>
      <w:r w:rsidRPr="003C0D2C">
        <w:t>,</w:t>
      </w:r>
    </w:p>
    <w:p w:rsidR="003C0D2C" w:rsidRPr="003C0D2C" w:rsidRDefault="003C0D2C" w:rsidP="003C0D2C">
      <w:pPr>
        <w:numPr>
          <w:ilvl w:val="1"/>
          <w:numId w:val="1"/>
        </w:numPr>
      </w:pPr>
      <w:r w:rsidRPr="003C0D2C">
        <w:t xml:space="preserve">jednocześnie Pani/Pana oferta pracy w przypadku niezakwalifikowania Pani/Pana do kolejnych etapów oraz niewskazania Pani/Pana kandydatury w protokole naboru może być odebrana przez Panią /Pana osobiście w terminie </w:t>
      </w:r>
      <w:r w:rsidR="00110A55">
        <w:t>7</w:t>
      </w:r>
      <w:r w:rsidRPr="003C0D2C">
        <w:t xml:space="preserve"> od dnia ogłoszenia wyniku naboru. Po ww. terminie zostanie komisyjne zniszczona,</w:t>
      </w:r>
    </w:p>
    <w:p w:rsidR="003C0D2C" w:rsidRPr="003C0D2C" w:rsidRDefault="003C0D2C" w:rsidP="003C0D2C">
      <w:pPr>
        <w:numPr>
          <w:ilvl w:val="1"/>
          <w:numId w:val="1"/>
        </w:numPr>
      </w:pPr>
      <w:bookmarkStart w:id="0" w:name="_GoBack"/>
      <w:bookmarkEnd w:id="0"/>
      <w:r w:rsidRPr="003C0D2C">
        <w:t>w przypadku danych podanych dobrowolnie do czasu wycofania zgody, lecz nie dłużej niż przez okresy wskazane powyżej.         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Posiada Pani/Pan prawo dostępu do treści swoich danych oraz prawo ich sprostowania lub ograniczenia przetwarzania.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Posiada Pan/Pani prawo wniesienia skargi do organu nadzorczego, gdy uzna Pani/Pan, że przetwarzanie danych osobowych Pani/Pana dotyczące narusza przepisy ogólnego rozporządzenia Parlamentu Europejskiego i Rady (UE) 2016/679 o ochronie danych osobowych z dnia 27 kwietnia 2016 r. zgodnie z art. 77.</w:t>
      </w:r>
    </w:p>
    <w:p w:rsidR="003C0D2C" w:rsidRPr="003C0D2C" w:rsidRDefault="003C0D2C" w:rsidP="003C0D2C">
      <w:pPr>
        <w:numPr>
          <w:ilvl w:val="0"/>
          <w:numId w:val="1"/>
        </w:numPr>
      </w:pPr>
      <w:r w:rsidRPr="003C0D2C">
        <w:t>Podanie przez Pana/Panią danych osobowych jest wymogiem ustawowym, z wyjątkiem danych osobowych oznaczonych jako fakultatywne (nieobowiązkowe), których podanie jest dobrowolne, ale konieczne do wzięcia udziału w naborze.</w:t>
      </w:r>
    </w:p>
    <w:p w:rsidR="003C0D2C" w:rsidRPr="003C0D2C" w:rsidRDefault="003C0D2C" w:rsidP="003C0D2C"/>
    <w:p w:rsidR="003C0D2C" w:rsidRPr="003C0D2C" w:rsidRDefault="003C0D2C" w:rsidP="003C0D2C">
      <w:r w:rsidRPr="003C0D2C">
        <w:t>………………………………………………………</w:t>
      </w:r>
    </w:p>
    <w:p w:rsidR="003C0D2C" w:rsidRPr="003C0D2C" w:rsidRDefault="003C0D2C" w:rsidP="003C0D2C">
      <w:r w:rsidRPr="003C0D2C">
        <w:t xml:space="preserve">Data i podpis </w:t>
      </w:r>
      <w:r>
        <w:t>kandydata</w:t>
      </w:r>
      <w:r w:rsidRPr="003C0D2C">
        <w:t xml:space="preserve"> </w:t>
      </w:r>
    </w:p>
    <w:p w:rsidR="00045994" w:rsidRDefault="00A643E7"/>
    <w:sectPr w:rsidR="00045994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E7" w:rsidRDefault="00A643E7" w:rsidP="003C0D2C">
      <w:pPr>
        <w:spacing w:after="0" w:line="240" w:lineRule="auto"/>
      </w:pPr>
      <w:r>
        <w:separator/>
      </w:r>
    </w:p>
  </w:endnote>
  <w:endnote w:type="continuationSeparator" w:id="0">
    <w:p w:rsidR="00A643E7" w:rsidRDefault="00A643E7" w:rsidP="003C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E7" w:rsidRDefault="00A643E7" w:rsidP="003C0D2C">
      <w:pPr>
        <w:spacing w:after="0" w:line="240" w:lineRule="auto"/>
      </w:pPr>
      <w:r>
        <w:separator/>
      </w:r>
    </w:p>
  </w:footnote>
  <w:footnote w:type="continuationSeparator" w:id="0">
    <w:p w:rsidR="00A643E7" w:rsidRDefault="00A643E7" w:rsidP="003C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163228"/>
      <w:docPartObj>
        <w:docPartGallery w:val="Page Numbers (Top of Page)"/>
        <w:docPartUnique/>
      </w:docPartObj>
    </w:sdtPr>
    <w:sdtEndPr/>
    <w:sdtContent>
      <w:p w:rsidR="003C0D2C" w:rsidRDefault="003C0D2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55">
          <w:rPr>
            <w:noProof/>
          </w:rPr>
          <w:t>2</w:t>
        </w:r>
        <w:r>
          <w:fldChar w:fldCharType="end"/>
        </w:r>
      </w:p>
    </w:sdtContent>
  </w:sdt>
  <w:p w:rsidR="003C0D2C" w:rsidRDefault="003C0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07DF"/>
    <w:multiLevelType w:val="multilevel"/>
    <w:tmpl w:val="5506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2C"/>
    <w:rsid w:val="00110A55"/>
    <w:rsid w:val="003C0D2C"/>
    <w:rsid w:val="0046494E"/>
    <w:rsid w:val="00991CFA"/>
    <w:rsid w:val="00A643E7"/>
    <w:rsid w:val="00B871EE"/>
    <w:rsid w:val="00CF67BD"/>
    <w:rsid w:val="00D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BD1A7-AA1A-4533-AE1E-3284F80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0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D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D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D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D2C"/>
  </w:style>
  <w:style w:type="paragraph" w:styleId="Stopka">
    <w:name w:val="footer"/>
    <w:basedOn w:val="Normalny"/>
    <w:link w:val="StopkaZnak"/>
    <w:uiPriority w:val="99"/>
    <w:unhideWhenUsed/>
    <w:rsid w:val="003C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Karolina Lewandowska</cp:lastModifiedBy>
  <cp:revision>2</cp:revision>
  <dcterms:created xsi:type="dcterms:W3CDTF">2019-04-25T09:32:00Z</dcterms:created>
  <dcterms:modified xsi:type="dcterms:W3CDTF">2019-04-25T09:32:00Z</dcterms:modified>
</cp:coreProperties>
</file>