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00" w:rsidRPr="00161900" w:rsidRDefault="00161900" w:rsidP="00161900">
      <w:pPr>
        <w:pStyle w:val="Nagwek1"/>
        <w:tabs>
          <w:tab w:val="left" w:pos="0"/>
        </w:tabs>
        <w:rPr>
          <w:rFonts w:eastAsia="Times New Roman"/>
          <w:sz w:val="24"/>
          <w:lang w:eastAsia="ar-SA"/>
        </w:rPr>
      </w:pPr>
      <w:r w:rsidRPr="00161900">
        <w:rPr>
          <w:rFonts w:eastAsia="Times New Roman"/>
          <w:sz w:val="24"/>
          <w:lang w:eastAsia="ar-SA"/>
        </w:rPr>
        <w:t>RR.MK.6850.</w:t>
      </w:r>
      <w:r w:rsidR="00F648FD">
        <w:rPr>
          <w:rFonts w:eastAsia="Times New Roman"/>
          <w:sz w:val="24"/>
          <w:lang w:eastAsia="ar-SA"/>
        </w:rPr>
        <w:t>1</w:t>
      </w:r>
      <w:r w:rsidRPr="00161900">
        <w:rPr>
          <w:rFonts w:eastAsia="Times New Roman"/>
          <w:sz w:val="24"/>
          <w:lang w:eastAsia="ar-SA"/>
        </w:rPr>
        <w:t>.201</w:t>
      </w:r>
      <w:r w:rsidR="00F648FD">
        <w:rPr>
          <w:rFonts w:eastAsia="Times New Roman"/>
          <w:sz w:val="24"/>
          <w:lang w:eastAsia="ar-SA"/>
        </w:rPr>
        <w:t>9</w:t>
      </w:r>
      <w:r w:rsidRPr="00161900">
        <w:rPr>
          <w:rFonts w:eastAsia="Times New Roman"/>
          <w:sz w:val="24"/>
          <w:lang w:eastAsia="ar-SA"/>
        </w:rPr>
        <w:t xml:space="preserve">                                                                                                                                                         Szczytno dnia  </w:t>
      </w:r>
      <w:r w:rsidR="00F648FD">
        <w:rPr>
          <w:rFonts w:eastAsia="Times New Roman"/>
          <w:sz w:val="24"/>
          <w:lang w:eastAsia="ar-SA"/>
        </w:rPr>
        <w:t>02</w:t>
      </w:r>
      <w:r w:rsidRPr="00161900">
        <w:rPr>
          <w:rFonts w:eastAsia="Times New Roman"/>
          <w:sz w:val="24"/>
          <w:lang w:eastAsia="ar-SA"/>
        </w:rPr>
        <w:t>.0</w:t>
      </w:r>
      <w:r w:rsidR="00F648FD">
        <w:rPr>
          <w:rFonts w:eastAsia="Times New Roman"/>
          <w:sz w:val="24"/>
          <w:lang w:eastAsia="ar-SA"/>
        </w:rPr>
        <w:t>1.2019</w:t>
      </w:r>
      <w:r w:rsidRPr="00161900">
        <w:rPr>
          <w:rFonts w:eastAsia="Times New Roman"/>
          <w:sz w:val="24"/>
          <w:lang w:eastAsia="ar-SA"/>
        </w:rPr>
        <w:t xml:space="preserve"> r.</w:t>
      </w:r>
    </w:p>
    <w:p w:rsidR="00161900" w:rsidRDefault="00161900" w:rsidP="00161900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F648FD" w:rsidRDefault="00161900" w:rsidP="00161900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użyczenie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rzecz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="00F648FD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Szkoły</w:t>
      </w:r>
      <w:proofErr w:type="spellEnd"/>
      <w:r w:rsidR="00F648FD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="00F648FD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Podstawowej</w:t>
      </w:r>
      <w:proofErr w:type="spellEnd"/>
    </w:p>
    <w:p w:rsidR="00161900" w:rsidRDefault="00F648FD" w:rsidP="00161900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im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.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Konstantego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Ildefonsa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Gałczyńskiego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Lipowcu</w:t>
      </w:r>
      <w:proofErr w:type="spellEnd"/>
      <w:r w:rsidR="00161900"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161900" w:rsidRDefault="00161900" w:rsidP="00161900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 xml:space="preserve">. Dz. U. z 2018 r., poz. 121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161900" w:rsidRDefault="00161900" w:rsidP="00161900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użyczenia.</w:t>
      </w:r>
    </w:p>
    <w:p w:rsidR="00161900" w:rsidRDefault="00161900" w:rsidP="00161900">
      <w:pPr>
        <w:jc w:val="center"/>
        <w:rPr>
          <w:rFonts w:eastAsia="Times New Roman"/>
          <w:sz w:val="22"/>
          <w:szCs w:val="22"/>
          <w:lang w:eastAsia="ar-SA"/>
        </w:rPr>
      </w:pPr>
    </w:p>
    <w:tbl>
      <w:tblPr>
        <w:tblW w:w="14087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009"/>
        <w:gridCol w:w="1984"/>
        <w:gridCol w:w="1276"/>
        <w:gridCol w:w="2268"/>
        <w:gridCol w:w="3827"/>
        <w:gridCol w:w="1985"/>
      </w:tblGrid>
      <w:tr w:rsidR="00161900" w:rsidTr="00161900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161900" w:rsidRDefault="00161900" w:rsidP="00E00205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161900" w:rsidRDefault="00161900" w:rsidP="00E00205">
            <w:pPr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161900" w:rsidRDefault="00161900" w:rsidP="00E00205">
            <w:pPr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161900" w:rsidRDefault="00161900" w:rsidP="00E00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161900" w:rsidRDefault="00161900" w:rsidP="00E00205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161900" w:rsidRDefault="00161900" w:rsidP="00E00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161900" w:rsidRDefault="00161900" w:rsidP="00E00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161900" w:rsidRPr="00F75A5A" w:rsidRDefault="00161900" w:rsidP="00161900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użyczenia w 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161900" w:rsidRDefault="00161900" w:rsidP="00E00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161900" w:rsidRPr="00161900" w:rsidTr="0016190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F648FD" w:rsidP="00E00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Lipowiec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1</w:t>
            </w:r>
            <w:r w:rsidR="00F648FD">
              <w:rPr>
                <w:rFonts w:eastAsia="Times New Roman"/>
                <w:lang w:eastAsia="ar-SA"/>
              </w:rPr>
              <w:t>17/1</w:t>
            </w:r>
          </w:p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część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00" w:rsidRPr="00161900" w:rsidRDefault="00161900" w:rsidP="00F648FD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OL1S/0002622</w:t>
            </w:r>
            <w:r w:rsidR="00F648FD">
              <w:rPr>
                <w:rFonts w:eastAsia="Times New Roman"/>
                <w:lang w:eastAsia="ar-SA"/>
              </w:rPr>
              <w:t>9</w:t>
            </w:r>
            <w:r w:rsidRPr="00161900">
              <w:rPr>
                <w:rFonts w:eastAsia="Times New Roman"/>
                <w:lang w:eastAsia="ar-SA"/>
              </w:rPr>
              <w:t>/</w:t>
            </w:r>
            <w:r w:rsidR="00F648FD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F648FD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0,</w:t>
            </w:r>
            <w:r w:rsidR="00F648FD">
              <w:rPr>
                <w:rFonts w:eastAsia="Times New Roman"/>
                <w:lang w:eastAsia="ar-SA"/>
              </w:rPr>
              <w:t>3240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trzy miesiące od dnia podpisania umowy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Brak planu zagospodarowania przestrzennego</w:t>
            </w:r>
            <w:r w:rsidR="00F648FD">
              <w:rPr>
                <w:rFonts w:eastAsia="Times New Roman"/>
                <w:lang w:eastAsia="ar-SA"/>
              </w:rPr>
              <w:t xml:space="preserve"> – teren wykorzystywany jako boisko sportowe do gry w piłkę nożną, piłkę ręczną, siatkówkę i koszykówkę.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00" w:rsidRPr="00161900" w:rsidRDefault="00161900" w:rsidP="00F648FD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 xml:space="preserve">Użyczenie na </w:t>
            </w:r>
            <w:r w:rsidR="00F648FD">
              <w:rPr>
                <w:rFonts w:eastAsia="Times New Roman"/>
                <w:lang w:eastAsia="ar-SA"/>
              </w:rPr>
              <w:t xml:space="preserve">rzecz Szkoły Podstawowej im. </w:t>
            </w:r>
            <w:proofErr w:type="spellStart"/>
            <w:r w:rsidR="00F648FD">
              <w:rPr>
                <w:rFonts w:eastAsia="Times New Roman"/>
                <w:lang w:eastAsia="ar-SA"/>
              </w:rPr>
              <w:t>K.I.Gałczyńskiego</w:t>
            </w:r>
            <w:proofErr w:type="spellEnd"/>
            <w:r w:rsidR="00F648FD">
              <w:rPr>
                <w:rFonts w:eastAsia="Times New Roman"/>
                <w:lang w:eastAsia="ar-SA"/>
              </w:rPr>
              <w:t xml:space="preserve"> w Lipowcu. Umowa na okres do</w:t>
            </w:r>
            <w:r w:rsidRPr="00161900">
              <w:rPr>
                <w:rFonts w:eastAsia="Times New Roman"/>
                <w:lang w:eastAsia="ar-SA"/>
              </w:rPr>
              <w:t xml:space="preserve"> 3 lat.</w:t>
            </w:r>
          </w:p>
        </w:tc>
      </w:tr>
      <w:tr w:rsidR="00161900" w:rsidRPr="00161900" w:rsidTr="0016190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F648FD" w:rsidP="00E00205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Lipowiec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F648FD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1</w:t>
            </w:r>
            <w:r w:rsidR="00F648FD">
              <w:rPr>
                <w:rFonts w:eastAsia="Times New Roman"/>
                <w:lang w:eastAsia="ar-SA"/>
              </w:rPr>
              <w:t>17</w:t>
            </w:r>
            <w:r w:rsidRPr="00161900">
              <w:rPr>
                <w:rFonts w:eastAsia="Times New Roman"/>
                <w:lang w:eastAsia="ar-SA"/>
              </w:rPr>
              <w:t>/</w:t>
            </w:r>
            <w:r w:rsidR="00F648FD">
              <w:rPr>
                <w:rFonts w:eastAsia="Times New Roman"/>
                <w:lang w:eastAsia="ar-SA"/>
              </w:rPr>
              <w:t>3</w:t>
            </w:r>
            <w:r w:rsidRPr="00161900">
              <w:rPr>
                <w:rFonts w:eastAsia="Times New Roman"/>
                <w:lang w:eastAsia="ar-SA"/>
              </w:rPr>
              <w:t xml:space="preserve"> część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F648FD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O</w:t>
            </w:r>
            <w:r>
              <w:rPr>
                <w:rFonts w:eastAsia="Times New Roman"/>
                <w:lang w:eastAsia="ar-SA"/>
              </w:rPr>
              <w:t>L</w:t>
            </w:r>
            <w:r w:rsidRPr="00161900">
              <w:rPr>
                <w:rFonts w:eastAsia="Times New Roman"/>
                <w:lang w:eastAsia="ar-SA"/>
              </w:rPr>
              <w:t>1S/0002622</w:t>
            </w:r>
            <w:r w:rsidR="00F648FD">
              <w:rPr>
                <w:rFonts w:eastAsia="Times New Roman"/>
                <w:lang w:eastAsia="ar-SA"/>
              </w:rPr>
              <w:t>9</w:t>
            </w:r>
            <w:r w:rsidRPr="00161900">
              <w:rPr>
                <w:rFonts w:eastAsia="Times New Roman"/>
                <w:lang w:eastAsia="ar-SA"/>
              </w:rPr>
              <w:t>/</w:t>
            </w:r>
            <w:r w:rsidR="00F648FD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F648FD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0,</w:t>
            </w:r>
            <w:r w:rsidR="00F648FD">
              <w:rPr>
                <w:rFonts w:eastAsia="Times New Roman"/>
                <w:lang w:eastAsia="ar-SA"/>
              </w:rPr>
              <w:t>2550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  <w:r w:rsidRPr="00161900">
              <w:rPr>
                <w:rFonts w:eastAsia="Times New Roman"/>
                <w:lang w:eastAsia="ar-SA"/>
              </w:rPr>
              <w:t>Brak planu zagospodarowania przestrzennego</w:t>
            </w:r>
            <w:r w:rsidR="00F648FD">
              <w:rPr>
                <w:rFonts w:eastAsia="Times New Roman"/>
                <w:lang w:eastAsia="ar-SA"/>
              </w:rPr>
              <w:t xml:space="preserve"> – teren wykorzystywany jako boisko lekkoatletyczne.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00" w:rsidRPr="00161900" w:rsidRDefault="00161900" w:rsidP="00E00205">
            <w:pPr>
              <w:snapToGrid w:val="0"/>
              <w:spacing w:line="252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161900" w:rsidRPr="00161900" w:rsidRDefault="00161900" w:rsidP="00161900">
      <w:pPr>
        <w:jc w:val="both"/>
        <w:rPr>
          <w:rFonts w:eastAsia="Times New Roman"/>
          <w:lang w:eastAsia="ar-SA"/>
        </w:rPr>
      </w:pPr>
      <w:r w:rsidRPr="00161900">
        <w:rPr>
          <w:rFonts w:eastAsia="Times New Roman"/>
          <w:lang w:eastAsia="ar-SA"/>
        </w:rPr>
        <w:t xml:space="preserve">Wykaz niniejszy został sporządzony na okres 21 dni od dnia </w:t>
      </w:r>
      <w:r w:rsidR="00A964E5">
        <w:rPr>
          <w:rFonts w:eastAsia="Times New Roman"/>
          <w:lang w:eastAsia="ar-SA"/>
        </w:rPr>
        <w:t>07</w:t>
      </w:r>
      <w:r w:rsidRPr="00161900">
        <w:rPr>
          <w:rFonts w:eastAsia="Times New Roman"/>
          <w:lang w:eastAsia="ar-SA"/>
        </w:rPr>
        <w:t>.0</w:t>
      </w:r>
      <w:r w:rsidR="00A964E5">
        <w:rPr>
          <w:rFonts w:eastAsia="Times New Roman"/>
          <w:lang w:eastAsia="ar-SA"/>
        </w:rPr>
        <w:t>1</w:t>
      </w:r>
      <w:r w:rsidRPr="00161900">
        <w:rPr>
          <w:rFonts w:eastAsia="Times New Roman"/>
          <w:lang w:eastAsia="ar-SA"/>
        </w:rPr>
        <w:t>.201</w:t>
      </w:r>
      <w:r w:rsidR="00A964E5">
        <w:rPr>
          <w:rFonts w:eastAsia="Times New Roman"/>
          <w:lang w:eastAsia="ar-SA"/>
        </w:rPr>
        <w:t>9</w:t>
      </w:r>
      <w:r w:rsidRPr="00161900">
        <w:rPr>
          <w:rFonts w:eastAsia="Times New Roman"/>
          <w:lang w:eastAsia="ar-SA"/>
        </w:rPr>
        <w:t xml:space="preserve"> r. do dnia  </w:t>
      </w:r>
      <w:r w:rsidR="00A964E5">
        <w:rPr>
          <w:rFonts w:eastAsia="Times New Roman"/>
          <w:lang w:eastAsia="ar-SA"/>
        </w:rPr>
        <w:t>28</w:t>
      </w:r>
      <w:r w:rsidRPr="00161900">
        <w:rPr>
          <w:rFonts w:eastAsia="Times New Roman"/>
          <w:lang w:eastAsia="ar-SA"/>
        </w:rPr>
        <w:t>.0</w:t>
      </w:r>
      <w:r w:rsidR="00A964E5">
        <w:rPr>
          <w:rFonts w:eastAsia="Times New Roman"/>
          <w:lang w:eastAsia="ar-SA"/>
        </w:rPr>
        <w:t>1</w:t>
      </w:r>
      <w:r w:rsidRPr="00161900">
        <w:rPr>
          <w:rFonts w:eastAsia="Times New Roman"/>
          <w:lang w:eastAsia="ar-SA"/>
        </w:rPr>
        <w:t>.201</w:t>
      </w:r>
      <w:r w:rsidR="00A964E5">
        <w:rPr>
          <w:rFonts w:eastAsia="Times New Roman"/>
          <w:lang w:eastAsia="ar-SA"/>
        </w:rPr>
        <w:t>9</w:t>
      </w:r>
      <w:r w:rsidRPr="00161900">
        <w:rPr>
          <w:rFonts w:eastAsia="Times New Roman"/>
          <w:lang w:eastAsia="ar-SA"/>
        </w:rPr>
        <w:t xml:space="preserve"> r.</w:t>
      </w:r>
    </w:p>
    <w:p w:rsidR="009C2162" w:rsidRDefault="009C2162"/>
    <w:p w:rsidR="00EA182C" w:rsidRDefault="00EA182C"/>
    <w:p w:rsidR="00EA182C" w:rsidRDefault="00EA182C"/>
    <w:p w:rsidR="00EA182C" w:rsidRDefault="00EA182C"/>
    <w:p w:rsidR="00EA182C" w:rsidRDefault="00EA182C"/>
    <w:p w:rsidR="00E24752" w:rsidRDefault="00E24752"/>
    <w:p w:rsidR="00E24752" w:rsidRDefault="00E24752"/>
    <w:p w:rsidR="00E24752" w:rsidRDefault="00E24752" w:rsidP="00E24752">
      <w:pPr>
        <w:pStyle w:val="Standard"/>
        <w:rPr>
          <w:rFonts w:eastAsia="Times New Roman" w:cs="Times New Roman"/>
          <w:sz w:val="22"/>
          <w:szCs w:val="22"/>
        </w:rPr>
      </w:pPr>
    </w:p>
    <w:p w:rsidR="00E24752" w:rsidRPr="00B47EE0" w:rsidRDefault="00E24752" w:rsidP="00E24752">
      <w:pPr>
        <w:pStyle w:val="Standard"/>
        <w:rPr>
          <w:rFonts w:eastAsia="Times New Roman" w:cs="Times New Roman"/>
          <w:sz w:val="18"/>
          <w:szCs w:val="18"/>
        </w:rPr>
      </w:pPr>
      <w:r w:rsidRPr="00B47EE0">
        <w:rPr>
          <w:rFonts w:eastAsia="Times New Roman" w:cs="Times New Roman"/>
          <w:sz w:val="18"/>
          <w:szCs w:val="18"/>
        </w:rPr>
        <w:t>Sporządził: Krzysztof Szydlik</w:t>
      </w:r>
    </w:p>
    <w:p w:rsidR="00E24752" w:rsidRPr="00E24752" w:rsidRDefault="00E24752" w:rsidP="00E24752">
      <w:pPr>
        <w:pStyle w:val="Standard"/>
        <w:rPr>
          <w:rFonts w:eastAsia="Times New Roman" w:cs="Times New Roman"/>
          <w:sz w:val="18"/>
          <w:szCs w:val="18"/>
        </w:rPr>
      </w:pPr>
      <w:r w:rsidRPr="00B47EE0">
        <w:rPr>
          <w:rFonts w:eastAsia="Times New Roman" w:cs="Times New Roman"/>
          <w:sz w:val="18"/>
          <w:szCs w:val="18"/>
        </w:rPr>
        <w:t>Zatwierdził: Sławomir Wojciechowski – Wójt Gminy Szczytno</w:t>
      </w:r>
      <w:bookmarkStart w:id="0" w:name="_GoBack"/>
      <w:bookmarkEnd w:id="0"/>
    </w:p>
    <w:sectPr w:rsidR="00E24752" w:rsidRPr="00E24752" w:rsidSect="00161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1"/>
    <w:rsid w:val="00161900"/>
    <w:rsid w:val="002B0F76"/>
    <w:rsid w:val="008F1701"/>
    <w:rsid w:val="009C2162"/>
    <w:rsid w:val="00A964E5"/>
    <w:rsid w:val="00E24752"/>
    <w:rsid w:val="00EA182C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FB208-2414-4762-B286-8D20EE8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190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1900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1900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900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61900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61900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paragraph" w:customStyle="1" w:styleId="Standard">
    <w:name w:val="Standard"/>
    <w:rsid w:val="00E2475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2018-08-14T11:59:00Z</dcterms:created>
  <dcterms:modified xsi:type="dcterms:W3CDTF">2019-01-04T14:05:00Z</dcterms:modified>
</cp:coreProperties>
</file>