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8" w:rsidRPr="00701668" w:rsidRDefault="009A3398" w:rsidP="009A3398">
      <w:pPr>
        <w:spacing w:line="360" w:lineRule="auto"/>
        <w:rPr>
          <w:rFonts w:cs="Times New Roman"/>
        </w:rPr>
      </w:pPr>
      <w:r w:rsidRPr="00701668">
        <w:rPr>
          <w:rFonts w:cs="Times New Roman"/>
        </w:rPr>
        <w:t>Znak sprawy: RR.ZPI.271.</w:t>
      </w:r>
      <w:r w:rsidR="00584681">
        <w:rPr>
          <w:rFonts w:cs="Times New Roman"/>
        </w:rPr>
        <w:t>18</w:t>
      </w:r>
      <w:r w:rsidRPr="00701668">
        <w:rPr>
          <w:rFonts w:cs="Times New Roman"/>
        </w:rPr>
        <w:t xml:space="preserve">.2018                                   </w:t>
      </w:r>
      <w:r>
        <w:rPr>
          <w:rFonts w:cs="Times New Roman"/>
        </w:rPr>
        <w:t xml:space="preserve">       </w:t>
      </w:r>
      <w:r w:rsidRPr="00701668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1668">
        <w:rPr>
          <w:rFonts w:cs="Times New Roman"/>
        </w:rPr>
        <w:t xml:space="preserve">Szczytno dnia, </w:t>
      </w:r>
      <w:r w:rsidR="00E7622F">
        <w:rPr>
          <w:rFonts w:cs="Times New Roman"/>
        </w:rPr>
        <w:t>0</w:t>
      </w:r>
      <w:r w:rsidR="00584681">
        <w:rPr>
          <w:rFonts w:cs="Times New Roman"/>
        </w:rPr>
        <w:t>7</w:t>
      </w:r>
      <w:r w:rsidRPr="00701668">
        <w:rPr>
          <w:rFonts w:cs="Times New Roman"/>
        </w:rPr>
        <w:t>.1</w:t>
      </w:r>
      <w:r w:rsidR="00E7622F">
        <w:rPr>
          <w:rFonts w:cs="Times New Roman"/>
        </w:rPr>
        <w:t>1</w:t>
      </w:r>
      <w:r w:rsidRPr="00701668">
        <w:rPr>
          <w:rFonts w:cs="Times New Roman"/>
        </w:rPr>
        <w:t>.2018 r.</w:t>
      </w:r>
    </w:p>
    <w:p w:rsidR="009A3398" w:rsidRPr="00701668" w:rsidRDefault="009A3398" w:rsidP="009A3398">
      <w:pPr>
        <w:rPr>
          <w:rFonts w:cs="Times New Roman"/>
        </w:rPr>
      </w:pPr>
    </w:p>
    <w:p w:rsidR="009A3398" w:rsidRPr="00584681" w:rsidRDefault="009A3398" w:rsidP="009A3398">
      <w:pPr>
        <w:jc w:val="both"/>
        <w:rPr>
          <w:rFonts w:cs="Times New Roman"/>
          <w:b/>
        </w:rPr>
      </w:pPr>
      <w:r w:rsidRPr="00701668">
        <w:rPr>
          <w:rFonts w:cs="Times New Roman"/>
        </w:rPr>
        <w:t xml:space="preserve">Dotyczy: Postępowania prowadzonego w trybie przetargu nieograniczonego  na </w:t>
      </w:r>
      <w:r w:rsidRPr="00584681">
        <w:rPr>
          <w:rFonts w:cs="Times New Roman"/>
          <w:b/>
        </w:rPr>
        <w:t>„</w:t>
      </w:r>
      <w:r w:rsidR="00584681" w:rsidRPr="00584681">
        <w:rPr>
          <w:b/>
        </w:rPr>
        <w:t>Ubezpieczenie mienia i odpowiedzialności Zamawiającego</w:t>
      </w:r>
      <w:r w:rsidRPr="00584681">
        <w:rPr>
          <w:rFonts w:cs="Times New Roman"/>
          <w:b/>
        </w:rPr>
        <w:t>”</w:t>
      </w:r>
    </w:p>
    <w:p w:rsidR="009A3398" w:rsidRPr="00701668" w:rsidRDefault="009A3398" w:rsidP="009A3398">
      <w:pPr>
        <w:rPr>
          <w:rFonts w:cs="Times New Roman"/>
        </w:rPr>
      </w:pPr>
    </w:p>
    <w:p w:rsidR="009A3398" w:rsidRDefault="009A3398" w:rsidP="009A3398">
      <w:pPr>
        <w:ind w:firstLine="708"/>
        <w:jc w:val="both"/>
        <w:rPr>
          <w:rFonts w:cs="Times New Roman"/>
        </w:rPr>
      </w:pPr>
      <w:r w:rsidRPr="00701668">
        <w:rPr>
          <w:rFonts w:cs="Times New Roman"/>
        </w:rPr>
        <w:t>W związku z przesłanymi pytaniami do zapisów Specyfikacji Istotnych Warunków Zamówienia, Zamawiający zgodnie z art. 38 ustawy z dnia 29 stycznia 2004 r. Prawo zamówień publicznych (t. j. Dz. U. z 2017 r., poz. 1579 z</w:t>
      </w:r>
      <w:bookmarkStart w:id="0" w:name="_GoBack"/>
      <w:bookmarkEnd w:id="0"/>
      <w:r w:rsidRPr="00701668">
        <w:rPr>
          <w:rFonts w:cs="Times New Roman"/>
        </w:rPr>
        <w:t xml:space="preserve"> </w:t>
      </w:r>
      <w:proofErr w:type="spellStart"/>
      <w:r w:rsidRPr="00701668">
        <w:rPr>
          <w:rFonts w:cs="Times New Roman"/>
        </w:rPr>
        <w:t>późn</w:t>
      </w:r>
      <w:proofErr w:type="spellEnd"/>
      <w:r w:rsidRPr="00701668">
        <w:rPr>
          <w:rFonts w:cs="Times New Roman"/>
        </w:rPr>
        <w:t>. zm.),  udziela odpowiedzi na przesłane pytania:</w:t>
      </w:r>
    </w:p>
    <w:p w:rsidR="000C7592" w:rsidRPr="000C7592" w:rsidRDefault="000C7592" w:rsidP="000C7592">
      <w:pPr>
        <w:rPr>
          <w:rFonts w:cstheme="minorHAnsi"/>
          <w:b/>
        </w:rPr>
      </w:pPr>
      <w:r w:rsidRPr="00EE00A3">
        <w:rPr>
          <w:rFonts w:cstheme="minorHAnsi"/>
          <w:b/>
        </w:rPr>
        <w:t xml:space="preserve">Odpowiedź na </w:t>
      </w:r>
      <w:r w:rsidR="00880392">
        <w:rPr>
          <w:rFonts w:cstheme="minorHAnsi"/>
          <w:b/>
        </w:rPr>
        <w:t>zestaw pyta</w:t>
      </w:r>
      <w:r>
        <w:rPr>
          <w:rFonts w:cstheme="minorHAnsi"/>
          <w:b/>
        </w:rPr>
        <w:t>ń</w:t>
      </w:r>
      <w:r w:rsidRPr="00EE00A3">
        <w:rPr>
          <w:rFonts w:cstheme="minorHAnsi"/>
          <w:b/>
        </w:rPr>
        <w:t xml:space="preserve"> </w:t>
      </w:r>
      <w:r>
        <w:rPr>
          <w:rFonts w:cstheme="minorHAnsi"/>
          <w:b/>
        </w:rPr>
        <w:t>n</w:t>
      </w:r>
      <w:r w:rsidRPr="00EE00A3">
        <w:rPr>
          <w:rFonts w:cstheme="minorHAnsi"/>
          <w:b/>
        </w:rPr>
        <w:t xml:space="preserve">r </w:t>
      </w:r>
      <w:r>
        <w:rPr>
          <w:rFonts w:cstheme="minorHAnsi"/>
          <w:b/>
        </w:rPr>
        <w:t>2</w:t>
      </w:r>
      <w:r w:rsidRPr="00EE00A3">
        <w:rPr>
          <w:rFonts w:cstheme="minorHAnsi"/>
          <w:b/>
        </w:rPr>
        <w:t xml:space="preserve"> do SIWZ z dnia 07.11.2018r.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EE00A3">
        <w:rPr>
          <w:rFonts w:eastAsia="Times New Roman" w:cstheme="minorHAnsi"/>
          <w:b/>
        </w:rPr>
        <w:t xml:space="preserve">W zakresie ubezpieczenia odpowiedzialności cywilnej deliktowej i kontraktowej </w:t>
      </w:r>
    </w:p>
    <w:p w:rsidR="000C7592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 xml:space="preserve">1. Prosimy o potwierdzenie że ochroną ubezpieczeniową nie będą objęte imprezy: lotnicze, motorowe, motorowodne. </w:t>
      </w:r>
    </w:p>
    <w:p w:rsidR="000C7592" w:rsidRPr="00A04F58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  <w:r w:rsidRPr="00A04F58">
        <w:rPr>
          <w:rFonts w:eastAsia="Times New Roman" w:cstheme="minorHAnsi"/>
          <w:b/>
          <w:u w:val="single"/>
        </w:rPr>
        <w:t>Odpowiedź: Potwierdzamy</w:t>
      </w:r>
      <w:r>
        <w:rPr>
          <w:rFonts w:eastAsia="Times New Roman" w:cstheme="minorHAnsi"/>
          <w:b/>
          <w:u w:val="single"/>
        </w:rPr>
        <w:t>.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</w:rPr>
      </w:pPr>
    </w:p>
    <w:p w:rsidR="000C7592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>2. Prosimy o potwierdzenie, że zakres odpowiedzialności ubezpieczyciela w żadnym przypadku nie wykracza poza zakres ustawowej odpowiedzialności ubezpieczonego.</w:t>
      </w:r>
    </w:p>
    <w:p w:rsidR="000C7592" w:rsidRPr="00A04F58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  <w:r w:rsidRPr="00A04F58">
        <w:rPr>
          <w:rFonts w:eastAsia="Times New Roman" w:cstheme="minorHAnsi"/>
          <w:b/>
          <w:u w:val="single"/>
        </w:rPr>
        <w:t>Odpowiedź: Potwierdzamy.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</w:rPr>
      </w:pPr>
    </w:p>
    <w:p w:rsidR="000C7592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>3. Prosimy o potwierdzenie, że zakres ubezpieczenia OC nie obejmuje szkód związanych z organizacją imprez obejmujących sporty ekstremalne, rozumiane jako sporty wysokiego ryzyka uprawiane w celu osiągnięcia maksymalnych wrażeń, związane z aktywnością fizyczną zagrażającą zdrowiu i życiu, do których zalicza się takie  dyscypliny jak np. żeglowanie ze spadochronem, jazda na nartach i snowboardzie poza wyznaczonymi trasami, nurkowanie z akwalungiem, wspinaczka wysokogórska i skalna, speleologia, skoki bungee, sporty uprawiane na rzekach górskich (</w:t>
      </w:r>
      <w:proofErr w:type="spellStart"/>
      <w:r w:rsidRPr="00EE00A3">
        <w:rPr>
          <w:rFonts w:eastAsia="Times New Roman" w:cstheme="minorHAnsi"/>
        </w:rPr>
        <w:t>rafting</w:t>
      </w:r>
      <w:proofErr w:type="spellEnd"/>
      <w:r w:rsidRPr="00EE00A3">
        <w:rPr>
          <w:rFonts w:eastAsia="Times New Roman" w:cstheme="minorHAnsi"/>
        </w:rPr>
        <w:t xml:space="preserve">, </w:t>
      </w:r>
      <w:proofErr w:type="spellStart"/>
      <w:r w:rsidRPr="00EE00A3">
        <w:rPr>
          <w:rFonts w:eastAsia="Times New Roman" w:cstheme="minorHAnsi"/>
        </w:rPr>
        <w:t>canyoning</w:t>
      </w:r>
      <w:proofErr w:type="spellEnd"/>
      <w:r w:rsidRPr="00EE00A3">
        <w:rPr>
          <w:rFonts w:eastAsia="Times New Roman" w:cstheme="minorHAnsi"/>
        </w:rPr>
        <w:t xml:space="preserve">, </w:t>
      </w:r>
      <w:proofErr w:type="spellStart"/>
      <w:r w:rsidRPr="00EE00A3">
        <w:rPr>
          <w:rFonts w:eastAsia="Times New Roman" w:cstheme="minorHAnsi"/>
        </w:rPr>
        <w:t>hydrospeed</w:t>
      </w:r>
      <w:proofErr w:type="spellEnd"/>
      <w:r w:rsidRPr="00EE00A3">
        <w:rPr>
          <w:rFonts w:eastAsia="Times New Roman" w:cstheme="minorHAnsi"/>
        </w:rPr>
        <w:t xml:space="preserve">, kajakarstwo górskie), le parkur, </w:t>
      </w:r>
      <w:proofErr w:type="spellStart"/>
      <w:r w:rsidRPr="00EE00A3">
        <w:rPr>
          <w:rFonts w:eastAsia="Times New Roman" w:cstheme="minorHAnsi"/>
        </w:rPr>
        <w:t>kitesurfing</w:t>
      </w:r>
      <w:proofErr w:type="spellEnd"/>
      <w:r w:rsidRPr="00EE00A3">
        <w:rPr>
          <w:rFonts w:eastAsia="Times New Roman" w:cstheme="minorHAnsi"/>
        </w:rPr>
        <w:t>.</w:t>
      </w:r>
    </w:p>
    <w:p w:rsidR="000C7592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  <w:r w:rsidRPr="00A04F58">
        <w:rPr>
          <w:rFonts w:eastAsia="Times New Roman" w:cstheme="minorHAnsi"/>
          <w:b/>
          <w:u w:val="single"/>
        </w:rPr>
        <w:t>Odpowiedź: Potwierdzamy</w:t>
      </w:r>
      <w:r>
        <w:rPr>
          <w:rFonts w:eastAsia="Times New Roman" w:cstheme="minorHAnsi"/>
          <w:b/>
          <w:u w:val="single"/>
        </w:rPr>
        <w:t>.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</w:p>
    <w:p w:rsidR="000C7592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>4. Prosimy o potwierdzenie, że zakres ochrony nie obejmuje OC za szkody powstałe w związku z udzielaniem świadczeń zdrowotnych, z działalnością szpitali i pozostałych jednostek służby zdrowia oraz w związku z zarządzaniem szpitalami i pozostałymi jednostkami służby zdrowia (powyższe nie dotyczy drobnych usług świadczonych przez personel domów opieki społecznej, domów seniora na rzecz podopiecznych).</w:t>
      </w:r>
    </w:p>
    <w:p w:rsidR="000C7592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  <w:r w:rsidRPr="00A04F58">
        <w:rPr>
          <w:rFonts w:eastAsia="Times New Roman" w:cstheme="minorHAnsi"/>
          <w:b/>
          <w:u w:val="single"/>
        </w:rPr>
        <w:t>Odpowiedź:</w:t>
      </w:r>
      <w:r>
        <w:rPr>
          <w:rFonts w:eastAsia="Times New Roman" w:cstheme="minorHAnsi"/>
          <w:b/>
          <w:u w:val="single"/>
        </w:rPr>
        <w:t xml:space="preserve"> </w:t>
      </w:r>
      <w:r w:rsidRPr="00A04F58">
        <w:rPr>
          <w:rFonts w:eastAsia="Times New Roman" w:cstheme="minorHAnsi"/>
          <w:b/>
          <w:u w:val="single"/>
        </w:rPr>
        <w:t>Potwierdzamy.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</w:p>
    <w:p w:rsidR="000C7592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>5. Prosimy o akceptację udziału własnego w OC dróg w wysokości 300 zł.</w:t>
      </w:r>
    </w:p>
    <w:p w:rsidR="000C7592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  <w:r w:rsidRPr="00A04F58">
        <w:rPr>
          <w:rFonts w:eastAsia="Times New Roman" w:cstheme="minorHAnsi"/>
          <w:b/>
          <w:u w:val="single"/>
        </w:rPr>
        <w:t>Odpowiedź: Nie wyrażamy zgody.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</w:p>
    <w:p w:rsidR="000C7592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>6. Prosimy o potwierdzenie, że wszelkie zmiany umów w stosunku do warunków oferty, na podstawie której zostały zawarte, będą wymagały akceptacji obu stron (Zamawiającego i Wykonawcy).</w:t>
      </w:r>
    </w:p>
    <w:p w:rsidR="000C7592" w:rsidRPr="00A04F58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  <w:r w:rsidRPr="00A04F58">
        <w:rPr>
          <w:rFonts w:eastAsia="Times New Roman" w:cstheme="minorHAnsi"/>
          <w:b/>
          <w:u w:val="single"/>
        </w:rPr>
        <w:t>Odpowiedź: Potwierdzamy.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  <w:b/>
        </w:rPr>
      </w:pPr>
    </w:p>
    <w:p w:rsidR="000C7592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>7. Prosimy o informację czy podana szkodowość dotyczy również ZGK w Kamionku, Gminy i wszystkich jednostek podległych objętych postępowaniem, jeśli nie to prosimy o zaktualizowanie informacji o szkodach i rezerwach.</w:t>
      </w:r>
    </w:p>
    <w:p w:rsidR="000C7592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  <w:r w:rsidRPr="00A04F58">
        <w:rPr>
          <w:rFonts w:eastAsia="Times New Roman" w:cstheme="minorHAnsi"/>
          <w:b/>
          <w:u w:val="single"/>
        </w:rPr>
        <w:t>Odpowiedź: Do Odpowiedzi na Pytanie Nr 1 do SIWZ zostały dołączone załączniki – 1,2,3, które dokładnie opisują przebieg ubezpieczenia wszystkich Jednostek Zmawiającego.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</w:p>
    <w:p w:rsidR="000C7592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>8. Prosimy o informację czy podana szkodowość obejmuje również rezerwy szkodowe, jakiego rodzaju szkód dotyczą rezerwy szkodowe (rzeczowe, osobowe, czyste straty finansowe)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  <w:r w:rsidRPr="00A04F58">
        <w:rPr>
          <w:rFonts w:eastAsia="Times New Roman" w:cstheme="minorHAnsi"/>
          <w:b/>
          <w:u w:val="single"/>
        </w:rPr>
        <w:t>Odpowiedź: Do Odpowiedzi na Pytanie Nr 1 do SIWZ zostały dołączone załączniki – 1,2,3, które dokładnie opisują przebieg ubezpieczenia wszystkich Jednostek Zmawiającego.</w:t>
      </w:r>
    </w:p>
    <w:p w:rsidR="000C7592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>9. W nawiązaniu do informacji, iż gmina prowadzi segregację śmieci i recycling, proszę o potwierdzenie, że zakres ubezpieczenia odpowiedzialności cywilnej nie obejmuje szkód powstałych w związku z posiadaniem, użytkowaniem, zarządzaniem oraz administrowaniem wysypiskiem lub składowiskiem odpadów, a także w związku z sortowaniem, spalaniem, utylizowaniem, odzyskiem odpadów lub jakimkolwiek innym ich przetwarzaniem (dotyczy również wszystkich podległych jednostek objętych procedurą przetargową)</w:t>
      </w:r>
    </w:p>
    <w:p w:rsidR="000C7592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  <w:r w:rsidRPr="00402A7D">
        <w:rPr>
          <w:rFonts w:eastAsia="Times New Roman" w:cstheme="minorHAnsi"/>
          <w:b/>
          <w:u w:val="single"/>
        </w:rPr>
        <w:t>Odpowiedź: Potwierdzamy.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>10. Prosimy o wyłączenie z zakresu ubezpieczenia:-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>- szkód będących następstwem zarażenia HIV i HBS</w:t>
      </w:r>
    </w:p>
    <w:p w:rsidR="000C7592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 xml:space="preserve">- szkód będących następstwem pobrania, przechowywania krwi </w:t>
      </w:r>
      <w:r>
        <w:rPr>
          <w:rFonts w:eastAsia="Times New Roman" w:cstheme="minorHAnsi"/>
        </w:rPr>
        <w:t xml:space="preserve">itp. 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Odpowiedź: Potwierdzamy wyłączenie powyższych zapisów z  zakresu ubezpieczenia. 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</w:rPr>
      </w:pPr>
      <w:r w:rsidRPr="00EE00A3">
        <w:rPr>
          <w:rFonts w:eastAsia="Times New Roman" w:cstheme="minorHAnsi"/>
          <w:b/>
        </w:rPr>
        <w:t>W zakresie pozostałych ubezpieczeń majątkowych</w:t>
      </w:r>
    </w:p>
    <w:p w:rsidR="000C7592" w:rsidRDefault="000C7592" w:rsidP="000C7592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</w:rPr>
        <w:t>Dla budynków starszych niż 50 lat prosimy o zmianę wartości ubezpieczenia na rzeczywistą.</w:t>
      </w:r>
    </w:p>
    <w:p w:rsidR="000C7592" w:rsidRPr="00EE00A3" w:rsidRDefault="000C7592" w:rsidP="000C7592">
      <w:pPr>
        <w:widowControl w:val="0"/>
        <w:tabs>
          <w:tab w:val="num" w:pos="390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u w:val="single"/>
        </w:rPr>
      </w:pPr>
      <w:r w:rsidRPr="00C20D36">
        <w:rPr>
          <w:rFonts w:eastAsia="Times New Roman" w:cstheme="minorHAnsi"/>
          <w:b/>
          <w:u w:val="single"/>
        </w:rPr>
        <w:t>Odpowiedź: Nie wyrażamy zgody.</w:t>
      </w:r>
    </w:p>
    <w:p w:rsidR="000C7592" w:rsidRDefault="000C7592" w:rsidP="000C7592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>Prosimy o podanie łącznej wartości mienia zgłoszonego do ubezpieczenia systemem pierwszego ryzyka – tj. ogrodzenia, drogi i chodniki wewnętrzne, place, boiska, przystanki, wiaty przystankowe. Wyposażenie placów zabaw, obiektów sportowo-</w:t>
      </w:r>
      <w:proofErr w:type="spellStart"/>
      <w:r w:rsidRPr="00EE00A3">
        <w:rPr>
          <w:rFonts w:eastAsia="Times New Roman" w:cstheme="minorHAnsi"/>
        </w:rPr>
        <w:t>rekraacyjnych</w:t>
      </w:r>
      <w:proofErr w:type="spellEnd"/>
      <w:r w:rsidRPr="00EE00A3">
        <w:rPr>
          <w:rFonts w:eastAsia="Times New Roman" w:cstheme="minorHAnsi"/>
        </w:rPr>
        <w:t>.</w:t>
      </w:r>
    </w:p>
    <w:p w:rsidR="000C7592" w:rsidRPr="00EE00A3" w:rsidRDefault="000C7592" w:rsidP="000C7592">
      <w:pPr>
        <w:tabs>
          <w:tab w:val="left" w:pos="284"/>
        </w:tabs>
        <w:spacing w:after="0"/>
        <w:jc w:val="both"/>
        <w:rPr>
          <w:rFonts w:eastAsia="Times New Roman" w:cstheme="minorHAnsi"/>
          <w:b/>
          <w:u w:val="single"/>
        </w:rPr>
      </w:pPr>
      <w:r w:rsidRPr="00C20D36">
        <w:rPr>
          <w:rFonts w:eastAsia="Times New Roman" w:cstheme="minorHAnsi"/>
          <w:b/>
          <w:u w:val="single"/>
        </w:rPr>
        <w:t>Odpowiedź: Łączna wartość zgłoszonego mienia według powyższego zapisu znajduje się w: Załącznik Nr 3 do SIWZ Program ubezpieczenia, str. 12, pkt. D.</w:t>
      </w:r>
      <w:r w:rsidRPr="00EE00A3">
        <w:rPr>
          <w:rFonts w:eastAsia="Times New Roman" w:cstheme="minorHAnsi"/>
          <w:b/>
          <w:u w:val="single"/>
        </w:rPr>
        <w:t xml:space="preserve"> </w:t>
      </w:r>
    </w:p>
    <w:p w:rsidR="000C7592" w:rsidRPr="00C20D36" w:rsidRDefault="000C7592" w:rsidP="000C7592">
      <w:pPr>
        <w:numPr>
          <w:ilvl w:val="0"/>
          <w:numId w:val="1"/>
        </w:numPr>
        <w:tabs>
          <w:tab w:val="num" w:pos="284"/>
        </w:tabs>
        <w:spacing w:after="0"/>
        <w:contextualSpacing/>
        <w:rPr>
          <w:rFonts w:eastAsia="Times New Roman" w:cstheme="minorHAnsi"/>
        </w:rPr>
      </w:pPr>
      <w:r w:rsidRPr="00EE00A3">
        <w:rPr>
          <w:rFonts w:eastAsia="Times New Roman" w:cstheme="minorHAnsi"/>
        </w:rPr>
        <w:t>Czy do ubezpieczenia zostały zgłoszone:</w:t>
      </w:r>
      <w:r w:rsidRPr="00EE00A3">
        <w:rPr>
          <w:rFonts w:eastAsia="Times New Roman" w:cstheme="minorHAnsi"/>
        </w:rPr>
        <w:br/>
      </w:r>
      <w:r w:rsidRPr="00EE00A3">
        <w:rPr>
          <w:rFonts w:eastAsia="Calibri" w:cstheme="minorHAnsi"/>
        </w:rPr>
        <w:t>a)</w:t>
      </w:r>
      <w:r w:rsidRPr="00EE00A3">
        <w:rPr>
          <w:rFonts w:eastAsia="Times New Roman" w:cstheme="minorHAnsi"/>
        </w:rPr>
        <w:t xml:space="preserve"> </w:t>
      </w:r>
      <w:r w:rsidRPr="00EE00A3">
        <w:rPr>
          <w:rFonts w:eastAsia="Calibri" w:cstheme="minorHAnsi"/>
        </w:rPr>
        <w:t>obiekty budowlane</w:t>
      </w:r>
      <w:r w:rsidRPr="00EE00A3">
        <w:rPr>
          <w:rFonts w:eastAsia="Times New Roman" w:cstheme="minorHAnsi"/>
        </w:rPr>
        <w:t xml:space="preserve"> w złym lub </w:t>
      </w:r>
      <w:r w:rsidRPr="00EE00A3">
        <w:rPr>
          <w:rFonts w:eastAsia="Calibri" w:cstheme="minorHAnsi"/>
        </w:rPr>
        <w:t xml:space="preserve">awaryjnym stanie technicznym </w:t>
      </w:r>
      <w:r w:rsidRPr="00EE00A3">
        <w:rPr>
          <w:rFonts w:eastAsia="Calibri" w:cstheme="minorHAnsi"/>
        </w:rPr>
        <w:br/>
        <w:t>b) obiekty budowlane</w:t>
      </w:r>
      <w:r w:rsidRPr="00EE00A3">
        <w:rPr>
          <w:rFonts w:eastAsia="Times New Roman" w:cstheme="minorHAnsi"/>
        </w:rPr>
        <w:t xml:space="preserve"> przeznaczone do rozbiórki </w:t>
      </w:r>
      <w:r w:rsidRPr="00EE00A3">
        <w:rPr>
          <w:rFonts w:eastAsia="Times New Roman" w:cstheme="minorHAnsi"/>
        </w:rPr>
        <w:br/>
        <w:t>W przypadku odpowiedzi twierdzącej prosimy o wskazanie ich lokalizacji , jednostkowych sum ubezpieczenia i sposobu zabezpieczenia</w:t>
      </w:r>
      <w:r w:rsidRPr="00EE00A3">
        <w:rPr>
          <w:rFonts w:eastAsia="Times New Roman" w:cstheme="minorHAnsi"/>
        </w:rPr>
        <w:br/>
      </w:r>
      <w:r w:rsidRPr="00EE00A3">
        <w:rPr>
          <w:rFonts w:eastAsia="Calibri" w:cstheme="minorHAnsi"/>
        </w:rPr>
        <w:t>Niezależnie od powyższego</w:t>
      </w:r>
      <w:r w:rsidRPr="00EE00A3">
        <w:rPr>
          <w:rFonts w:eastAsia="Calibri" w:cstheme="minorHAnsi"/>
          <w:bCs/>
        </w:rPr>
        <w:t xml:space="preserve"> </w:t>
      </w:r>
      <w:r w:rsidRPr="00EE00A3">
        <w:rPr>
          <w:rFonts w:eastAsia="Calibri" w:cstheme="minorHAnsi"/>
        </w:rPr>
        <w:t xml:space="preserve">prosimy o  wyłączenie tych obiektów z ubezpieczenia mienia od ognia i innych zdarzeń losowych. Jeżeli wyłączenie ich okaże się </w:t>
      </w:r>
      <w:r w:rsidRPr="00EE00A3">
        <w:rPr>
          <w:rFonts w:eastAsia="Calibri" w:cstheme="minorHAnsi"/>
        </w:rPr>
        <w:lastRenderedPageBreak/>
        <w:t>niemożliwe to czy zamawiający wyraża zgodę na ograniczenie zakresu ubezpieczenia dla tych budynków do zakresu FLEXA?</w:t>
      </w:r>
    </w:p>
    <w:p w:rsidR="000C7592" w:rsidRPr="00EE00A3" w:rsidRDefault="000C7592" w:rsidP="000C7592">
      <w:pPr>
        <w:tabs>
          <w:tab w:val="num" w:pos="3905"/>
        </w:tabs>
        <w:spacing w:after="0"/>
        <w:contextualSpacing/>
        <w:rPr>
          <w:rFonts w:eastAsia="Times New Roman" w:cstheme="minorHAnsi"/>
          <w:b/>
          <w:u w:val="single"/>
        </w:rPr>
      </w:pPr>
      <w:r w:rsidRPr="00C20D36">
        <w:rPr>
          <w:rFonts w:eastAsia="Calibri" w:cstheme="minorHAnsi"/>
          <w:b/>
          <w:u w:val="single"/>
        </w:rPr>
        <w:t>Odpowiedź: Potwierdzamy powyższy zapis.</w:t>
      </w:r>
    </w:p>
    <w:p w:rsidR="000C7592" w:rsidRPr="00C20D36" w:rsidRDefault="000C7592" w:rsidP="000C7592">
      <w:pPr>
        <w:numPr>
          <w:ilvl w:val="0"/>
          <w:numId w:val="1"/>
        </w:numPr>
        <w:tabs>
          <w:tab w:val="num" w:pos="284"/>
        </w:tabs>
        <w:spacing w:after="0"/>
        <w:contextualSpacing/>
        <w:jc w:val="both"/>
        <w:rPr>
          <w:rFonts w:eastAsia="Times New Roman" w:cstheme="minorHAnsi"/>
        </w:rPr>
      </w:pPr>
      <w:r w:rsidRPr="00EE00A3">
        <w:rPr>
          <w:rFonts w:eastAsia="Calibri" w:cstheme="minorHAnsi"/>
        </w:rPr>
        <w:t>Czy zamawiający wyraża zgodę na wyłączenie budynków nieużytkowanych, przeznaczonych do rozbiórki, w złym lub awaryjnym stanie technicznym z klauzuli dewastacji i wandalizmu?</w:t>
      </w:r>
    </w:p>
    <w:p w:rsidR="000C7592" w:rsidRPr="00EE00A3" w:rsidRDefault="000C7592" w:rsidP="000C7592">
      <w:pPr>
        <w:tabs>
          <w:tab w:val="num" w:pos="3905"/>
        </w:tabs>
        <w:spacing w:after="0"/>
        <w:contextualSpacing/>
        <w:jc w:val="both"/>
        <w:rPr>
          <w:rFonts w:eastAsia="Times New Roman" w:cstheme="minorHAnsi"/>
          <w:b/>
          <w:u w:val="single"/>
        </w:rPr>
      </w:pPr>
      <w:r w:rsidRPr="00C20D36">
        <w:rPr>
          <w:rFonts w:eastAsia="Calibri" w:cstheme="minorHAnsi"/>
          <w:b/>
          <w:u w:val="single"/>
        </w:rPr>
        <w:t>Odpowiedź: Wyrażamy zgodę.</w:t>
      </w:r>
    </w:p>
    <w:p w:rsidR="000C7592" w:rsidRDefault="000C7592" w:rsidP="000C7592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 xml:space="preserve">Z uwagi na zapisy OWU Ubezpieczyciela, które nie określają limitów dla ryzyka kradzieży z włamaniem i rabunku, </w:t>
      </w:r>
      <w:proofErr w:type="spellStart"/>
      <w:r w:rsidRPr="00EE00A3">
        <w:rPr>
          <w:rFonts w:eastAsia="Calibri" w:cstheme="minorHAnsi"/>
        </w:rPr>
        <w:t>ryzyk</w:t>
      </w:r>
      <w:proofErr w:type="spellEnd"/>
      <w:r w:rsidRPr="00EE00A3">
        <w:rPr>
          <w:rFonts w:eastAsia="Calibri" w:cstheme="minorHAnsi"/>
        </w:rPr>
        <w:t xml:space="preserve"> szyb od stłuczenia i wandalizmu, a także – powodzi,</w:t>
      </w:r>
      <w:r w:rsidRPr="00EE00A3">
        <w:rPr>
          <w:rFonts w:eastAsia="Times New Roman" w:cstheme="minorHAnsi"/>
        </w:rPr>
        <w:t xml:space="preserve"> prosimy o potwierdzenie, że do Umowy będą miały zastosowanie limity odpowiedzialności określone w SIWZ.</w:t>
      </w:r>
    </w:p>
    <w:p w:rsidR="000C7592" w:rsidRDefault="000C7592" w:rsidP="000C7592">
      <w:pPr>
        <w:spacing w:after="0"/>
        <w:contextualSpacing/>
        <w:jc w:val="both"/>
        <w:rPr>
          <w:rFonts w:eastAsia="Times New Roman" w:cstheme="minorHAnsi"/>
          <w:b/>
          <w:u w:val="single"/>
        </w:rPr>
      </w:pPr>
      <w:r w:rsidRPr="00C20D36">
        <w:rPr>
          <w:rFonts w:eastAsia="Times New Roman" w:cstheme="minorHAnsi"/>
          <w:b/>
          <w:u w:val="single"/>
        </w:rPr>
        <w:t>Odpowiedź: Potwierdzamy.</w:t>
      </w:r>
    </w:p>
    <w:p w:rsidR="000C7592" w:rsidRPr="00EE00A3" w:rsidRDefault="000C7592" w:rsidP="000C7592">
      <w:pPr>
        <w:spacing w:after="0"/>
        <w:contextualSpacing/>
        <w:jc w:val="both"/>
        <w:rPr>
          <w:rFonts w:eastAsia="Times New Roman" w:cstheme="minorHAnsi"/>
          <w:b/>
          <w:u w:val="single"/>
        </w:rPr>
      </w:pPr>
    </w:p>
    <w:p w:rsidR="000C7592" w:rsidRDefault="000C7592" w:rsidP="000C759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</w:rPr>
        <w:t xml:space="preserve">6. Prosimy o informację czy w miejscach wskazanych w SIWZ jako miejsca ubezpieczenia w okresie ostatnich 21 lat wystąpiła powódź. </w:t>
      </w:r>
    </w:p>
    <w:p w:rsidR="000C7592" w:rsidRPr="00C95E0F" w:rsidRDefault="000C7592" w:rsidP="000C759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u w:val="single"/>
        </w:rPr>
      </w:pPr>
      <w:r w:rsidRPr="00C95E0F">
        <w:rPr>
          <w:rFonts w:eastAsia="Times New Roman" w:cstheme="minorHAnsi"/>
          <w:b/>
          <w:u w:val="single"/>
        </w:rPr>
        <w:t>Odpowiedź: Nie wystąpiła.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0C7592" w:rsidRDefault="000C7592" w:rsidP="000C759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</w:rPr>
        <w:t>W przypadku odpowiedzi twierdzącej prosimy o wskazanie lokalizacji oraz informację na temat wysokości poniesionych strat.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0C7592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>7. Prosimy o bliższe informację na temat prowadzonej segregacji śmieci i recycling, w jakim zakresie klient prowadzi te czynności, czy posiada zakład utylizacji odpadów, sortownię śmieci itp.</w:t>
      </w:r>
    </w:p>
    <w:p w:rsidR="000C7592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  <w:r w:rsidRPr="00C95E0F">
        <w:rPr>
          <w:rFonts w:eastAsia="Times New Roman" w:cstheme="minorHAnsi"/>
          <w:b/>
          <w:u w:val="single"/>
        </w:rPr>
        <w:t>Odpowiedź: Gmina prowadzi ustawową segregację śmieci, jednak nie posiada i nie zarządza wysypiskami śmieci.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</w:p>
    <w:p w:rsidR="000C7592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</w:rPr>
        <w:t>8. W klauzuli aktów terroryzmu prosimy o potwierdzenie, że intencją Zamawiającego nie było objęcie w ramach klauzuli szkód wynikających bezpośrednio lub pośrednio z  wybuchu jądrowego, reakcji nuklearnej, promieniowania jądrowego, skażenia radioaktywnego powstałe w wyniku uwolnienia lub wystawienia na działanie substancji toksycznych, chemicznych lub biologicznych, spowodowane atakiem elektronicznym, w tym przez włamania komputerowe oraz w wyniku działania wirusów komputerowych;</w:t>
      </w:r>
    </w:p>
    <w:p w:rsidR="000C7592" w:rsidRPr="00C95E0F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</w:rPr>
      </w:pPr>
      <w:r w:rsidRPr="00C95E0F">
        <w:rPr>
          <w:rFonts w:eastAsia="Times New Roman" w:cstheme="minorHAnsi"/>
          <w:b/>
          <w:u w:val="single"/>
        </w:rPr>
        <w:t>Odpowiedź: Potwierdzamy.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:rsidR="000C7592" w:rsidRDefault="000C7592" w:rsidP="000C7592">
      <w:pPr>
        <w:spacing w:after="0"/>
        <w:jc w:val="both"/>
        <w:rPr>
          <w:rFonts w:eastAsia="Times New Roman" w:cstheme="minorHAnsi"/>
        </w:rPr>
      </w:pPr>
      <w:r w:rsidRPr="00EE00A3">
        <w:rPr>
          <w:rFonts w:eastAsia="Times New Roman" w:cstheme="minorHAnsi"/>
        </w:rPr>
        <w:t xml:space="preserve">9. Niezależnie od powyższego prosimy o zmianę treści klauzuli terroryzmu poprzez dodanie preambuły o treści:” Z zachowaniem pozostałych niezmienionych niniejszą klauzulą postanowień ogólnych warunków ubezpieczenia i innych postanowień umowy ubezpieczenia, ustala się, że:” </w:t>
      </w:r>
    </w:p>
    <w:p w:rsidR="000C7592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  <w:r w:rsidRPr="00180243">
        <w:rPr>
          <w:rFonts w:eastAsia="Times New Roman" w:cstheme="minorHAnsi"/>
          <w:b/>
          <w:u w:val="single"/>
        </w:rPr>
        <w:t>Odpowiedź: Wyrażamy zgodę.</w:t>
      </w:r>
    </w:p>
    <w:p w:rsidR="000C7592" w:rsidRPr="00EE00A3" w:rsidRDefault="000C7592" w:rsidP="000C7592">
      <w:pPr>
        <w:spacing w:after="0"/>
        <w:jc w:val="both"/>
        <w:rPr>
          <w:rFonts w:eastAsia="Times New Roman" w:cstheme="minorHAnsi"/>
          <w:b/>
          <w:u w:val="single"/>
        </w:rPr>
      </w:pP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</w:rPr>
        <w:t>10. Prosimy o wprowadzenie poniższych zapisów dotyczących katastrofy budowlanej:</w:t>
      </w:r>
    </w:p>
    <w:p w:rsidR="000C7592" w:rsidRPr="00EE00A3" w:rsidRDefault="000C7592" w:rsidP="000C75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E00A3">
        <w:rPr>
          <w:rFonts w:eastAsia="Times New Roman" w:cstheme="minorHAnsi"/>
        </w:rPr>
        <w:t>Z odpowiedzialności Ubezpieczyciela wyłączone są szkody:</w:t>
      </w:r>
    </w:p>
    <w:p w:rsidR="000C7592" w:rsidRPr="00EE00A3" w:rsidRDefault="000C7592" w:rsidP="000C75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E00A3">
        <w:rPr>
          <w:rFonts w:eastAsia="Times New Roman" w:cstheme="minorHAnsi"/>
        </w:rPr>
        <w:t>1) wynikłe ze zdarzeń powstałych w budynkach będących w tracie przebudowy lub remontu wymagającego uzyskania pozwolenia na budowę;</w:t>
      </w:r>
    </w:p>
    <w:p w:rsidR="000C7592" w:rsidRPr="00EE00A3" w:rsidRDefault="000C7592" w:rsidP="000C75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E00A3">
        <w:rPr>
          <w:rFonts w:eastAsia="Times New Roman" w:cstheme="minorHAnsi"/>
        </w:rPr>
        <w:t>2) powstałe w przypadku braku zamocowania elementów nośnych w ich podporach;</w:t>
      </w:r>
    </w:p>
    <w:p w:rsidR="000C7592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</w:rPr>
        <w:lastRenderedPageBreak/>
        <w:t>3) w budynkach przeznaczonych do rozbiórki.</w:t>
      </w:r>
    </w:p>
    <w:p w:rsidR="000C7592" w:rsidRPr="0018024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u w:val="single"/>
        </w:rPr>
      </w:pPr>
      <w:r w:rsidRPr="00180243">
        <w:rPr>
          <w:rFonts w:eastAsia="Times New Roman" w:cstheme="minorHAnsi"/>
          <w:b/>
          <w:u w:val="single"/>
        </w:rPr>
        <w:t>Odpowiedź: Wyrażamy zgodę.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</w:p>
    <w:p w:rsidR="000C7592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</w:rPr>
        <w:t>11. Czy Zamawiający zamierza w okresie realizacji zamówienia wyłączyć z eksploatacji jakieś mienie, prosimy o bliższe informację</w:t>
      </w:r>
    </w:p>
    <w:p w:rsidR="000C7592" w:rsidRPr="0018024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</w:rPr>
      </w:pPr>
      <w:r w:rsidRPr="00180243">
        <w:rPr>
          <w:rFonts w:eastAsia="Times New Roman" w:cstheme="minorHAnsi"/>
          <w:b/>
          <w:u w:val="single"/>
        </w:rPr>
        <w:t>Odpowiedź: Nie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:rsidR="000C7592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</w:rPr>
        <w:t>12. Dla klauzuli ochrony mienia wyłączonego z eksploatacji prosimy o wprowadzenie limitu odpowiedzialności w wysokości 200 000 zł na jedno i wszystkie zdarzenia w okresie ubezpieczenia lub innego akceptowalnego przez Zamawiającego.</w:t>
      </w:r>
    </w:p>
    <w:p w:rsidR="000C7592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Odpowiedź: Wyrażamy zgodę.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:rsidR="000C7592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</w:rPr>
        <w:t>13. Prosimy o przeniesienie klauzuli zalania mienia przez wody gruntowe do katalogu klauzul fakultatywnych.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</w:rPr>
      </w:pPr>
      <w:r w:rsidRPr="00B72BF7">
        <w:rPr>
          <w:rFonts w:eastAsia="Times New Roman" w:cstheme="minorHAnsi"/>
          <w:b/>
          <w:u w:val="single"/>
        </w:rPr>
        <w:t>Odpowiedź: Nie wyrażamy zgody.</w:t>
      </w:r>
    </w:p>
    <w:p w:rsidR="000C7592" w:rsidRPr="00EE00A3" w:rsidRDefault="000C7592" w:rsidP="000C7592">
      <w:pPr>
        <w:spacing w:after="0" w:line="240" w:lineRule="auto"/>
        <w:rPr>
          <w:rFonts w:eastAsia="Times New Roman" w:cstheme="minorHAnsi"/>
          <w:color w:val="1F497D"/>
        </w:rPr>
      </w:pP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 w:rsidRPr="00EE00A3">
        <w:rPr>
          <w:rFonts w:eastAsia="Times New Roman" w:cstheme="minorHAnsi"/>
          <w:b/>
        </w:rPr>
        <w:t>W zakresie ubezpieczenia komunikacyjnego: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</w:rPr>
      </w:pPr>
      <w:r w:rsidRPr="00EE00A3">
        <w:rPr>
          <w:rFonts w:eastAsia="Times New Roman" w:cstheme="minorHAnsi"/>
          <w:b/>
          <w:u w:val="single"/>
        </w:rPr>
        <w:t xml:space="preserve">Ubezpieczenie Assistance: 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</w:rPr>
      </w:pPr>
    </w:p>
    <w:p w:rsidR="000C7592" w:rsidRPr="00EE00A3" w:rsidRDefault="000C7592" w:rsidP="000C759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</w:rPr>
        <w:t xml:space="preserve">Prosimy o wykreślenie pojazdów specjalnych (pożarniczych) z ryzyka Assistance </w:t>
      </w:r>
    </w:p>
    <w:p w:rsidR="000C7592" w:rsidRPr="00EE00A3" w:rsidRDefault="000C7592" w:rsidP="000C7592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EE00A3">
        <w:rPr>
          <w:rFonts w:eastAsia="Times New Roman" w:cstheme="minorHAnsi"/>
        </w:rPr>
        <w:t>Prosimy o potwierdzenie, że Assistance nie obowiązuje na terenie poniższych państw Europy:</w:t>
      </w:r>
    </w:p>
    <w:p w:rsidR="000C7592" w:rsidRPr="00EE00A3" w:rsidRDefault="000C7592" w:rsidP="000C7592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E00A3">
        <w:rPr>
          <w:rFonts w:eastAsia="Times New Roman" w:cstheme="minorHAnsi"/>
        </w:rPr>
        <w:t>Ukraina</w:t>
      </w:r>
    </w:p>
    <w:p w:rsidR="000C7592" w:rsidRPr="00EE00A3" w:rsidRDefault="000C7592" w:rsidP="000C7592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E00A3">
        <w:rPr>
          <w:rFonts w:eastAsia="Times New Roman" w:cstheme="minorHAnsi"/>
        </w:rPr>
        <w:t>Turcja (azjatycka część)</w:t>
      </w:r>
    </w:p>
    <w:p w:rsidR="000C7592" w:rsidRPr="00EE00A3" w:rsidRDefault="000C7592" w:rsidP="000C7592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E00A3">
        <w:rPr>
          <w:rFonts w:eastAsia="Times New Roman" w:cstheme="minorHAnsi"/>
        </w:rPr>
        <w:t>Rosja (azjatycka część)</w:t>
      </w:r>
    </w:p>
    <w:p w:rsidR="000C7592" w:rsidRPr="00EE00A3" w:rsidRDefault="000C7592" w:rsidP="000C7592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EE00A3">
        <w:rPr>
          <w:rFonts w:eastAsia="Times New Roman" w:cstheme="minorHAnsi"/>
        </w:rPr>
        <w:t>Prosimy o potwierdzenie, że Assistance dotyczy tylko pojazdów do 15 lat.</w:t>
      </w:r>
    </w:p>
    <w:p w:rsidR="000C7592" w:rsidRPr="00EE00A3" w:rsidRDefault="000C7592" w:rsidP="000C759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</w:rPr>
        <w:t xml:space="preserve">Prosimy o potwierdzenie zapisu, że dotyczy pojazdu: ubezpieczenie obejmuję również pomoc poszkodowanym w wypadku. </w:t>
      </w:r>
    </w:p>
    <w:p w:rsidR="000C7592" w:rsidRPr="00EE00A3" w:rsidRDefault="000C7592" w:rsidP="000C759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 w:rsidRPr="00EE00A3">
        <w:rPr>
          <w:rFonts w:eastAsia="Times New Roman" w:cstheme="minorHAnsi"/>
          <w:b/>
        </w:rPr>
        <w:t xml:space="preserve">Prosimy o zmianę zapisu: 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  <w:b/>
        </w:rPr>
        <w:t xml:space="preserve">Z: </w:t>
      </w:r>
      <w:r w:rsidRPr="00EE00A3">
        <w:rPr>
          <w:rFonts w:eastAsia="Times New Roman" w:cstheme="minorHAnsi"/>
        </w:rPr>
        <w:t>Ubezpieczenie obejmuje zwrot kosztów wynajmu samochodu zastępczego co najmniej w przypadku wypadku pojazdu na okres min. 3 dni.</w:t>
      </w:r>
    </w:p>
    <w:p w:rsidR="000C7592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</w:rPr>
      </w:pPr>
      <w:r w:rsidRPr="00EE00A3">
        <w:rPr>
          <w:rFonts w:eastAsia="Times New Roman" w:cstheme="minorHAnsi"/>
          <w:b/>
        </w:rPr>
        <w:t xml:space="preserve">Na: </w:t>
      </w:r>
      <w:r w:rsidRPr="00EE00A3">
        <w:rPr>
          <w:rFonts w:eastAsia="Times New Roman" w:cstheme="minorHAnsi"/>
        </w:rPr>
        <w:t>Ubezpieczenie obejmuje wynajem samochodu zastępczego co najmniej w przypadku wypadku pojazdu na okres min. 3 dni.</w:t>
      </w:r>
    </w:p>
    <w:p w:rsidR="000C7592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b/>
        </w:rPr>
      </w:pP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</w:rPr>
      </w:pPr>
      <w:r w:rsidRPr="00B72BF7">
        <w:rPr>
          <w:rFonts w:eastAsia="Times New Roman" w:cstheme="minorHAnsi"/>
          <w:b/>
          <w:u w:val="single"/>
        </w:rPr>
        <w:t>Odpowiedź: Potwierdzamy i wyrażamy zgodę.</w:t>
      </w: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:rsidR="000C7592" w:rsidRPr="00EE00A3" w:rsidRDefault="000C7592" w:rsidP="000C7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 w:rsidRPr="00EE00A3">
        <w:rPr>
          <w:rFonts w:eastAsia="Times New Roman" w:cstheme="minorHAnsi"/>
          <w:b/>
        </w:rPr>
        <w:t>Odnośnie wszystkich rodzajów ubezpieczeń:</w:t>
      </w:r>
    </w:p>
    <w:p w:rsidR="000C7592" w:rsidRDefault="000C7592" w:rsidP="000C759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E00A3">
        <w:rPr>
          <w:rFonts w:eastAsia="Calibri" w:cstheme="minorHAnsi"/>
        </w:rPr>
        <w:t>Czy Zamawiający, mimo zastrzeżenia wskazanego w art. 29 ust. 3a ustawy prawo zamówień publicznych, iż wymóg zatrudnienia na podstawie umowy o pracę dotyczy tylko czynności, których wykonywanie polega na wykonywaniu pracy w sposób określony w art. 22 § 1 ustawy Kodeks pracy,  podtrzymuje wymóg zatrudnienia na podstawie umowy o pracę, gdy zamówienie będzie realizowane w zakresie obsługi umowy ubezpieczenia przez agenta ubezpieczeniowego, który z racji na specyfikę swojej działalności regulowanej ustawą z dnia 22 maja 2003 r. o pośrednictwie ubezpieczeniowym świadczy usługi na podstawie umowy agencyjnej, a nie na podstawie umowy o pracę?</w:t>
      </w:r>
    </w:p>
    <w:p w:rsidR="000C7592" w:rsidRDefault="000C7592" w:rsidP="000C7592">
      <w:pPr>
        <w:spacing w:after="0" w:line="240" w:lineRule="auto"/>
        <w:contextualSpacing/>
        <w:jc w:val="both"/>
        <w:rPr>
          <w:rFonts w:eastAsia="Calibri" w:cstheme="minorHAnsi"/>
        </w:rPr>
      </w:pPr>
      <w:r w:rsidRPr="00B77F26">
        <w:rPr>
          <w:rFonts w:eastAsia="Calibri" w:cstheme="minorHAnsi"/>
          <w:b/>
          <w:u w:val="single"/>
        </w:rPr>
        <w:t xml:space="preserve">Odpowiedź: Znosimy ten </w:t>
      </w:r>
      <w:r w:rsidRPr="00B77F26">
        <w:rPr>
          <w:rFonts w:eastAsia="Calibri" w:cstheme="minorHAnsi"/>
          <w:b/>
        </w:rPr>
        <w:t>wymóg.</w:t>
      </w:r>
    </w:p>
    <w:p w:rsidR="000C7592" w:rsidRPr="00EE00A3" w:rsidRDefault="000C7592" w:rsidP="000C7592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0C7592" w:rsidRDefault="000C7592" w:rsidP="000C759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E00A3">
        <w:rPr>
          <w:rFonts w:eastAsia="Calibri" w:cstheme="minorHAnsi"/>
        </w:rPr>
        <w:t>Biorąc pod uwagę kwestię poruszoną we wcześniejszym pytaniu uprzejmie prosimy o odstąpienie od wymogu stosowania się do zapisów art. 29 ust. 3a ustawy prawo zamówień publicznych.</w:t>
      </w:r>
    </w:p>
    <w:p w:rsidR="000C7592" w:rsidRPr="00B77F26" w:rsidRDefault="000C7592" w:rsidP="000C7592">
      <w:pPr>
        <w:spacing w:after="0" w:line="240" w:lineRule="auto"/>
        <w:contextualSpacing/>
        <w:jc w:val="both"/>
        <w:rPr>
          <w:rFonts w:eastAsia="Calibri" w:cstheme="minorHAnsi"/>
          <w:b/>
          <w:u w:val="single"/>
        </w:rPr>
      </w:pPr>
      <w:r w:rsidRPr="00B77F26">
        <w:rPr>
          <w:rFonts w:eastAsia="Calibri" w:cstheme="minorHAnsi"/>
          <w:b/>
          <w:u w:val="single"/>
        </w:rPr>
        <w:t>Odpowiedź: Odstępujemy.</w:t>
      </w:r>
    </w:p>
    <w:p w:rsidR="000C7592" w:rsidRPr="00EE00A3" w:rsidRDefault="000C7592" w:rsidP="000C7592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0C7592" w:rsidRDefault="000C7592" w:rsidP="000C759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E00A3">
        <w:rPr>
          <w:rFonts w:eastAsia="Calibri" w:cstheme="minorHAnsi"/>
        </w:rPr>
        <w:lastRenderedPageBreak/>
        <w:t>Prosimy także o odstąpienie od stosowania kar umownych opisanych w pkt 11 SIWZ</w:t>
      </w:r>
    </w:p>
    <w:p w:rsidR="000C7592" w:rsidRPr="00EE00A3" w:rsidRDefault="000C7592" w:rsidP="000C7592">
      <w:pPr>
        <w:spacing w:after="0" w:line="240" w:lineRule="auto"/>
        <w:contextualSpacing/>
        <w:jc w:val="both"/>
        <w:rPr>
          <w:rFonts w:eastAsia="Calibri" w:cstheme="minorHAnsi"/>
          <w:b/>
          <w:u w:val="single"/>
        </w:rPr>
      </w:pPr>
      <w:r w:rsidRPr="00B77F26">
        <w:rPr>
          <w:rFonts w:eastAsia="Calibri" w:cstheme="minorHAnsi"/>
          <w:b/>
          <w:u w:val="single"/>
        </w:rPr>
        <w:t>Odpowiedź: Odstępujemy</w:t>
      </w:r>
    </w:p>
    <w:p w:rsidR="000C7592" w:rsidRPr="00EE00A3" w:rsidRDefault="000C7592" w:rsidP="000C7592">
      <w:pPr>
        <w:rPr>
          <w:rFonts w:cstheme="minorHAnsi"/>
        </w:rPr>
      </w:pPr>
    </w:p>
    <w:p w:rsidR="004A357A" w:rsidRDefault="004A357A" w:rsidP="00B65E24">
      <w:pPr>
        <w:spacing w:after="0" w:line="360" w:lineRule="auto"/>
        <w:jc w:val="both"/>
        <w:rPr>
          <w:b/>
        </w:rPr>
      </w:pPr>
    </w:p>
    <w:p w:rsidR="00D737E7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  <w:t>Z poważaniem</w:t>
      </w:r>
    </w:p>
    <w:p w:rsidR="00093488" w:rsidRDefault="00093488" w:rsidP="0009348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Wójt Gminy Szczytno</w:t>
      </w:r>
    </w:p>
    <w:p w:rsidR="00093488" w:rsidRPr="00B65E24" w:rsidRDefault="00093488" w:rsidP="0009348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Sławomir Wojciechowski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65E2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D1369" w:rsidRDefault="005D1369" w:rsidP="00377AD5">
      <w:pPr>
        <w:spacing w:after="0" w:line="360" w:lineRule="auto"/>
      </w:pPr>
    </w:p>
    <w:sectPr w:rsidR="005D1369" w:rsidSect="005D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2A" w:rsidRDefault="0049242A" w:rsidP="00093488">
      <w:pPr>
        <w:spacing w:after="0" w:line="240" w:lineRule="auto"/>
      </w:pPr>
      <w:r>
        <w:separator/>
      </w:r>
    </w:p>
  </w:endnote>
  <w:endnote w:type="continuationSeparator" w:id="0">
    <w:p w:rsidR="0049242A" w:rsidRDefault="0049242A" w:rsidP="0009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2A" w:rsidRDefault="0049242A" w:rsidP="00093488">
      <w:pPr>
        <w:spacing w:after="0" w:line="240" w:lineRule="auto"/>
      </w:pPr>
      <w:r>
        <w:separator/>
      </w:r>
    </w:p>
  </w:footnote>
  <w:footnote w:type="continuationSeparator" w:id="0">
    <w:p w:rsidR="0049242A" w:rsidRDefault="0049242A" w:rsidP="0009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33"/>
    <w:multiLevelType w:val="hybridMultilevel"/>
    <w:tmpl w:val="2312C716"/>
    <w:lvl w:ilvl="0" w:tplc="0415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742"/>
    <w:multiLevelType w:val="hybridMultilevel"/>
    <w:tmpl w:val="73701F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1A04B1"/>
    <w:multiLevelType w:val="hybridMultilevel"/>
    <w:tmpl w:val="8CE8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22A1D"/>
    <w:multiLevelType w:val="hybridMultilevel"/>
    <w:tmpl w:val="A0E4F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0"/>
    <w:rsid w:val="00031884"/>
    <w:rsid w:val="00043B4C"/>
    <w:rsid w:val="00056801"/>
    <w:rsid w:val="000768C0"/>
    <w:rsid w:val="0009111F"/>
    <w:rsid w:val="00093488"/>
    <w:rsid w:val="000C7592"/>
    <w:rsid w:val="000E53A1"/>
    <w:rsid w:val="000F7402"/>
    <w:rsid w:val="00106C58"/>
    <w:rsid w:val="0014586E"/>
    <w:rsid w:val="00154F9F"/>
    <w:rsid w:val="00195A42"/>
    <w:rsid w:val="001A042F"/>
    <w:rsid w:val="001A66F8"/>
    <w:rsid w:val="001B68D3"/>
    <w:rsid w:val="00202E6B"/>
    <w:rsid w:val="002A3083"/>
    <w:rsid w:val="002E1129"/>
    <w:rsid w:val="00323CAB"/>
    <w:rsid w:val="003762A9"/>
    <w:rsid w:val="00377AD5"/>
    <w:rsid w:val="003B21B9"/>
    <w:rsid w:val="003E30DB"/>
    <w:rsid w:val="003F286F"/>
    <w:rsid w:val="004377C7"/>
    <w:rsid w:val="0049242A"/>
    <w:rsid w:val="004A357A"/>
    <w:rsid w:val="00574D22"/>
    <w:rsid w:val="005836C4"/>
    <w:rsid w:val="00584681"/>
    <w:rsid w:val="005B0F68"/>
    <w:rsid w:val="005D1369"/>
    <w:rsid w:val="005E50D8"/>
    <w:rsid w:val="006A1FBB"/>
    <w:rsid w:val="006B5EDF"/>
    <w:rsid w:val="006E5E8A"/>
    <w:rsid w:val="006E6E64"/>
    <w:rsid w:val="00710EE5"/>
    <w:rsid w:val="007A59C0"/>
    <w:rsid w:val="007B1FAD"/>
    <w:rsid w:val="007F14CA"/>
    <w:rsid w:val="00864060"/>
    <w:rsid w:val="00866E14"/>
    <w:rsid w:val="008779E9"/>
    <w:rsid w:val="00880392"/>
    <w:rsid w:val="008C49EF"/>
    <w:rsid w:val="008F1FAF"/>
    <w:rsid w:val="0090424F"/>
    <w:rsid w:val="009247E1"/>
    <w:rsid w:val="009A3398"/>
    <w:rsid w:val="00AC1739"/>
    <w:rsid w:val="00AE5387"/>
    <w:rsid w:val="00AE7ADC"/>
    <w:rsid w:val="00B051F9"/>
    <w:rsid w:val="00B12A93"/>
    <w:rsid w:val="00B65E24"/>
    <w:rsid w:val="00B70603"/>
    <w:rsid w:val="00B812E2"/>
    <w:rsid w:val="00C0707C"/>
    <w:rsid w:val="00C50392"/>
    <w:rsid w:val="00C93B3F"/>
    <w:rsid w:val="00CC1338"/>
    <w:rsid w:val="00CE5E63"/>
    <w:rsid w:val="00D737E7"/>
    <w:rsid w:val="00DA234F"/>
    <w:rsid w:val="00DD5C75"/>
    <w:rsid w:val="00E11568"/>
    <w:rsid w:val="00E11D96"/>
    <w:rsid w:val="00E6403F"/>
    <w:rsid w:val="00E7622F"/>
    <w:rsid w:val="00EB2043"/>
    <w:rsid w:val="00E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kowalewsag</dc:creator>
  <cp:lastModifiedBy>ug2</cp:lastModifiedBy>
  <cp:revision>31</cp:revision>
  <cp:lastPrinted>2018-11-07T13:49:00Z</cp:lastPrinted>
  <dcterms:created xsi:type="dcterms:W3CDTF">2018-10-30T07:56:00Z</dcterms:created>
  <dcterms:modified xsi:type="dcterms:W3CDTF">2018-11-07T13:57:00Z</dcterms:modified>
</cp:coreProperties>
</file>