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98" w:rsidRPr="00701668" w:rsidRDefault="009A3398" w:rsidP="009A3398">
      <w:pPr>
        <w:spacing w:line="360" w:lineRule="auto"/>
        <w:rPr>
          <w:rFonts w:cs="Times New Roman"/>
        </w:rPr>
      </w:pPr>
      <w:r w:rsidRPr="00701668">
        <w:rPr>
          <w:rFonts w:cs="Times New Roman"/>
        </w:rPr>
        <w:t>Znak sprawy: RR.ZPI.271.</w:t>
      </w:r>
      <w:r w:rsidR="00584681">
        <w:rPr>
          <w:rFonts w:cs="Times New Roman"/>
        </w:rPr>
        <w:t>18</w:t>
      </w:r>
      <w:r w:rsidRPr="00701668">
        <w:rPr>
          <w:rFonts w:cs="Times New Roman"/>
        </w:rPr>
        <w:t xml:space="preserve">.2018                                   </w:t>
      </w:r>
      <w:r>
        <w:rPr>
          <w:rFonts w:cs="Times New Roman"/>
        </w:rPr>
        <w:t xml:space="preserve">       </w:t>
      </w:r>
      <w:r w:rsidRPr="00701668">
        <w:rPr>
          <w:rFonts w:cs="Times New Roman"/>
        </w:rPr>
        <w:t xml:space="preserve">    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701668">
        <w:rPr>
          <w:rFonts w:cs="Times New Roman"/>
        </w:rPr>
        <w:t xml:space="preserve">Szczytno dnia, </w:t>
      </w:r>
      <w:r w:rsidR="00E7622F">
        <w:rPr>
          <w:rFonts w:cs="Times New Roman"/>
        </w:rPr>
        <w:t>0</w:t>
      </w:r>
      <w:r w:rsidR="00584681">
        <w:rPr>
          <w:rFonts w:cs="Times New Roman"/>
        </w:rPr>
        <w:t>7</w:t>
      </w:r>
      <w:r w:rsidRPr="00701668">
        <w:rPr>
          <w:rFonts w:cs="Times New Roman"/>
        </w:rPr>
        <w:t>.1</w:t>
      </w:r>
      <w:r w:rsidR="00E7622F">
        <w:rPr>
          <w:rFonts w:cs="Times New Roman"/>
        </w:rPr>
        <w:t>1</w:t>
      </w:r>
      <w:r w:rsidRPr="00701668">
        <w:rPr>
          <w:rFonts w:cs="Times New Roman"/>
        </w:rPr>
        <w:t>.2018 r.</w:t>
      </w:r>
    </w:p>
    <w:p w:rsidR="009A3398" w:rsidRPr="00701668" w:rsidRDefault="009A3398" w:rsidP="009A3398">
      <w:pPr>
        <w:rPr>
          <w:rFonts w:cs="Times New Roman"/>
        </w:rPr>
      </w:pPr>
    </w:p>
    <w:p w:rsidR="009A3398" w:rsidRPr="00584681" w:rsidRDefault="009A3398" w:rsidP="009A3398">
      <w:pPr>
        <w:jc w:val="both"/>
        <w:rPr>
          <w:rFonts w:cs="Times New Roman"/>
          <w:b/>
        </w:rPr>
      </w:pPr>
      <w:r w:rsidRPr="00701668">
        <w:rPr>
          <w:rFonts w:cs="Times New Roman"/>
        </w:rPr>
        <w:t xml:space="preserve">Dotyczy: Postępowania prowadzonego w trybie przetargu nieograniczonego  na </w:t>
      </w:r>
      <w:r w:rsidRPr="00584681">
        <w:rPr>
          <w:rFonts w:cs="Times New Roman"/>
          <w:b/>
        </w:rPr>
        <w:t>„</w:t>
      </w:r>
      <w:r w:rsidR="00584681" w:rsidRPr="00584681">
        <w:rPr>
          <w:b/>
        </w:rPr>
        <w:t>Ubezpieczenie mienia i odpowiedzialności Zamawiającego</w:t>
      </w:r>
      <w:r w:rsidRPr="00584681">
        <w:rPr>
          <w:rFonts w:cs="Times New Roman"/>
          <w:b/>
        </w:rPr>
        <w:t>”</w:t>
      </w:r>
    </w:p>
    <w:p w:rsidR="009A3398" w:rsidRPr="00701668" w:rsidRDefault="009A3398" w:rsidP="009A3398">
      <w:pPr>
        <w:rPr>
          <w:rFonts w:cs="Times New Roman"/>
        </w:rPr>
      </w:pPr>
    </w:p>
    <w:p w:rsidR="009A3398" w:rsidRDefault="009A3398" w:rsidP="009A3398">
      <w:pPr>
        <w:ind w:firstLine="708"/>
        <w:jc w:val="both"/>
        <w:rPr>
          <w:rFonts w:cs="Times New Roman"/>
        </w:rPr>
      </w:pPr>
      <w:r w:rsidRPr="00701668">
        <w:rPr>
          <w:rFonts w:cs="Times New Roman"/>
        </w:rPr>
        <w:t xml:space="preserve">W związku z przesłanymi pytaniami do zapisów Specyfikacji Istotnych Warunków Zamówienia, Zamawiający zgodnie z art. 38 ustawy z dnia 29 stycznia 2004 r. Prawo zamówień publicznych (t. j. Dz. U. z 2017 r., poz. 1579 z </w:t>
      </w:r>
      <w:proofErr w:type="spellStart"/>
      <w:r w:rsidRPr="00701668">
        <w:rPr>
          <w:rFonts w:cs="Times New Roman"/>
        </w:rPr>
        <w:t>późn</w:t>
      </w:r>
      <w:proofErr w:type="spellEnd"/>
      <w:r w:rsidRPr="00701668">
        <w:rPr>
          <w:rFonts w:cs="Times New Roman"/>
        </w:rPr>
        <w:t>. zm.),  udziela odpowiedzi na przesłane pytania:</w:t>
      </w:r>
    </w:p>
    <w:p w:rsidR="004A357A" w:rsidRPr="004C57C5" w:rsidRDefault="004A357A" w:rsidP="004A357A">
      <w:pPr>
        <w:rPr>
          <w:b/>
        </w:rPr>
      </w:pPr>
      <w:r w:rsidRPr="004C57C5">
        <w:rPr>
          <w:b/>
        </w:rPr>
        <w:t>Odpowiedź n</w:t>
      </w:r>
      <w:r>
        <w:rPr>
          <w:b/>
        </w:rPr>
        <w:t xml:space="preserve">a </w:t>
      </w:r>
      <w:r>
        <w:rPr>
          <w:b/>
        </w:rPr>
        <w:t>pytanie</w:t>
      </w:r>
      <w:r>
        <w:rPr>
          <w:b/>
        </w:rPr>
        <w:t xml:space="preserve"> z dnia 07</w:t>
      </w:r>
      <w:r w:rsidRPr="004C57C5">
        <w:rPr>
          <w:b/>
        </w:rPr>
        <w:t>.11.2018</w:t>
      </w:r>
      <w:r>
        <w:rPr>
          <w:b/>
        </w:rPr>
        <w:t xml:space="preserve"> </w:t>
      </w:r>
      <w:r w:rsidRPr="004C57C5">
        <w:rPr>
          <w:b/>
        </w:rPr>
        <w:t>r.</w:t>
      </w:r>
      <w:r w:rsidR="00202E6B">
        <w:rPr>
          <w:b/>
        </w:rPr>
        <w:t xml:space="preserve"> </w:t>
      </w:r>
      <w:r>
        <w:rPr>
          <w:b/>
        </w:rPr>
        <w:t xml:space="preserve">do SIWZ </w:t>
      </w:r>
    </w:p>
    <w:p w:rsidR="004A357A" w:rsidRPr="00E11568" w:rsidRDefault="004A357A" w:rsidP="004A357A">
      <w:pPr>
        <w:spacing w:after="0" w:line="240" w:lineRule="auto"/>
        <w:jc w:val="both"/>
        <w:rPr>
          <w:rFonts w:ascii="Tahoma" w:eastAsia="Calibri" w:hAnsi="Tahoma" w:cs="Times New Roman"/>
          <w:color w:val="1E1E1E"/>
          <w:spacing w:val="4"/>
          <w:sz w:val="18"/>
          <w:szCs w:val="18"/>
        </w:rPr>
      </w:pPr>
      <w:r w:rsidRPr="00D67AC7">
        <w:rPr>
          <w:rFonts w:ascii="Tahoma" w:eastAsia="Calibri" w:hAnsi="Tahoma" w:cs="Tahoma"/>
          <w:spacing w:val="4"/>
          <w:sz w:val="18"/>
          <w:szCs w:val="18"/>
        </w:rPr>
        <w:t>P</w:t>
      </w:r>
      <w:r w:rsidR="00E11568">
        <w:rPr>
          <w:rFonts w:ascii="Tahoma" w:eastAsia="Calibri" w:hAnsi="Tahoma" w:cs="Tahoma"/>
          <w:spacing w:val="4"/>
          <w:sz w:val="18"/>
          <w:szCs w:val="18"/>
        </w:rPr>
        <w:t xml:space="preserve">rosimy o zmianę treści klauzul: </w:t>
      </w:r>
      <w:r w:rsidRPr="00D67AC7">
        <w:rPr>
          <w:rFonts w:ascii="Tahoma" w:eastAsia="Calibri" w:hAnsi="Tahoma" w:cs="Times New Roman"/>
          <w:color w:val="1E1E1E"/>
          <w:spacing w:val="4"/>
          <w:sz w:val="18"/>
          <w:szCs w:val="18"/>
        </w:rPr>
        <w:t>Klauzula szybkiej likwidacji szkód (sprzęt elektroniczny), Klauzula zgłaszania szkód</w:t>
      </w:r>
      <w:r w:rsidR="00E11568">
        <w:rPr>
          <w:rFonts w:ascii="Tahoma" w:eastAsia="Calibri" w:hAnsi="Tahoma" w:cs="Times New Roman"/>
          <w:color w:val="1E1E1E"/>
          <w:spacing w:val="4"/>
          <w:sz w:val="18"/>
          <w:szCs w:val="18"/>
        </w:rPr>
        <w:t xml:space="preserve"> </w:t>
      </w:r>
      <w:r w:rsidRPr="00D67AC7">
        <w:rPr>
          <w:rFonts w:ascii="Tahoma" w:eastAsia="Calibri" w:hAnsi="Tahoma" w:cs="Tahoma"/>
          <w:spacing w:val="4"/>
          <w:sz w:val="18"/>
          <w:szCs w:val="18"/>
        </w:rPr>
        <w:t>na :</w:t>
      </w:r>
    </w:p>
    <w:p w:rsidR="004A357A" w:rsidRPr="00D67AC7" w:rsidRDefault="004A357A" w:rsidP="004A357A">
      <w:pPr>
        <w:spacing w:after="0" w:line="260" w:lineRule="exact"/>
        <w:jc w:val="both"/>
        <w:rPr>
          <w:rFonts w:ascii="Tahoma" w:eastAsia="Calibri" w:hAnsi="Tahoma" w:cs="Times New Roman"/>
          <w:color w:val="1E1E1E"/>
          <w:spacing w:val="4"/>
          <w:sz w:val="18"/>
          <w:szCs w:val="18"/>
        </w:rPr>
      </w:pPr>
      <w:r w:rsidRPr="00D67AC7">
        <w:rPr>
          <w:rFonts w:ascii="Tahoma" w:eastAsia="Calibri" w:hAnsi="Tahoma" w:cs="Times New Roman"/>
          <w:color w:val="1E1E1E"/>
          <w:spacing w:val="4"/>
          <w:sz w:val="18"/>
          <w:szCs w:val="18"/>
        </w:rPr>
        <w:t>-  Klauzula szybkiej likwidacji szkód (sprzęt elektroniczny) - w przypadku szkody w  sprzęcie elektronicznym, którego szybkie przywrócenie do pracy jest konieczne dla normalnego funkcjonowania jednostki (np. centrala telefoniczna, serwer itp.) ubezpieczający zawiadamiając o szkodzie Ubezpieczyciela może przystąpić natychmiast</w:t>
      </w:r>
      <w:bookmarkStart w:id="0" w:name="_GoBack"/>
      <w:bookmarkEnd w:id="0"/>
      <w:r w:rsidRPr="00D67AC7">
        <w:rPr>
          <w:rFonts w:ascii="Tahoma" w:eastAsia="Calibri" w:hAnsi="Tahoma" w:cs="Times New Roman"/>
          <w:color w:val="1E1E1E"/>
          <w:spacing w:val="4"/>
          <w:sz w:val="18"/>
          <w:szCs w:val="18"/>
        </w:rPr>
        <w:t xml:space="preserve"> do samodzielnej (bądź zleconej) likwidacji sporządzając stosowny protokół opisujący przyczynę zdarzenia, rozmiary szkody, sposób naprawy, fotografie uszkodzeń oraz wyliczenie wartości szkody; protokół (faktura za naprawę ze szczegółowa specyfikacją (kosztorysem powykonawczym) będzie podstawą do wyliczenia odszkodowania przez Ubezpieczyciela. W przypadku awarii sprzętu elektronicznego, którego przywrócenie do pracy nie jest konieczne dla normalnego funkcjonowania zakładu, ubezpieczający po zgłoszeniu szkody może przystąpić do samodzielnej likwidacji szkody na powyższych zasadach jedynie w przypadku, gdy Ubezpieczyciel nie dokona oględzin przedmiotu szkody w ciągu 3 dni roboczych od daty otrzymania zgłoszenia szkody. Dotyczy ubezpieczenia sprzętu elektronicznego od wszystkich </w:t>
      </w:r>
      <w:proofErr w:type="spellStart"/>
      <w:r w:rsidRPr="00D67AC7">
        <w:rPr>
          <w:rFonts w:ascii="Tahoma" w:eastAsia="Calibri" w:hAnsi="Tahoma" w:cs="Times New Roman"/>
          <w:color w:val="1E1E1E"/>
          <w:spacing w:val="4"/>
          <w:sz w:val="18"/>
          <w:szCs w:val="18"/>
        </w:rPr>
        <w:t>ryzyk</w:t>
      </w:r>
      <w:proofErr w:type="spellEnd"/>
      <w:r w:rsidRPr="00D67AC7">
        <w:rPr>
          <w:rFonts w:ascii="Tahoma" w:eastAsia="Calibri" w:hAnsi="Tahoma" w:cs="Times New Roman"/>
          <w:color w:val="1E1E1E"/>
          <w:spacing w:val="4"/>
          <w:sz w:val="18"/>
          <w:szCs w:val="18"/>
        </w:rPr>
        <w:t>.</w:t>
      </w:r>
    </w:p>
    <w:p w:rsidR="004A357A" w:rsidRPr="00D67AC7" w:rsidRDefault="004A357A" w:rsidP="004A357A">
      <w:pPr>
        <w:spacing w:after="0" w:line="260" w:lineRule="exact"/>
        <w:jc w:val="both"/>
        <w:rPr>
          <w:rFonts w:ascii="Tahoma" w:eastAsia="Calibri" w:hAnsi="Tahoma" w:cs="Times New Roman"/>
          <w:color w:val="1E1E1E"/>
          <w:spacing w:val="4"/>
          <w:sz w:val="18"/>
          <w:szCs w:val="18"/>
        </w:rPr>
      </w:pPr>
    </w:p>
    <w:p w:rsidR="004A357A" w:rsidRPr="00D67AC7" w:rsidRDefault="004A357A" w:rsidP="004A357A">
      <w:pPr>
        <w:spacing w:after="0" w:line="260" w:lineRule="exact"/>
        <w:jc w:val="both"/>
        <w:rPr>
          <w:rFonts w:ascii="Tahoma" w:eastAsia="Calibri" w:hAnsi="Tahoma" w:cs="Times New Roman"/>
          <w:color w:val="1E1E1E"/>
          <w:spacing w:val="4"/>
          <w:sz w:val="18"/>
          <w:szCs w:val="18"/>
        </w:rPr>
      </w:pPr>
      <w:r w:rsidRPr="00D67AC7">
        <w:rPr>
          <w:rFonts w:ascii="Tahoma" w:eastAsia="Calibri" w:hAnsi="Tahoma" w:cs="Times New Roman"/>
          <w:color w:val="1E1E1E"/>
          <w:spacing w:val="4"/>
          <w:sz w:val="18"/>
          <w:szCs w:val="18"/>
        </w:rPr>
        <w:t xml:space="preserve">-  Klauzula zgłaszania szkód – zawiadomienie Ubezpieczyciela o szkodzie winno nastąpić niezwłocznie, nie później jednak niż w ciągu  3 dni od daty powstania szkody lub uzyskania o niej wiadomości. Dotyczy wszystkich </w:t>
      </w:r>
      <w:proofErr w:type="spellStart"/>
      <w:r w:rsidRPr="00D67AC7">
        <w:rPr>
          <w:rFonts w:ascii="Tahoma" w:eastAsia="Calibri" w:hAnsi="Tahoma" w:cs="Times New Roman"/>
          <w:color w:val="1E1E1E"/>
          <w:spacing w:val="4"/>
          <w:sz w:val="18"/>
          <w:szCs w:val="18"/>
        </w:rPr>
        <w:t>ryzyk</w:t>
      </w:r>
      <w:proofErr w:type="spellEnd"/>
      <w:r w:rsidRPr="00D67AC7">
        <w:rPr>
          <w:rFonts w:ascii="Tahoma" w:eastAsia="Calibri" w:hAnsi="Tahoma" w:cs="Times New Roman"/>
          <w:color w:val="1E1E1E"/>
          <w:spacing w:val="4"/>
          <w:sz w:val="18"/>
          <w:szCs w:val="18"/>
        </w:rPr>
        <w:t>.</w:t>
      </w:r>
    </w:p>
    <w:p w:rsidR="004A357A" w:rsidRDefault="004A357A" w:rsidP="004A357A"/>
    <w:p w:rsidR="004A357A" w:rsidRPr="004A357A" w:rsidRDefault="004A357A" w:rsidP="004A357A">
      <w:pPr>
        <w:rPr>
          <w:b/>
          <w:u w:val="single"/>
        </w:rPr>
      </w:pPr>
      <w:r w:rsidRPr="00D67AC7">
        <w:rPr>
          <w:b/>
          <w:u w:val="single"/>
        </w:rPr>
        <w:t>Odpowiedź: Wyrażamy zgodę.</w:t>
      </w:r>
    </w:p>
    <w:p w:rsidR="004A357A" w:rsidRDefault="004A357A" w:rsidP="00B65E24">
      <w:pPr>
        <w:spacing w:after="0" w:line="360" w:lineRule="auto"/>
        <w:jc w:val="both"/>
        <w:rPr>
          <w:b/>
        </w:rPr>
      </w:pPr>
    </w:p>
    <w:p w:rsidR="00D737E7" w:rsidRDefault="00D737E7" w:rsidP="00B65E2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</w:r>
      <w:r w:rsidRPr="00B65E24">
        <w:rPr>
          <w:rFonts w:ascii="Arial" w:hAnsi="Arial" w:cs="Arial"/>
          <w:sz w:val="20"/>
          <w:szCs w:val="20"/>
        </w:rPr>
        <w:tab/>
        <w:t>Z poważaniem</w:t>
      </w:r>
    </w:p>
    <w:p w:rsidR="00093488" w:rsidRDefault="00093488" w:rsidP="00093488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Wójt Gminy Szczytno</w:t>
      </w:r>
    </w:p>
    <w:p w:rsidR="00093488" w:rsidRPr="00B65E24" w:rsidRDefault="00093488" w:rsidP="00093488">
      <w:pPr>
        <w:spacing w:after="0" w:line="36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Sławomir Wojciechowski</w:t>
      </w:r>
    </w:p>
    <w:p w:rsidR="000768C0" w:rsidRPr="00B65E24" w:rsidRDefault="000768C0" w:rsidP="00B65E24">
      <w:pPr>
        <w:spacing w:after="0"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65E24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5D1369" w:rsidRDefault="005D1369" w:rsidP="00377AD5">
      <w:pPr>
        <w:spacing w:after="0" w:line="360" w:lineRule="auto"/>
      </w:pPr>
    </w:p>
    <w:sectPr w:rsidR="005D1369" w:rsidSect="005D1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2F" w:rsidRDefault="001A042F" w:rsidP="00093488">
      <w:pPr>
        <w:spacing w:after="0" w:line="240" w:lineRule="auto"/>
      </w:pPr>
      <w:r>
        <w:separator/>
      </w:r>
    </w:p>
  </w:endnote>
  <w:endnote w:type="continuationSeparator" w:id="0">
    <w:p w:rsidR="001A042F" w:rsidRDefault="001A042F" w:rsidP="0009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2F" w:rsidRDefault="001A042F" w:rsidP="00093488">
      <w:pPr>
        <w:spacing w:after="0" w:line="240" w:lineRule="auto"/>
      </w:pPr>
      <w:r>
        <w:separator/>
      </w:r>
    </w:p>
  </w:footnote>
  <w:footnote w:type="continuationSeparator" w:id="0">
    <w:p w:rsidR="001A042F" w:rsidRDefault="001A042F" w:rsidP="000934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C0"/>
    <w:rsid w:val="00031884"/>
    <w:rsid w:val="00043B4C"/>
    <w:rsid w:val="00056801"/>
    <w:rsid w:val="000768C0"/>
    <w:rsid w:val="0009111F"/>
    <w:rsid w:val="00093488"/>
    <w:rsid w:val="000E53A1"/>
    <w:rsid w:val="000F7402"/>
    <w:rsid w:val="00106C58"/>
    <w:rsid w:val="0014586E"/>
    <w:rsid w:val="00154F9F"/>
    <w:rsid w:val="00195A42"/>
    <w:rsid w:val="001A042F"/>
    <w:rsid w:val="001A66F8"/>
    <w:rsid w:val="001B68D3"/>
    <w:rsid w:val="00202E6B"/>
    <w:rsid w:val="002A3083"/>
    <w:rsid w:val="002E1129"/>
    <w:rsid w:val="00323CAB"/>
    <w:rsid w:val="003762A9"/>
    <w:rsid w:val="00377AD5"/>
    <w:rsid w:val="003B21B9"/>
    <w:rsid w:val="003E30DB"/>
    <w:rsid w:val="003F286F"/>
    <w:rsid w:val="004377C7"/>
    <w:rsid w:val="004A357A"/>
    <w:rsid w:val="00574D22"/>
    <w:rsid w:val="005836C4"/>
    <w:rsid w:val="00584681"/>
    <w:rsid w:val="005B0F68"/>
    <w:rsid w:val="005D1369"/>
    <w:rsid w:val="005E50D8"/>
    <w:rsid w:val="006A1FBB"/>
    <w:rsid w:val="006B5EDF"/>
    <w:rsid w:val="006E5E8A"/>
    <w:rsid w:val="006E6E64"/>
    <w:rsid w:val="00710EE5"/>
    <w:rsid w:val="007A59C0"/>
    <w:rsid w:val="007B1FAD"/>
    <w:rsid w:val="007F14CA"/>
    <w:rsid w:val="00864060"/>
    <w:rsid w:val="00866E14"/>
    <w:rsid w:val="008779E9"/>
    <w:rsid w:val="008C49EF"/>
    <w:rsid w:val="008F1FAF"/>
    <w:rsid w:val="0090424F"/>
    <w:rsid w:val="009247E1"/>
    <w:rsid w:val="009A3398"/>
    <w:rsid w:val="00AC1739"/>
    <w:rsid w:val="00AE5387"/>
    <w:rsid w:val="00AE7ADC"/>
    <w:rsid w:val="00B051F9"/>
    <w:rsid w:val="00B12A93"/>
    <w:rsid w:val="00B65E24"/>
    <w:rsid w:val="00B70603"/>
    <w:rsid w:val="00B812E2"/>
    <w:rsid w:val="00C0707C"/>
    <w:rsid w:val="00C50392"/>
    <w:rsid w:val="00C93B3F"/>
    <w:rsid w:val="00CC1338"/>
    <w:rsid w:val="00CE5E63"/>
    <w:rsid w:val="00D737E7"/>
    <w:rsid w:val="00DA234F"/>
    <w:rsid w:val="00DD5C75"/>
    <w:rsid w:val="00E11568"/>
    <w:rsid w:val="00E11D96"/>
    <w:rsid w:val="00E6403F"/>
    <w:rsid w:val="00E7622F"/>
    <w:rsid w:val="00EB2043"/>
    <w:rsid w:val="00E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0768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488"/>
    <w:rPr>
      <w:vertAlign w:val="superscript"/>
    </w:rPr>
  </w:style>
  <w:style w:type="character" w:styleId="Pogrubienie">
    <w:name w:val="Strong"/>
    <w:basedOn w:val="Domylnaczcionkaakapitu"/>
    <w:qFormat/>
    <w:rsid w:val="009A33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68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body">
    <w:name w:val="Text body"/>
    <w:basedOn w:val="Normalny"/>
    <w:rsid w:val="000768C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4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4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488"/>
    <w:rPr>
      <w:vertAlign w:val="superscript"/>
    </w:rPr>
  </w:style>
  <w:style w:type="character" w:styleId="Pogrubienie">
    <w:name w:val="Strong"/>
    <w:basedOn w:val="Domylnaczcionkaakapitu"/>
    <w:qFormat/>
    <w:rsid w:val="009A339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kowalewsag</dc:creator>
  <cp:lastModifiedBy>ug2</cp:lastModifiedBy>
  <cp:revision>29</cp:revision>
  <cp:lastPrinted>2017-09-08T12:56:00Z</cp:lastPrinted>
  <dcterms:created xsi:type="dcterms:W3CDTF">2018-10-30T07:56:00Z</dcterms:created>
  <dcterms:modified xsi:type="dcterms:W3CDTF">2018-11-07T12:24:00Z</dcterms:modified>
</cp:coreProperties>
</file>