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A4" w:rsidRDefault="002F3AA4" w:rsidP="002F3AA4">
      <w:pPr>
        <w:pStyle w:val="Nagwek1"/>
        <w:tabs>
          <w:tab w:val="left" w:pos="0"/>
        </w:tabs>
        <w:rPr>
          <w:rFonts w:eastAsia="Times New Roman"/>
          <w:szCs w:val="20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RR.MK.6845.40.2017                                                                                                                                                                            Szczytno dnia  05.09.2017 r</w:t>
      </w:r>
      <w:r>
        <w:rPr>
          <w:rFonts w:eastAsia="Times New Roman"/>
          <w:szCs w:val="20"/>
          <w:lang w:eastAsia="ar-SA"/>
        </w:rPr>
        <w:t>.</w:t>
      </w:r>
    </w:p>
    <w:p w:rsidR="002F3AA4" w:rsidRDefault="002F3AA4" w:rsidP="002F3AA4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Wykaz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nieruchomości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gruntowych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przeznaczonych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oddania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dzierżawę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trybie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bezprzetargowym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.</w:t>
      </w:r>
    </w:p>
    <w:p w:rsidR="002F3AA4" w:rsidRDefault="002F3AA4" w:rsidP="002F3AA4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35 ust 1 ustawy z dnia 21 sierpnia 1997 r. o gospodarce nieruchomościami (</w:t>
      </w:r>
      <w:proofErr w:type="spellStart"/>
      <w:r>
        <w:rPr>
          <w:rFonts w:eastAsia="Times New Roman"/>
          <w:sz w:val="22"/>
          <w:szCs w:val="22"/>
          <w:lang w:eastAsia="ar-SA"/>
        </w:rPr>
        <w:t>t.</w:t>
      </w:r>
      <w:r>
        <w:rPr>
          <w:rFonts w:eastAsia="Times New Roman"/>
          <w:lang w:eastAsia="ar-SA"/>
        </w:rPr>
        <w:t>j</w:t>
      </w:r>
      <w:proofErr w:type="spellEnd"/>
      <w:r>
        <w:rPr>
          <w:rFonts w:eastAsia="Times New Roman"/>
          <w:lang w:eastAsia="ar-SA"/>
        </w:rPr>
        <w:t xml:space="preserve">. Dz. U. z 2015 r., poz. 782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</w:t>
      </w:r>
      <w:r>
        <w:rPr>
          <w:rFonts w:eastAsia="Times New Roman"/>
          <w:sz w:val="22"/>
          <w:szCs w:val="22"/>
          <w:lang w:eastAsia="ar-SA"/>
        </w:rPr>
        <w:t>)</w:t>
      </w:r>
    </w:p>
    <w:p w:rsidR="002F3AA4" w:rsidRDefault="002F3AA4" w:rsidP="002F3AA4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Wójt Gminy Szczytno zamieszcza następujący wykaz nieruchomości przeznaczonych do wydzierżawienia.</w:t>
      </w:r>
    </w:p>
    <w:tbl>
      <w:tblPr>
        <w:tblW w:w="14512" w:type="dxa"/>
        <w:tblInd w:w="-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02"/>
        <w:gridCol w:w="1155"/>
        <w:gridCol w:w="1230"/>
        <w:gridCol w:w="870"/>
        <w:gridCol w:w="1425"/>
        <w:gridCol w:w="1200"/>
        <w:gridCol w:w="2519"/>
        <w:gridCol w:w="2174"/>
        <w:gridCol w:w="2201"/>
      </w:tblGrid>
      <w:tr w:rsidR="002F3AA4" w:rsidTr="00D12BBD">
        <w:trPr>
          <w:trHeight w:val="1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2F3AA4" w:rsidRDefault="002F3AA4" w:rsidP="00D12BBD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2F3AA4" w:rsidRDefault="002F3AA4" w:rsidP="00D12BBD">
            <w:pPr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Lp.</w:t>
            </w:r>
          </w:p>
          <w:p w:rsidR="002F3AA4" w:rsidRDefault="002F3AA4" w:rsidP="00D12BBD">
            <w:pPr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Obręb</w:t>
            </w:r>
          </w:p>
          <w:p w:rsidR="002F3AA4" w:rsidRDefault="002F3AA4" w:rsidP="00D12BBD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działki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KW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Pow. w 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Czynsz roczny w zł.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wnoszenia opłat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zagospodarowania nieruchomości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Przeznaczenie w planie zagospodarowania przestrzennego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2F3AA4" w:rsidRDefault="002F3AA4" w:rsidP="00D12BBD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Uwagi</w:t>
            </w:r>
          </w:p>
        </w:tc>
      </w:tr>
      <w:tr w:rsidR="002F3AA4" w:rsidTr="00D12B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D12BBD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Kobyłocha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794EE2">
              <w:rPr>
                <w:rFonts w:eastAsia="Times New Roman"/>
                <w:sz w:val="20"/>
                <w:szCs w:val="20"/>
                <w:lang w:eastAsia="ar-SA"/>
              </w:rPr>
              <w:t>29923/1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</w:t>
            </w:r>
            <w:r w:rsidR="00A47085">
              <w:rPr>
                <w:rFonts w:eastAsia="Times New Roman"/>
                <w:sz w:val="20"/>
                <w:szCs w:val="20"/>
                <w:lang w:eastAsia="ar-SA"/>
              </w:rPr>
              <w:t>0050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A47085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84,00</w:t>
            </w:r>
          </w:p>
          <w:p w:rsidR="002F3AA4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</w:t>
            </w:r>
            <w:r w:rsidR="002F3AA4">
              <w:rPr>
                <w:rFonts w:eastAsia="Times New Roman"/>
                <w:sz w:val="20"/>
                <w:szCs w:val="20"/>
                <w:lang w:eastAsia="ar-SA"/>
              </w:rPr>
              <w:t xml:space="preserve"> podat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="002F3AA4">
              <w:rPr>
                <w:rFonts w:eastAsia="Times New Roman"/>
                <w:sz w:val="20"/>
                <w:szCs w:val="20"/>
                <w:lang w:eastAsia="ar-SA"/>
              </w:rPr>
              <w:t>k VAT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23 %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2F3AA4" w:rsidTr="00D12B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A47085" w:rsidP="00D12BBD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Marksewo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A47085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21</w:t>
            </w:r>
          </w:p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794EE2">
              <w:rPr>
                <w:rFonts w:eastAsia="Times New Roman"/>
                <w:sz w:val="20"/>
                <w:szCs w:val="20"/>
                <w:lang w:eastAsia="ar-SA"/>
              </w:rPr>
              <w:t>50815/7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</w:t>
            </w:r>
            <w:r w:rsidR="00A47085">
              <w:rPr>
                <w:rFonts w:eastAsia="Times New Roman"/>
                <w:sz w:val="20"/>
                <w:szCs w:val="20"/>
                <w:lang w:eastAsia="ar-SA"/>
              </w:rPr>
              <w:t>15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A47085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1,68</w:t>
            </w:r>
          </w:p>
          <w:p w:rsidR="002F3AA4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</w:t>
            </w:r>
            <w:r w:rsidR="002F3AA4">
              <w:rPr>
                <w:rFonts w:eastAsia="Times New Roman"/>
                <w:sz w:val="20"/>
                <w:szCs w:val="20"/>
                <w:lang w:eastAsia="ar-SA"/>
              </w:rPr>
              <w:t xml:space="preserve"> podat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="002F3AA4">
              <w:rPr>
                <w:rFonts w:eastAsia="Times New Roman"/>
                <w:sz w:val="20"/>
                <w:szCs w:val="20"/>
                <w:lang w:eastAsia="ar-SA"/>
              </w:rPr>
              <w:t>k VAT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23 %</w:t>
            </w:r>
          </w:p>
          <w:p w:rsidR="00A47085" w:rsidRP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(stawka za 1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2F3AA4" w:rsidTr="00D12B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A47085" w:rsidP="00D12BBD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Marksewo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A47085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26/3</w:t>
            </w:r>
          </w:p>
          <w:p w:rsidR="00A47085" w:rsidRDefault="00A47085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794EE2">
              <w:rPr>
                <w:rFonts w:eastAsia="Times New Roman"/>
                <w:sz w:val="20"/>
                <w:szCs w:val="20"/>
                <w:lang w:eastAsia="ar-SA"/>
              </w:rPr>
              <w:t>50815/7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</w:t>
            </w:r>
            <w:r w:rsidR="00A47085">
              <w:rPr>
                <w:rFonts w:eastAsia="Times New Roman"/>
                <w:sz w:val="20"/>
                <w:szCs w:val="20"/>
                <w:lang w:eastAsia="ar-SA"/>
              </w:rPr>
              <w:t>15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1,68</w:t>
            </w:r>
          </w:p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podatek VAT 23 %</w:t>
            </w:r>
          </w:p>
          <w:p w:rsidR="002F3AA4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(stawka za 1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)</w:t>
            </w:r>
            <w:r w:rsidR="002F3AA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A47085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4" w:rsidRDefault="002F3AA4" w:rsidP="00D12BBD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A47085" w:rsidTr="00D12B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Marksewo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794EE2">
              <w:rPr>
                <w:rFonts w:eastAsia="Times New Roman"/>
                <w:sz w:val="20"/>
                <w:szCs w:val="20"/>
                <w:lang w:eastAsia="ar-SA"/>
              </w:rPr>
              <w:t>20671/6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0,2137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149,59</w:t>
            </w:r>
          </w:p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F0789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ZN – tereny zieleni naturalnej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A47085" w:rsidTr="00D12B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Marksewo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794EE2">
              <w:rPr>
                <w:rFonts w:eastAsia="Times New Roman"/>
                <w:sz w:val="20"/>
                <w:szCs w:val="20"/>
                <w:lang w:eastAsia="ar-SA"/>
              </w:rPr>
              <w:t>20671/6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369,67</w:t>
            </w:r>
          </w:p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F0789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ZN – tereny zieleni naturalnej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A47085" w:rsidTr="00D12B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Lipowa Góra Zachodnia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1/137</w:t>
            </w:r>
          </w:p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794EE2">
              <w:rPr>
                <w:rFonts w:eastAsia="Times New Roman"/>
                <w:sz w:val="20"/>
                <w:szCs w:val="20"/>
                <w:lang w:eastAsia="ar-SA"/>
              </w:rPr>
              <w:t>22290/5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0,23</w:t>
            </w:r>
          </w:p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(stawka za 1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F07894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 Z – tereny zieleni nieurządzonej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85" w:rsidRDefault="00A47085" w:rsidP="00A47085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</w:tbl>
    <w:p w:rsidR="002F3AA4" w:rsidRDefault="002F3AA4" w:rsidP="002F3AA4">
      <w:pPr>
        <w:rPr>
          <w:sz w:val="20"/>
          <w:szCs w:val="20"/>
        </w:rPr>
      </w:pPr>
      <w:r>
        <w:rPr>
          <w:sz w:val="20"/>
          <w:szCs w:val="20"/>
        </w:rPr>
        <w:t>Podatek od nieruchomości będzie uiszczany od dzierżawionej powierzchni zgodnie z nakazem płatniczym wystawionym przez Urząd Gminy.</w:t>
      </w:r>
    </w:p>
    <w:p w:rsidR="002F3AA4" w:rsidRDefault="002F3AA4" w:rsidP="002F3AA4">
      <w:pPr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Wykaz niniejszy został sporządzony na okres 21 dni od dnia </w:t>
      </w:r>
      <w:r w:rsidR="00F07894">
        <w:rPr>
          <w:rFonts w:eastAsia="Times New Roman"/>
          <w:sz w:val="20"/>
          <w:szCs w:val="20"/>
          <w:lang w:eastAsia="ar-SA"/>
        </w:rPr>
        <w:t>08</w:t>
      </w:r>
      <w:r>
        <w:rPr>
          <w:rFonts w:eastAsia="Times New Roman"/>
          <w:sz w:val="20"/>
          <w:szCs w:val="20"/>
          <w:lang w:eastAsia="ar-SA"/>
        </w:rPr>
        <w:t>.0</w:t>
      </w:r>
      <w:r w:rsidR="00F07894">
        <w:rPr>
          <w:rFonts w:eastAsia="Times New Roman"/>
          <w:sz w:val="20"/>
          <w:szCs w:val="20"/>
          <w:lang w:eastAsia="ar-SA"/>
        </w:rPr>
        <w:t>9</w:t>
      </w:r>
      <w:r>
        <w:rPr>
          <w:rFonts w:eastAsia="Times New Roman"/>
          <w:sz w:val="20"/>
          <w:szCs w:val="20"/>
          <w:lang w:eastAsia="ar-SA"/>
        </w:rPr>
        <w:t xml:space="preserve">.2017 r. do dnia  </w:t>
      </w:r>
      <w:r w:rsidR="00F07894">
        <w:rPr>
          <w:rFonts w:eastAsia="Times New Roman"/>
          <w:sz w:val="20"/>
          <w:szCs w:val="20"/>
          <w:lang w:eastAsia="ar-SA"/>
        </w:rPr>
        <w:t>29</w:t>
      </w:r>
      <w:r>
        <w:rPr>
          <w:rFonts w:eastAsia="Times New Roman"/>
          <w:sz w:val="20"/>
          <w:szCs w:val="20"/>
          <w:lang w:eastAsia="ar-SA"/>
        </w:rPr>
        <w:t>.0</w:t>
      </w:r>
      <w:r w:rsidR="00F07894">
        <w:rPr>
          <w:rFonts w:eastAsia="Times New Roman"/>
          <w:sz w:val="20"/>
          <w:szCs w:val="20"/>
          <w:lang w:eastAsia="ar-SA"/>
        </w:rPr>
        <w:t>9</w:t>
      </w:r>
      <w:r>
        <w:rPr>
          <w:rFonts w:eastAsia="Times New Roman"/>
          <w:sz w:val="20"/>
          <w:szCs w:val="20"/>
          <w:lang w:eastAsia="ar-SA"/>
        </w:rPr>
        <w:t>.2017 r.</w:t>
      </w:r>
    </w:p>
    <w:p w:rsidR="002F3AA4" w:rsidRDefault="002F3AA4" w:rsidP="002F3AA4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Po upływie określonego terminu zostaną podpisane umowy dzierżawy nieruchomości.     </w:t>
      </w:r>
    </w:p>
    <w:p w:rsidR="000860B4" w:rsidRDefault="000860B4" w:rsidP="000860B4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lastRenderedPageBreak/>
        <w:t>Sporządził: Krzysztof Szydlik</w:t>
      </w:r>
    </w:p>
    <w:p w:rsidR="000860B4" w:rsidRPr="00270293" w:rsidRDefault="000860B4" w:rsidP="000860B4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Zatwierdził: Sławomir Wojciechowski – Wójt Gminy Szczytno</w:t>
      </w:r>
    </w:p>
    <w:p w:rsidR="000860B4" w:rsidRDefault="000860B4" w:rsidP="002F3AA4">
      <w:pPr>
        <w:rPr>
          <w:rFonts w:eastAsia="Times New Roman"/>
          <w:sz w:val="20"/>
          <w:szCs w:val="20"/>
          <w:lang w:eastAsia="ar-SA"/>
        </w:rPr>
      </w:pPr>
      <w:bookmarkStart w:id="0" w:name="_GoBack"/>
      <w:bookmarkEnd w:id="0"/>
    </w:p>
    <w:p w:rsidR="001B0942" w:rsidRDefault="001B0942"/>
    <w:sectPr w:rsidR="001B0942" w:rsidSect="002F3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E8"/>
    <w:rsid w:val="000860B4"/>
    <w:rsid w:val="000F13E8"/>
    <w:rsid w:val="001B0942"/>
    <w:rsid w:val="002F3AA4"/>
    <w:rsid w:val="00794EE2"/>
    <w:rsid w:val="00A47085"/>
    <w:rsid w:val="00F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D6560-439C-4189-9ED7-8C39780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A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3AA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3AA4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3AA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AA4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F3AA4"/>
    <w:rPr>
      <w:rFonts w:ascii="Times New Roman" w:eastAsia="Arial Unicode MS" w:hAnsi="Times New Roman" w:cs="Times New Roman"/>
      <w:b/>
      <w:kern w:val="2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F3AA4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4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2017-09-07T09:03:00Z</cp:lastPrinted>
  <dcterms:created xsi:type="dcterms:W3CDTF">2017-09-07T08:38:00Z</dcterms:created>
  <dcterms:modified xsi:type="dcterms:W3CDTF">2017-09-08T06:25:00Z</dcterms:modified>
</cp:coreProperties>
</file>