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9D" w:rsidRPr="00004FA6" w:rsidRDefault="00BA119D" w:rsidP="00BA119D">
      <w:pPr>
        <w:spacing w:line="360" w:lineRule="auto"/>
        <w:jc w:val="right"/>
        <w:rPr>
          <w:rFonts w:asciiTheme="majorHAnsi" w:hAnsiTheme="majorHAnsi"/>
        </w:rPr>
      </w:pPr>
    </w:p>
    <w:p w:rsidR="00BA119D" w:rsidRPr="00004FA6" w:rsidRDefault="00004FA6" w:rsidP="00BA119D">
      <w:pPr>
        <w:spacing w:line="360" w:lineRule="auto"/>
        <w:rPr>
          <w:rFonts w:asciiTheme="majorHAnsi" w:hAnsiTheme="majorHAnsi"/>
        </w:rPr>
      </w:pPr>
      <w:r w:rsidRPr="00004FA6">
        <w:rPr>
          <w:rFonts w:asciiTheme="majorHAnsi" w:hAnsiTheme="majorHAnsi"/>
        </w:rPr>
        <w:t>Znak sprawy: RR-ZPI271.11</w:t>
      </w:r>
      <w:r w:rsidR="00BA119D" w:rsidRPr="00004FA6">
        <w:rPr>
          <w:rFonts w:asciiTheme="majorHAnsi" w:hAnsiTheme="majorHAnsi"/>
        </w:rPr>
        <w:t xml:space="preserve">.2017                                 </w:t>
      </w:r>
      <w:r w:rsidRPr="00004FA6">
        <w:rPr>
          <w:rFonts w:asciiTheme="majorHAnsi" w:hAnsiTheme="majorHAnsi"/>
        </w:rPr>
        <w:t xml:space="preserve">               Szczytno dnia. 24</w:t>
      </w:r>
      <w:r w:rsidR="00BA119D" w:rsidRPr="00004FA6">
        <w:rPr>
          <w:rFonts w:asciiTheme="majorHAnsi" w:hAnsiTheme="majorHAnsi"/>
        </w:rPr>
        <w:t>.05.2017 r.</w:t>
      </w:r>
    </w:p>
    <w:p w:rsidR="00BA119D" w:rsidRPr="00004FA6" w:rsidRDefault="00BA119D" w:rsidP="00BA119D">
      <w:pPr>
        <w:spacing w:line="360" w:lineRule="auto"/>
        <w:jc w:val="center"/>
        <w:rPr>
          <w:rFonts w:asciiTheme="majorHAnsi" w:hAnsiTheme="majorHAnsi"/>
        </w:rPr>
      </w:pPr>
    </w:p>
    <w:p w:rsidR="00BA119D" w:rsidRPr="00004FA6" w:rsidRDefault="00BA119D" w:rsidP="00BA119D">
      <w:pPr>
        <w:spacing w:line="360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004FA6">
        <w:rPr>
          <w:rFonts w:asciiTheme="majorHAnsi" w:hAnsiTheme="majorHAnsi" w:cs="Times New Roman"/>
          <w:sz w:val="22"/>
          <w:szCs w:val="22"/>
        </w:rPr>
        <w:t>Informacja dla oferentów</w:t>
      </w:r>
    </w:p>
    <w:p w:rsidR="00004FA6" w:rsidRPr="00004FA6" w:rsidRDefault="00BA119D" w:rsidP="00004FA6">
      <w:pPr>
        <w:pStyle w:val="Standard"/>
        <w:spacing w:line="360" w:lineRule="auto"/>
        <w:rPr>
          <w:rFonts w:asciiTheme="majorHAnsi" w:hAnsiTheme="majorHAnsi" w:cs="Times New Roman"/>
          <w:b/>
          <w:bCs/>
          <w:sz w:val="22"/>
          <w:szCs w:val="22"/>
        </w:rPr>
      </w:pPr>
      <w:r w:rsidRPr="00004FA6">
        <w:rPr>
          <w:rFonts w:asciiTheme="majorHAnsi" w:hAnsiTheme="majorHAnsi" w:cs="Times New Roman"/>
          <w:sz w:val="22"/>
          <w:szCs w:val="22"/>
        </w:rPr>
        <w:t xml:space="preserve">Dotyczy zadania: </w:t>
      </w:r>
      <w:r w:rsidR="00004FA6" w:rsidRPr="00004FA6">
        <w:rPr>
          <w:rFonts w:asciiTheme="majorHAnsi" w:hAnsiTheme="majorHAnsi" w:cs="Times New Roman"/>
          <w:b/>
          <w:bCs/>
          <w:sz w:val="22"/>
          <w:szCs w:val="22"/>
        </w:rPr>
        <w:t xml:space="preserve">Budowa i rozbudowa sieci kanalizacji sanitarnej oraz  rozbudowa sieci </w:t>
      </w:r>
    </w:p>
    <w:p w:rsidR="00004FA6" w:rsidRPr="00004FA6" w:rsidRDefault="00004FA6" w:rsidP="00004FA6">
      <w:pPr>
        <w:pStyle w:val="Standard"/>
        <w:spacing w:line="360" w:lineRule="auto"/>
        <w:rPr>
          <w:rFonts w:asciiTheme="majorHAnsi" w:hAnsiTheme="majorHAnsi" w:cs="Times New Roman"/>
          <w:b/>
          <w:bCs/>
          <w:sz w:val="22"/>
          <w:szCs w:val="22"/>
        </w:rPr>
      </w:pPr>
      <w:r w:rsidRPr="00004FA6">
        <w:rPr>
          <w:rFonts w:asciiTheme="majorHAnsi" w:hAnsiTheme="majorHAnsi" w:cs="Times New Roman"/>
          <w:b/>
          <w:bCs/>
          <w:sz w:val="22"/>
          <w:szCs w:val="22"/>
        </w:rPr>
        <w:t xml:space="preserve">                          wodociągowej na terenie gminy Szczytno Etap I</w:t>
      </w:r>
    </w:p>
    <w:p w:rsidR="00BA119D" w:rsidRPr="00004FA6" w:rsidRDefault="00BA119D" w:rsidP="00BA119D">
      <w:pPr>
        <w:spacing w:line="360" w:lineRule="auto"/>
        <w:rPr>
          <w:rFonts w:asciiTheme="majorHAnsi" w:hAnsiTheme="majorHAnsi" w:cs="Times New Roman"/>
          <w:b/>
          <w:bCs/>
          <w:sz w:val="22"/>
          <w:szCs w:val="22"/>
        </w:rPr>
      </w:pPr>
    </w:p>
    <w:p w:rsidR="00BA119D" w:rsidRPr="00004FA6" w:rsidRDefault="00BA119D" w:rsidP="00BA119D">
      <w:pPr>
        <w:pStyle w:val="Akapitzlist"/>
        <w:spacing w:line="300" w:lineRule="auto"/>
        <w:ind w:left="0" w:firstLine="284"/>
        <w:jc w:val="both"/>
        <w:rPr>
          <w:rFonts w:asciiTheme="majorHAnsi" w:hAnsiTheme="majorHAnsi" w:cs="Arial"/>
          <w:b/>
          <w:sz w:val="22"/>
          <w:szCs w:val="22"/>
        </w:rPr>
      </w:pPr>
      <w:r w:rsidRPr="00004FA6">
        <w:rPr>
          <w:rFonts w:asciiTheme="majorHAnsi" w:hAnsiTheme="majorHAnsi"/>
          <w:sz w:val="22"/>
          <w:szCs w:val="22"/>
        </w:rPr>
        <w:t>W wyniku ogłoszonego przetargu na udzielenie zamówienia publicznego na w/w zadanie do Urzędu Gminy Szczytno wpłynęły zgodnie z art.38 zapytania do treści  SIWZ.  Poniżej zamieszczamy zgłoszone pytania oraz odpowiedzi</w:t>
      </w:r>
    </w:p>
    <w:p w:rsidR="00004FA6" w:rsidRPr="00004FA6" w:rsidRDefault="00004FA6" w:rsidP="00C23F36">
      <w:pPr>
        <w:jc w:val="center"/>
        <w:rPr>
          <w:rFonts w:asciiTheme="majorHAnsi" w:hAnsiTheme="majorHAnsi"/>
          <w:sz w:val="22"/>
          <w:szCs w:val="22"/>
        </w:rPr>
      </w:pPr>
    </w:p>
    <w:p w:rsidR="00004FA6" w:rsidRPr="00004FA6" w:rsidRDefault="00004FA6" w:rsidP="00775595">
      <w:pPr>
        <w:pStyle w:val="Akapitzlist"/>
        <w:numPr>
          <w:ilvl w:val="0"/>
          <w:numId w:val="1"/>
        </w:numPr>
        <w:ind w:left="360"/>
        <w:contextualSpacing w:val="0"/>
        <w:rPr>
          <w:rFonts w:asciiTheme="majorHAnsi" w:hAnsiTheme="majorHAnsi" w:cs="Times New Roman"/>
          <w:color w:val="000000"/>
          <w:sz w:val="22"/>
          <w:szCs w:val="22"/>
        </w:rPr>
      </w:pPr>
      <w:r w:rsidRPr="00004FA6">
        <w:rPr>
          <w:rFonts w:asciiTheme="majorHAnsi" w:hAnsiTheme="majorHAnsi" w:cs="Times New Roman"/>
          <w:color w:val="000000"/>
          <w:sz w:val="22"/>
          <w:szCs w:val="22"/>
        </w:rPr>
        <w:t>Jaki systemem monitorowania pompowni ścieków istnieje na terenie gminy Szczytno?</w:t>
      </w:r>
    </w:p>
    <w:p w:rsidR="00004FA6" w:rsidRDefault="00004FA6" w:rsidP="00775595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004FA6">
        <w:rPr>
          <w:rFonts w:asciiTheme="majorHAnsi" w:hAnsiTheme="majorHAnsi" w:cs="Times New Roman"/>
          <w:color w:val="000000"/>
          <w:sz w:val="22"/>
          <w:szCs w:val="22"/>
        </w:rPr>
        <w:t> </w:t>
      </w:r>
      <w:r w:rsidR="00927F92">
        <w:rPr>
          <w:rFonts w:asciiTheme="majorHAnsi" w:hAnsiTheme="majorHAnsi" w:cs="Times New Roman"/>
          <w:color w:val="000000"/>
          <w:sz w:val="22"/>
          <w:szCs w:val="22"/>
        </w:rPr>
        <w:t xml:space="preserve">             </w:t>
      </w:r>
      <w:r w:rsidR="00927F92" w:rsidRPr="00927F92">
        <w:rPr>
          <w:rFonts w:asciiTheme="majorHAnsi" w:hAnsiTheme="majorHAnsi" w:cs="Times New Roman"/>
          <w:b/>
          <w:color w:val="000000"/>
          <w:sz w:val="22"/>
          <w:szCs w:val="22"/>
        </w:rPr>
        <w:t>Odp.</w:t>
      </w:r>
    </w:p>
    <w:p w:rsidR="00927F92" w:rsidRDefault="00927F92" w:rsidP="00775595">
      <w:pPr>
        <w:spacing w:line="360" w:lineRule="auto"/>
        <w:ind w:left="349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      </w:t>
      </w:r>
      <w:r w:rsidRPr="00927F92">
        <w:rPr>
          <w:rFonts w:asciiTheme="majorHAnsi" w:hAnsiTheme="majorHAnsi" w:cs="Times New Roman"/>
          <w:color w:val="000000"/>
          <w:sz w:val="22"/>
          <w:szCs w:val="22"/>
        </w:rPr>
        <w:t xml:space="preserve">Na terenie gminy Szczytno istnieje system monitorowania przepompowni ścieków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   </w:t>
      </w:r>
    </w:p>
    <w:p w:rsidR="00927F92" w:rsidRDefault="00927F92" w:rsidP="00775595">
      <w:pPr>
        <w:spacing w:line="360" w:lineRule="auto"/>
        <w:ind w:left="349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     </w:t>
      </w:r>
      <w:proofErr w:type="spellStart"/>
      <w:r w:rsidRPr="00927F92">
        <w:rPr>
          <w:rFonts w:asciiTheme="majorHAnsi" w:hAnsiTheme="majorHAnsi" w:cs="Times New Roman"/>
          <w:color w:val="000000"/>
          <w:sz w:val="22"/>
          <w:szCs w:val="22"/>
        </w:rPr>
        <w:t>Hydropartner</w:t>
      </w:r>
      <w:proofErr w:type="spellEnd"/>
      <w:r w:rsidRPr="00927F92">
        <w:rPr>
          <w:rFonts w:asciiTheme="majorHAnsi" w:hAnsiTheme="majorHAnsi" w:cs="Times New Roman"/>
          <w:color w:val="000000"/>
          <w:sz w:val="22"/>
          <w:szCs w:val="22"/>
        </w:rPr>
        <w:t xml:space="preserve"> i </w:t>
      </w:r>
      <w:proofErr w:type="spellStart"/>
      <w:r w:rsidRPr="00927F92">
        <w:rPr>
          <w:rFonts w:asciiTheme="majorHAnsi" w:hAnsiTheme="majorHAnsi" w:cs="Times New Roman"/>
          <w:color w:val="000000"/>
          <w:sz w:val="22"/>
          <w:szCs w:val="22"/>
        </w:rPr>
        <w:t>Metalchem</w:t>
      </w:r>
      <w:proofErr w:type="spellEnd"/>
      <w:r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:rsidR="00927F92" w:rsidRPr="00927F92" w:rsidRDefault="00927F92" w:rsidP="00775595">
      <w:pPr>
        <w:spacing w:line="360" w:lineRule="auto"/>
        <w:ind w:left="349"/>
        <w:rPr>
          <w:rFonts w:asciiTheme="majorHAnsi" w:hAnsiTheme="majorHAnsi" w:cs="Times New Roman"/>
          <w:color w:val="000000"/>
          <w:sz w:val="22"/>
          <w:szCs w:val="22"/>
        </w:rPr>
      </w:pPr>
    </w:p>
    <w:p w:rsidR="00004FA6" w:rsidRPr="00004FA6" w:rsidRDefault="00004FA6" w:rsidP="00775595">
      <w:pPr>
        <w:pStyle w:val="Akapitzlist"/>
        <w:numPr>
          <w:ilvl w:val="0"/>
          <w:numId w:val="1"/>
        </w:numPr>
        <w:spacing w:line="360" w:lineRule="auto"/>
        <w:ind w:left="360"/>
        <w:contextualSpacing w:val="0"/>
        <w:rPr>
          <w:rFonts w:asciiTheme="majorHAnsi" w:hAnsiTheme="majorHAnsi" w:cs="Times New Roman"/>
          <w:color w:val="000000"/>
          <w:sz w:val="22"/>
          <w:szCs w:val="22"/>
        </w:rPr>
      </w:pPr>
      <w:r w:rsidRPr="00004FA6">
        <w:rPr>
          <w:rFonts w:asciiTheme="majorHAnsi" w:hAnsiTheme="majorHAnsi" w:cs="Times New Roman"/>
          <w:color w:val="1F497D"/>
          <w:sz w:val="22"/>
          <w:szCs w:val="22"/>
        </w:rPr>
        <w:t>Do</w:t>
      </w:r>
      <w:r w:rsidRPr="00004FA6">
        <w:rPr>
          <w:rFonts w:asciiTheme="majorHAnsi" w:hAnsiTheme="majorHAnsi" w:cs="Times New Roman"/>
          <w:color w:val="000000"/>
          <w:sz w:val="22"/>
          <w:szCs w:val="22"/>
        </w:rPr>
        <w:t xml:space="preserve"> kogo należy wpięcie nowej tłoczni ścieków do istniejącego systemu monitoringu? Do Zamawiającego czy Wykonawcy?</w:t>
      </w:r>
    </w:p>
    <w:p w:rsidR="00927F92" w:rsidRDefault="00927F92" w:rsidP="00775595">
      <w:pPr>
        <w:spacing w:line="360" w:lineRule="auto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="00004FA6">
        <w:t xml:space="preserve"> </w:t>
      </w:r>
      <w:r w:rsidRPr="00927F92">
        <w:rPr>
          <w:b/>
        </w:rPr>
        <w:t>Odp.</w:t>
      </w:r>
      <w:r>
        <w:t xml:space="preserve"> W</w:t>
      </w:r>
      <w:r w:rsidRPr="00004FA6">
        <w:rPr>
          <w:rFonts w:asciiTheme="majorHAnsi" w:hAnsiTheme="majorHAnsi" w:cs="Times New Roman"/>
          <w:color w:val="000000"/>
          <w:sz w:val="22"/>
          <w:szCs w:val="22"/>
        </w:rPr>
        <w:t>pięcie nowej tłoczni ścieków do istniejącego systemu monitoringu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należy do </w:t>
      </w:r>
    </w:p>
    <w:p w:rsidR="00927F92" w:rsidRPr="00775595" w:rsidRDefault="00927F92" w:rsidP="00927F92">
      <w:pPr>
        <w:spacing w:line="360" w:lineRule="auto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                         Wykonawcy</w:t>
      </w:r>
    </w:p>
    <w:p w:rsidR="00004FA6" w:rsidRDefault="00004FA6" w:rsidP="00775595">
      <w:pPr>
        <w:pStyle w:val="Default"/>
        <w:spacing w:after="147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3.  W związku z brakiem opisu sposobu wykonania sieciowych przepompowni ścieków oraz przepompowni przydomowych dla zadania </w:t>
      </w:r>
      <w:r>
        <w:rPr>
          <w:b/>
          <w:bCs/>
          <w:sz w:val="22"/>
          <w:szCs w:val="22"/>
        </w:rPr>
        <w:t xml:space="preserve">„Część I Budowa sieci kanalizacji sanitarnej grawitacyjnej i tłocznej w miejscowości Zielonka”, </w:t>
      </w:r>
      <w:r>
        <w:rPr>
          <w:sz w:val="22"/>
          <w:szCs w:val="22"/>
        </w:rPr>
        <w:t xml:space="preserve">oraz zapisami w przedmiarze robót wnosimy o podanie opisu technicznego rozwiązań konstrukcyjnych przepompowni a w szczególności : </w:t>
      </w:r>
    </w:p>
    <w:p w:rsidR="00004FA6" w:rsidRDefault="00775595" w:rsidP="00775595">
      <w:pPr>
        <w:pStyle w:val="Default"/>
        <w:spacing w:after="147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4FA6">
        <w:rPr>
          <w:sz w:val="22"/>
          <w:szCs w:val="22"/>
        </w:rPr>
        <w:t xml:space="preserve">-  rozwiązań konstrukcyjnych wyposażenia przepompowni określających standardy ich wykonania zgodnych z Rozporządzeniem </w:t>
      </w:r>
      <w:proofErr w:type="spellStart"/>
      <w:r w:rsidR="00004FA6">
        <w:rPr>
          <w:sz w:val="22"/>
          <w:szCs w:val="22"/>
        </w:rPr>
        <w:t>MGPiB</w:t>
      </w:r>
      <w:proofErr w:type="spellEnd"/>
      <w:r w:rsidR="00004FA6">
        <w:rPr>
          <w:sz w:val="22"/>
          <w:szCs w:val="22"/>
        </w:rPr>
        <w:t xml:space="preserve"> Dz. U. 93.96.438 </w:t>
      </w:r>
    </w:p>
    <w:p w:rsidR="00004FA6" w:rsidRDefault="00004FA6" w:rsidP="00775595">
      <w:pPr>
        <w:pStyle w:val="Default"/>
        <w:spacing w:after="147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-  punktów pracy dla poszczególnych pomp - wydajność (Q) i wysokość podnoszenia (H) rodzaju wirnika (wolny przelot </w:t>
      </w:r>
      <w:proofErr w:type="spellStart"/>
      <w:r>
        <w:rPr>
          <w:sz w:val="22"/>
          <w:szCs w:val="22"/>
        </w:rPr>
        <w:t>vortex</w:t>
      </w:r>
      <w:proofErr w:type="spellEnd"/>
      <w:r>
        <w:rPr>
          <w:sz w:val="22"/>
          <w:szCs w:val="22"/>
        </w:rPr>
        <w:t xml:space="preserve"> czy rozdrabniacz), rodzaju zasilania elektrycznego wraz z podaniem mocy elektrycznej dla pomp wynikającej z warunkach przyłączeniowych operatora sieci energetycznej </w:t>
      </w:r>
    </w:p>
    <w:p w:rsidR="00004FA6" w:rsidRDefault="00004FA6" w:rsidP="00775595">
      <w:pPr>
        <w:pStyle w:val="Default"/>
        <w:spacing w:after="147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-  rodzaju materiału z jakiego maja być wykonane zbiorniki przepompowni ścieków - sieciowe oraz przydomowe </w:t>
      </w:r>
    </w:p>
    <w:p w:rsidR="00004FA6" w:rsidRDefault="00775595" w:rsidP="00775595">
      <w:pPr>
        <w:pStyle w:val="Default"/>
        <w:spacing w:after="147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4FA6">
        <w:rPr>
          <w:sz w:val="22"/>
          <w:szCs w:val="22"/>
        </w:rPr>
        <w:t xml:space="preserve"> -  standardu wykonania szafy sterowniczej zgodnie z Dyrektywą Unii Europejskiej 2004/108/WE - Dyrektywy EMC i EEC wprowadzonej do polskiego prawa </w:t>
      </w:r>
    </w:p>
    <w:p w:rsidR="00004FA6" w:rsidRDefault="00775595" w:rsidP="00004FA6">
      <w:pPr>
        <w:pStyle w:val="Default"/>
        <w:spacing w:line="36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004FA6">
        <w:rPr>
          <w:sz w:val="22"/>
          <w:szCs w:val="22"/>
        </w:rPr>
        <w:t xml:space="preserve"> -  parametrów funkcjonalno-użytkowych istniejącego systemu monitoringu. </w:t>
      </w:r>
    </w:p>
    <w:p w:rsidR="00775595" w:rsidRDefault="00775595" w:rsidP="00775595">
      <w:pPr>
        <w:pStyle w:val="Default"/>
        <w:spacing w:line="360" w:lineRule="auto"/>
        <w:rPr>
          <w:sz w:val="22"/>
          <w:szCs w:val="22"/>
        </w:rPr>
      </w:pPr>
    </w:p>
    <w:p w:rsidR="00775595" w:rsidRDefault="00775595" w:rsidP="0077559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27F92">
        <w:rPr>
          <w:b/>
          <w:sz w:val="22"/>
          <w:szCs w:val="22"/>
        </w:rPr>
        <w:t xml:space="preserve">    </w:t>
      </w:r>
      <w:r w:rsidR="00927F92" w:rsidRPr="00927F92">
        <w:rPr>
          <w:b/>
          <w:sz w:val="22"/>
          <w:szCs w:val="22"/>
        </w:rPr>
        <w:t>Odp</w:t>
      </w:r>
      <w:r w:rsidR="00927F92">
        <w:rPr>
          <w:sz w:val="22"/>
          <w:szCs w:val="22"/>
        </w:rPr>
        <w:t>.</w:t>
      </w:r>
      <w:r w:rsidR="00927F92" w:rsidRPr="00927F92">
        <w:rPr>
          <w:sz w:val="22"/>
          <w:szCs w:val="22"/>
        </w:rPr>
        <w:t xml:space="preserve"> </w:t>
      </w:r>
      <w:r w:rsidR="00927F92">
        <w:rPr>
          <w:sz w:val="22"/>
          <w:szCs w:val="22"/>
        </w:rPr>
        <w:t xml:space="preserve">Opisu sposobu wykonania sieciowych przepompowni ścieków oraz przepompowni </w:t>
      </w:r>
      <w:r>
        <w:rPr>
          <w:sz w:val="22"/>
          <w:szCs w:val="22"/>
        </w:rPr>
        <w:t xml:space="preserve">  </w:t>
      </w:r>
    </w:p>
    <w:p w:rsidR="00927F92" w:rsidRPr="00004FA6" w:rsidRDefault="00775595" w:rsidP="0077559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D2A3D">
        <w:rPr>
          <w:sz w:val="22"/>
          <w:szCs w:val="22"/>
        </w:rPr>
        <w:t xml:space="preserve">przydomowych i </w:t>
      </w:r>
      <w:r w:rsidR="00927F92">
        <w:rPr>
          <w:sz w:val="22"/>
          <w:szCs w:val="22"/>
        </w:rPr>
        <w:t xml:space="preserve"> opis technicznych rozwiązań konstrukcyjnych przepompowni</w:t>
      </w:r>
    </w:p>
    <w:p w:rsidR="00775595" w:rsidRDefault="00927F92" w:rsidP="00927F92">
      <w:pPr>
        <w:pStyle w:val="Default"/>
        <w:spacing w:line="360" w:lineRule="auto"/>
        <w:ind w:left="1134" w:hanging="1134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7755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zadania </w:t>
      </w:r>
      <w:r>
        <w:rPr>
          <w:b/>
          <w:bCs/>
          <w:sz w:val="22"/>
          <w:szCs w:val="22"/>
        </w:rPr>
        <w:t>„</w:t>
      </w:r>
      <w:r w:rsidRPr="00927F92">
        <w:rPr>
          <w:bCs/>
          <w:sz w:val="22"/>
          <w:szCs w:val="22"/>
        </w:rPr>
        <w:t>Część I Budowa sieci kanalizacji sanitarnej grawitacyjnej i tł</w:t>
      </w:r>
      <w:r w:rsidR="00775595">
        <w:rPr>
          <w:bCs/>
          <w:sz w:val="22"/>
          <w:szCs w:val="22"/>
        </w:rPr>
        <w:t>ocznej w</w:t>
      </w:r>
    </w:p>
    <w:p w:rsidR="00775595" w:rsidRDefault="00775595" w:rsidP="00927F92">
      <w:pPr>
        <w:pStyle w:val="Default"/>
        <w:spacing w:line="360" w:lineRule="auto"/>
        <w:ind w:left="1134" w:hanging="113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927F92" w:rsidRPr="00927F92">
        <w:rPr>
          <w:bCs/>
          <w:sz w:val="22"/>
          <w:szCs w:val="22"/>
        </w:rPr>
        <w:t>miejscowości Zielonka”, znajduje się w złączniku</w:t>
      </w:r>
      <w:r>
        <w:rPr>
          <w:b/>
          <w:bCs/>
          <w:sz w:val="22"/>
          <w:szCs w:val="22"/>
        </w:rPr>
        <w:t xml:space="preserve"> Dokumentacja formalno prawna 2</w:t>
      </w:r>
    </w:p>
    <w:p w:rsidR="00927F92" w:rsidRPr="00004FA6" w:rsidRDefault="00775595" w:rsidP="00927F92">
      <w:pPr>
        <w:pStyle w:val="Default"/>
        <w:spacing w:line="360" w:lineRule="auto"/>
        <w:ind w:left="1134" w:hanging="113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927F92">
        <w:rPr>
          <w:b/>
          <w:bCs/>
          <w:sz w:val="22"/>
          <w:szCs w:val="22"/>
        </w:rPr>
        <w:t>- przepompownie</w:t>
      </w:r>
    </w:p>
    <w:p w:rsidR="00004FA6" w:rsidRDefault="00004FA6" w:rsidP="00C23F36">
      <w:pPr>
        <w:jc w:val="center"/>
        <w:rPr>
          <w:rFonts w:asciiTheme="majorHAnsi" w:hAnsiTheme="majorHAnsi"/>
          <w:sz w:val="22"/>
          <w:szCs w:val="22"/>
        </w:rPr>
      </w:pPr>
    </w:p>
    <w:p w:rsidR="00004FA6" w:rsidRDefault="00004FA6" w:rsidP="00004FA6">
      <w:pPr>
        <w:rPr>
          <w:rFonts w:asciiTheme="majorHAnsi" w:hAnsiTheme="majorHAnsi"/>
          <w:sz w:val="22"/>
          <w:szCs w:val="22"/>
        </w:rPr>
      </w:pPr>
    </w:p>
    <w:p w:rsidR="00ED3CE3" w:rsidRPr="00C23F36" w:rsidRDefault="00C23F36" w:rsidP="00C23F3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</w:t>
      </w:r>
      <w:r w:rsidRPr="00C23F36">
        <w:rPr>
          <w:rFonts w:asciiTheme="majorHAnsi" w:hAnsiTheme="majorHAnsi"/>
          <w:sz w:val="22"/>
          <w:szCs w:val="22"/>
        </w:rPr>
        <w:t>Wójt Gminy Szczytno</w:t>
      </w:r>
    </w:p>
    <w:p w:rsidR="00C23F36" w:rsidRPr="00C23F36" w:rsidRDefault="00C23F36" w:rsidP="00C23F3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</w:t>
      </w:r>
      <w:r w:rsidRPr="00C23F36">
        <w:rPr>
          <w:rFonts w:asciiTheme="majorHAnsi" w:hAnsiTheme="majorHAnsi"/>
          <w:sz w:val="22"/>
          <w:szCs w:val="22"/>
        </w:rPr>
        <w:t>Sławomir Wojciechowski</w:t>
      </w:r>
    </w:p>
    <w:p w:rsidR="00C23F36" w:rsidRPr="00C23F36" w:rsidRDefault="00C23F36">
      <w:pPr>
        <w:jc w:val="center"/>
        <w:rPr>
          <w:rFonts w:asciiTheme="majorHAnsi" w:hAnsiTheme="majorHAnsi"/>
          <w:sz w:val="22"/>
          <w:szCs w:val="22"/>
        </w:rPr>
      </w:pPr>
    </w:p>
    <w:sectPr w:rsidR="00C23F36" w:rsidRPr="00C23F36" w:rsidSect="00ED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489"/>
    <w:multiLevelType w:val="hybridMultilevel"/>
    <w:tmpl w:val="0170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373"/>
    <w:rsid w:val="00004FA6"/>
    <w:rsid w:val="000F1F76"/>
    <w:rsid w:val="000F28CB"/>
    <w:rsid w:val="00172F5C"/>
    <w:rsid w:val="001F6FBA"/>
    <w:rsid w:val="00243A33"/>
    <w:rsid w:val="003C7E66"/>
    <w:rsid w:val="0042360E"/>
    <w:rsid w:val="004866F3"/>
    <w:rsid w:val="004B58B9"/>
    <w:rsid w:val="004D2A3D"/>
    <w:rsid w:val="00654979"/>
    <w:rsid w:val="006B7097"/>
    <w:rsid w:val="007447AB"/>
    <w:rsid w:val="00775595"/>
    <w:rsid w:val="00794412"/>
    <w:rsid w:val="0079654D"/>
    <w:rsid w:val="00927F92"/>
    <w:rsid w:val="009C7891"/>
    <w:rsid w:val="009D475A"/>
    <w:rsid w:val="00A51E0B"/>
    <w:rsid w:val="00A641CD"/>
    <w:rsid w:val="00AA1E78"/>
    <w:rsid w:val="00B11A2C"/>
    <w:rsid w:val="00B721CD"/>
    <w:rsid w:val="00BA119D"/>
    <w:rsid w:val="00BF1820"/>
    <w:rsid w:val="00C23F36"/>
    <w:rsid w:val="00C46C1D"/>
    <w:rsid w:val="00D15B71"/>
    <w:rsid w:val="00D42373"/>
    <w:rsid w:val="00D93F0E"/>
    <w:rsid w:val="00DC474E"/>
    <w:rsid w:val="00E37C80"/>
    <w:rsid w:val="00ED018F"/>
    <w:rsid w:val="00ED3CE3"/>
    <w:rsid w:val="00F000E7"/>
    <w:rsid w:val="00F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37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018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Akapitzlist">
    <w:name w:val="List Paragraph"/>
    <w:basedOn w:val="Normalny"/>
    <w:uiPriority w:val="34"/>
    <w:qFormat/>
    <w:rsid w:val="00D42373"/>
    <w:pPr>
      <w:ind w:left="720"/>
      <w:contextualSpacing/>
    </w:pPr>
  </w:style>
  <w:style w:type="character" w:styleId="Hipercze">
    <w:name w:val="Hyperlink"/>
    <w:rsid w:val="00D42373"/>
    <w:rPr>
      <w:rFonts w:cs="Times New Roman"/>
      <w:color w:val="0000FF"/>
      <w:u w:val="single"/>
    </w:rPr>
  </w:style>
  <w:style w:type="paragraph" w:customStyle="1" w:styleId="Standard">
    <w:name w:val="Standard"/>
    <w:rsid w:val="00BA119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BA119D"/>
    <w:rPr>
      <w:b/>
      <w:bCs/>
    </w:rPr>
  </w:style>
  <w:style w:type="paragraph" w:customStyle="1" w:styleId="Default">
    <w:name w:val="Default"/>
    <w:rsid w:val="00004F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9A22-9BEE-4D7F-B871-C0CB4783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Michalecki</cp:lastModifiedBy>
  <cp:revision>16</cp:revision>
  <dcterms:created xsi:type="dcterms:W3CDTF">2017-05-16T13:27:00Z</dcterms:created>
  <dcterms:modified xsi:type="dcterms:W3CDTF">2017-05-25T05:52:00Z</dcterms:modified>
</cp:coreProperties>
</file>