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A8" w:rsidRDefault="009824A8" w:rsidP="009824A8">
      <w:pPr>
        <w:pStyle w:val="Nagwek1"/>
        <w:numPr>
          <w:ilvl w:val="0"/>
          <w:numId w:val="2"/>
        </w:numPr>
        <w:tabs>
          <w:tab w:val="left" w:pos="0"/>
        </w:tabs>
        <w:rPr>
          <w:rFonts w:eastAsia="Times New Roman" w:cs="Times New Roman"/>
          <w:color w:val="auto"/>
          <w:szCs w:val="20"/>
          <w:lang w:val="pl-PL" w:eastAsia="ar-SA" w:bidi="ar-SA"/>
        </w:rPr>
      </w:pPr>
      <w:r>
        <w:rPr>
          <w:rFonts w:eastAsia="Times New Roman" w:cs="Times New Roman"/>
          <w:color w:val="auto"/>
          <w:szCs w:val="20"/>
          <w:lang w:val="pl-PL" w:eastAsia="ar-SA" w:bidi="ar-SA"/>
        </w:rPr>
        <w:t>RR.MK.6840.24.2.2016.2017                                                                                                          Szczytno dnia  03.01.2017 r.</w:t>
      </w:r>
    </w:p>
    <w:p w:rsidR="009824A8" w:rsidRDefault="009824A8" w:rsidP="009824A8">
      <w:pPr>
        <w:pStyle w:val="Nagwek2"/>
        <w:numPr>
          <w:ilvl w:val="1"/>
          <w:numId w:val="2"/>
        </w:numPr>
        <w:tabs>
          <w:tab w:val="left" w:pos="0"/>
        </w:tabs>
        <w:jc w:val="left"/>
        <w:rPr>
          <w:rFonts w:eastAsia="Times New Roman" w:cs="Times New Roman"/>
          <w:color w:val="auto"/>
          <w:sz w:val="28"/>
          <w:szCs w:val="20"/>
          <w:lang w:val="pl-PL" w:eastAsia="ar-SA" w:bidi="ar-SA"/>
        </w:rPr>
      </w:pPr>
    </w:p>
    <w:p w:rsidR="009824A8" w:rsidRDefault="009824A8" w:rsidP="009824A8">
      <w:pPr>
        <w:pStyle w:val="Nagwek2"/>
        <w:numPr>
          <w:ilvl w:val="1"/>
          <w:numId w:val="2"/>
        </w:numPr>
        <w:tabs>
          <w:tab w:val="left" w:pos="0"/>
        </w:tabs>
      </w:pPr>
      <w:proofErr w:type="spellStart"/>
      <w:r>
        <w:t>Wykaz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zabudowanych</w:t>
      </w:r>
      <w:proofErr w:type="spellEnd"/>
      <w:r>
        <w:t xml:space="preserve"> </w:t>
      </w:r>
      <w:proofErr w:type="spellStart"/>
      <w:r>
        <w:t>garażami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budynkami</w:t>
      </w:r>
      <w:proofErr w:type="spellEnd"/>
      <w:r>
        <w:t xml:space="preserve"> </w:t>
      </w:r>
      <w:proofErr w:type="spellStart"/>
      <w:r>
        <w:t>gospodarczymi</w:t>
      </w:r>
      <w:proofErr w:type="spellEnd"/>
      <w:r>
        <w:t xml:space="preserve"> </w:t>
      </w:r>
    </w:p>
    <w:p w:rsidR="009824A8" w:rsidRDefault="009824A8" w:rsidP="009824A8">
      <w:pPr>
        <w:pStyle w:val="Nagwek2"/>
        <w:numPr>
          <w:ilvl w:val="1"/>
          <w:numId w:val="2"/>
        </w:numPr>
        <w:tabs>
          <w:tab w:val="left" w:pos="0"/>
        </w:tabs>
      </w:pPr>
      <w:proofErr w:type="spellStart"/>
      <w:r>
        <w:t>przeznaczonych</w:t>
      </w:r>
      <w:proofErr w:type="spellEnd"/>
      <w:r>
        <w:t xml:space="preserve"> do </w:t>
      </w:r>
      <w:proofErr w:type="spellStart"/>
      <w:r>
        <w:t>sprzedaży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najemców</w:t>
      </w:r>
      <w:proofErr w:type="spellEnd"/>
      <w:r>
        <w:t>.</w:t>
      </w:r>
    </w:p>
    <w:p w:rsidR="009824A8" w:rsidRDefault="009824A8" w:rsidP="009824A8">
      <w:pPr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 xml:space="preserve">  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Na podstawie art. 35 ust 1 ustawy z dnia 21 sierpnia 1997 r. o gospodarce nieruchomościami (tekst jednolity Dz. U. z 2015 r., poz. 782 z </w:t>
      </w:r>
      <w:proofErr w:type="spellStart"/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 zm.)</w:t>
      </w:r>
    </w:p>
    <w:p w:rsidR="009824A8" w:rsidRDefault="009824A8" w:rsidP="009824A8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Wójt Gminy Szczytno zamieszcza następujący wykaz nieruchomości przeznaczonych do sprzedaży.</w:t>
      </w:r>
    </w:p>
    <w:tbl>
      <w:tblPr>
        <w:tblW w:w="14520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035"/>
        <w:gridCol w:w="1157"/>
        <w:gridCol w:w="1018"/>
        <w:gridCol w:w="1425"/>
        <w:gridCol w:w="1711"/>
        <w:gridCol w:w="1757"/>
        <w:gridCol w:w="2371"/>
        <w:gridCol w:w="3357"/>
      </w:tblGrid>
      <w:tr w:rsidR="009824A8" w:rsidTr="009824A8">
        <w:trPr>
          <w:trHeight w:val="129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9824A8" w:rsidRDefault="009824A8">
            <w:pPr>
              <w:snapToGrid w:val="0"/>
              <w:spacing w:line="256" w:lineRule="auto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  <w:p w:rsidR="009824A8" w:rsidRDefault="009824A8">
            <w:pPr>
              <w:spacing w:line="256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Lp.</w:t>
            </w:r>
          </w:p>
          <w:p w:rsidR="009824A8" w:rsidRDefault="009824A8">
            <w:pPr>
              <w:spacing w:line="256" w:lineRule="auto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9824A8" w:rsidRDefault="009824A8" w:rsidP="00083187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KW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9824A8" w:rsidRDefault="009824A8" w:rsidP="00083187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Obręb</w:t>
            </w:r>
          </w:p>
          <w:p w:rsidR="009824A8" w:rsidRDefault="009824A8">
            <w:pPr>
              <w:snapToGrid w:val="0"/>
              <w:spacing w:line="256" w:lineRule="auto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9824A8" w:rsidRDefault="009824A8" w:rsidP="00083187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działki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Pow. w ha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Pow. budynku w m².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Wartość  nieruchomości</w:t>
            </w:r>
          </w:p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w zł.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Przeznaczenie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824A8" w:rsidRDefault="009824A8" w:rsidP="00083187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Forma zbycia</w:t>
            </w:r>
          </w:p>
        </w:tc>
      </w:tr>
      <w:tr w:rsidR="009824A8" w:rsidTr="009824A8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1.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4A8" w:rsidRDefault="009824A8" w:rsidP="00083187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OL1S/00024709/0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4A8" w:rsidRDefault="009824A8" w:rsidP="00083187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Lipowa Góra Zach.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243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0,0019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9,0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1990,00</w:t>
            </w:r>
          </w:p>
        </w:tc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4A8" w:rsidRDefault="009824A8" w:rsidP="009824A8">
            <w:pPr>
              <w:pStyle w:val="Tekstpodstawowy"/>
              <w:snapToGrid w:val="0"/>
              <w:spacing w:line="25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Teren zabudowany budynkiem gospodarczym nr 22, segment H</w:t>
            </w:r>
          </w:p>
        </w:tc>
        <w:tc>
          <w:tcPr>
            <w:tcW w:w="3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4A8" w:rsidRDefault="009824A8">
            <w:pPr>
              <w:snapToGrid w:val="0"/>
              <w:spacing w:line="25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rzecz najemcy</w:t>
            </w:r>
          </w:p>
        </w:tc>
      </w:tr>
    </w:tbl>
    <w:p w:rsidR="009824A8" w:rsidRDefault="009824A8" w:rsidP="009824A8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Nieruchomość położona jest w miejscowości Kamionek, obręb geodezyjny Lipowa Góra Zachodnia. Działka zabudowana budynkiem gospodarczym w zabudowie szeregowej.</w:t>
      </w:r>
    </w:p>
    <w:p w:rsidR="009824A8" w:rsidRDefault="009824A8" w:rsidP="009824A8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Termin zagospodarowania nieruchomości: jeden miesiąc od dnia nabycia. </w:t>
      </w:r>
    </w:p>
    <w:p w:rsidR="009824A8" w:rsidRDefault="009824A8" w:rsidP="009824A8">
      <w:pPr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Wykaz niniejszy został sporządzony na okres 21 dni od dnia 09-01-2017 r. do dnia  30-01-2017 r.</w:t>
      </w:r>
    </w:p>
    <w:p w:rsidR="009824A8" w:rsidRDefault="009824A8" w:rsidP="009824A8">
      <w:pPr>
        <w:pStyle w:val="Tekstpodstawowy21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Po upływie określonego terminu zostaną sporządzone protokoły ustalenia warunków sprzedaży przedmiotowych nieruchomości. Osoby, którym z mocy ustawy o gospodarce nieruchomościami / tekst jednolity Dz. U. z 2015 r., poz. 782 z </w:t>
      </w:r>
      <w:proofErr w:type="spellStart"/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. zm. 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20-02-2017 r. </w:t>
      </w:r>
    </w:p>
    <w:p w:rsidR="004C3F89" w:rsidRDefault="004C3F89"/>
    <w:p w:rsidR="00B30BDF" w:rsidRDefault="00B30BDF"/>
    <w:p w:rsidR="00B30BDF" w:rsidRDefault="00B30BDF"/>
    <w:p w:rsidR="00B30BDF" w:rsidRDefault="00B30BDF"/>
    <w:p w:rsidR="00B30BDF" w:rsidRDefault="00B30BDF" w:rsidP="00B30BDF">
      <w:pPr>
        <w:jc w:val="both"/>
        <w:rPr>
          <w:rFonts w:eastAsia="Times New Roman" w:cs="Times New Roman"/>
          <w:bCs/>
          <w:iCs/>
          <w:color w:val="auto"/>
          <w:kern w:val="3"/>
          <w:sz w:val="20"/>
          <w:szCs w:val="20"/>
          <w:lang w:val="pl-PL" w:eastAsia="ar-SA" w:bidi="ar-SA"/>
        </w:rPr>
      </w:pP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Sporządził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: Krzysztof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Szydlik</w:t>
      </w:r>
      <w:proofErr w:type="spellEnd"/>
    </w:p>
    <w:p w:rsidR="00B30BDF" w:rsidRDefault="00B30BDF" w:rsidP="00B30BDF">
      <w:pPr>
        <w:jc w:val="both"/>
        <w:rPr>
          <w:rFonts w:eastAsia="Times New Roman"/>
          <w:bCs/>
          <w:iCs/>
          <w:kern w:val="2"/>
          <w:sz w:val="20"/>
          <w:szCs w:val="20"/>
          <w:lang w:eastAsia="ar-SA"/>
        </w:rPr>
      </w:pP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Zatwierdził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: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Sławomir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Wojciechowski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–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Wójt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Gminy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Szczytno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</w:p>
    <w:p w:rsidR="00B30BDF" w:rsidRDefault="00B30BDF" w:rsidP="00B30BDF">
      <w:pPr>
        <w:rPr>
          <w:rFonts w:eastAsia="Andale Sans UI"/>
          <w:lang w:eastAsia="pl-PL"/>
        </w:rPr>
      </w:pPr>
    </w:p>
    <w:p w:rsidR="00B30BDF" w:rsidRDefault="00B30BDF">
      <w:bookmarkStart w:id="0" w:name="_GoBack"/>
      <w:bookmarkEnd w:id="0"/>
    </w:p>
    <w:sectPr w:rsidR="00B30BDF" w:rsidSect="009824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C7120F"/>
    <w:multiLevelType w:val="multilevel"/>
    <w:tmpl w:val="EF366D0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5"/>
    <w:rsid w:val="004C3F89"/>
    <w:rsid w:val="004E7925"/>
    <w:rsid w:val="009824A8"/>
    <w:rsid w:val="00B3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29B97-A498-4466-A6F5-06FD4272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9824A8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24A8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824A8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24A8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semiHidden/>
    <w:rsid w:val="009824A8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semiHidden/>
    <w:rsid w:val="009824A8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podstawowy">
    <w:name w:val="Body Text"/>
    <w:basedOn w:val="Normalny"/>
    <w:link w:val="TekstpodstawowyZnak"/>
    <w:unhideWhenUsed/>
    <w:rsid w:val="009824A8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24A8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Tekstpodstawowy21">
    <w:name w:val="Tekst podstawowy 21"/>
    <w:basedOn w:val="Normalny"/>
    <w:rsid w:val="009824A8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B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DF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2017-01-09T07:02:00Z</cp:lastPrinted>
  <dcterms:created xsi:type="dcterms:W3CDTF">2017-01-03T08:05:00Z</dcterms:created>
  <dcterms:modified xsi:type="dcterms:W3CDTF">2017-01-09T07:02:00Z</dcterms:modified>
</cp:coreProperties>
</file>