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BD" w:rsidRDefault="000473BD" w:rsidP="000473BD">
      <w:pPr>
        <w:pStyle w:val="Standard"/>
        <w:jc w:val="right"/>
        <w:rPr>
          <w:rFonts w:ascii="Arial" w:hAnsi="Arial" w:cs="Arial"/>
          <w:sz w:val="22"/>
          <w:szCs w:val="22"/>
        </w:rPr>
      </w:pPr>
      <w:bookmarkStart w:id="0" w:name="_GoBack"/>
      <w:bookmarkEnd w:id="0"/>
      <w:r>
        <w:rPr>
          <w:rFonts w:ascii="Arial" w:hAnsi="Arial" w:cs="Arial"/>
          <w:sz w:val="22"/>
          <w:szCs w:val="22"/>
        </w:rPr>
        <w:t xml:space="preserve">Szczytno, </w:t>
      </w:r>
      <w:r w:rsidR="00D05250">
        <w:rPr>
          <w:rFonts w:ascii="Arial" w:hAnsi="Arial" w:cs="Arial"/>
          <w:sz w:val="22"/>
          <w:szCs w:val="22"/>
        </w:rPr>
        <w:t>18</w:t>
      </w:r>
      <w:r w:rsidR="00E1519B">
        <w:rPr>
          <w:rFonts w:ascii="Arial" w:hAnsi="Arial" w:cs="Arial"/>
          <w:sz w:val="22"/>
          <w:szCs w:val="22"/>
        </w:rPr>
        <w:t>.01.2017</w:t>
      </w:r>
      <w:r>
        <w:rPr>
          <w:rFonts w:ascii="Arial" w:hAnsi="Arial" w:cs="Arial"/>
          <w:sz w:val="22"/>
          <w:szCs w:val="22"/>
        </w:rPr>
        <w:t xml:space="preserve"> r.</w:t>
      </w:r>
    </w:p>
    <w:p w:rsidR="000473BD" w:rsidRDefault="000473BD" w:rsidP="000473BD">
      <w:pPr>
        <w:pStyle w:val="Standard"/>
        <w:rPr>
          <w:rFonts w:ascii="Arial" w:hAnsi="Arial" w:cs="Arial"/>
          <w:sz w:val="22"/>
          <w:szCs w:val="22"/>
        </w:rPr>
      </w:pPr>
    </w:p>
    <w:p w:rsidR="000473BD" w:rsidRPr="000473BD" w:rsidRDefault="000473BD" w:rsidP="000473BD">
      <w:pPr>
        <w:pStyle w:val="Standard"/>
        <w:rPr>
          <w:rFonts w:ascii="Arial" w:hAnsi="Arial" w:cs="Arial"/>
          <w:b/>
          <w:bCs/>
          <w:sz w:val="22"/>
          <w:szCs w:val="22"/>
        </w:rPr>
      </w:pPr>
    </w:p>
    <w:p w:rsidR="00B81B4E" w:rsidRDefault="00B81B4E" w:rsidP="00EC6943">
      <w:pPr>
        <w:pStyle w:val="Standard"/>
        <w:rPr>
          <w:rFonts w:ascii="Arial" w:hAnsi="Arial" w:cs="Arial"/>
          <w:sz w:val="22"/>
          <w:szCs w:val="22"/>
        </w:rPr>
      </w:pPr>
    </w:p>
    <w:p w:rsidR="00E1519B" w:rsidRDefault="00E1519B" w:rsidP="00E1519B">
      <w:pPr>
        <w:pStyle w:val="Standard"/>
        <w:jc w:val="center"/>
        <w:rPr>
          <w:rFonts w:ascii="Arial" w:hAnsi="Arial" w:cs="Arial"/>
          <w:sz w:val="22"/>
          <w:szCs w:val="22"/>
        </w:rPr>
      </w:pPr>
      <w:r>
        <w:rPr>
          <w:rFonts w:ascii="Arial" w:hAnsi="Arial" w:cs="Arial"/>
          <w:sz w:val="22"/>
          <w:szCs w:val="22"/>
        </w:rPr>
        <w:t>Informacja dla oferentów dotycząca odpowiedzi na pytania do SIWZ</w:t>
      </w:r>
    </w:p>
    <w:p w:rsidR="00E1519B" w:rsidRDefault="00E1519B" w:rsidP="00E1519B">
      <w:pPr>
        <w:pStyle w:val="Standard"/>
        <w:rPr>
          <w:rFonts w:ascii="Arial" w:hAnsi="Arial" w:cs="Arial"/>
          <w:sz w:val="22"/>
          <w:szCs w:val="22"/>
        </w:rPr>
      </w:pPr>
    </w:p>
    <w:p w:rsidR="00E1519B" w:rsidRPr="0053464A" w:rsidRDefault="00E1519B" w:rsidP="00E1519B">
      <w:pPr>
        <w:pStyle w:val="Standard"/>
        <w:jc w:val="both"/>
        <w:rPr>
          <w:rFonts w:ascii="Arial" w:hAnsi="Arial" w:cs="Arial"/>
          <w:sz w:val="22"/>
          <w:szCs w:val="22"/>
        </w:rPr>
      </w:pPr>
      <w:r>
        <w:rPr>
          <w:rFonts w:ascii="Arial" w:hAnsi="Arial" w:cs="Arial"/>
          <w:sz w:val="22"/>
          <w:szCs w:val="22"/>
        </w:rPr>
        <w:tab/>
      </w:r>
      <w:r w:rsidRPr="0053464A">
        <w:rPr>
          <w:rFonts w:ascii="Arial" w:hAnsi="Arial" w:cs="Arial"/>
          <w:sz w:val="22"/>
          <w:szCs w:val="22"/>
        </w:rPr>
        <w:t>W odpowiedzi na przesłane zapytania do zapisów SIWZ w ogłoszonym przetargu nieograniczonym na ,,Rozbudowę Szkoły Podstawowej w miejscowości Wawrochy” Urząd Gminy Szczytno wyjaśnia:</w:t>
      </w:r>
    </w:p>
    <w:p w:rsidR="000473BD" w:rsidRPr="0053464A" w:rsidRDefault="000473BD" w:rsidP="000473BD">
      <w:pPr>
        <w:pStyle w:val="Standard"/>
        <w:jc w:val="both"/>
        <w:rPr>
          <w:rFonts w:ascii="Arial" w:hAnsi="Arial" w:cs="Arial"/>
          <w:sz w:val="22"/>
          <w:szCs w:val="22"/>
        </w:rPr>
      </w:pPr>
    </w:p>
    <w:p w:rsidR="00F55F64" w:rsidRPr="0053464A" w:rsidRDefault="000473BD" w:rsidP="00F55F64">
      <w:pPr>
        <w:rPr>
          <w:rFonts w:ascii="Arial" w:hAnsi="Arial" w:cs="Arial"/>
          <w:sz w:val="22"/>
          <w:szCs w:val="22"/>
        </w:rPr>
      </w:pPr>
      <w:r w:rsidRPr="0053464A">
        <w:rPr>
          <w:rFonts w:ascii="Arial" w:hAnsi="Arial" w:cs="Arial"/>
          <w:b/>
          <w:bCs/>
          <w:sz w:val="22"/>
          <w:szCs w:val="22"/>
        </w:rPr>
        <w:t>Pytanie 1:</w:t>
      </w:r>
      <w:r w:rsidRPr="0053464A">
        <w:rPr>
          <w:rFonts w:ascii="Arial" w:hAnsi="Arial" w:cs="Arial"/>
          <w:sz w:val="22"/>
          <w:szCs w:val="22"/>
        </w:rPr>
        <w:t xml:space="preserve"> </w:t>
      </w:r>
    </w:p>
    <w:p w:rsidR="000473BD" w:rsidRDefault="00D05250" w:rsidP="00E1519B">
      <w:pPr>
        <w:pStyle w:val="Standard"/>
        <w:jc w:val="both"/>
        <w:rPr>
          <w:rFonts w:ascii="Arial" w:hAnsi="Arial" w:cs="Arial"/>
          <w:sz w:val="22"/>
          <w:szCs w:val="22"/>
        </w:rPr>
      </w:pPr>
      <w:r>
        <w:rPr>
          <w:rFonts w:ascii="Arial" w:hAnsi="Arial" w:cs="Arial"/>
          <w:sz w:val="22"/>
          <w:szCs w:val="22"/>
        </w:rPr>
        <w:t>Proszę o ujednolicenie zapisów SIWZ, gdyż występują różne kryteria oceny ofert. W rozdziale XVIII Zamawiający określa opis kryteriów wyboru oferty w następujący sposób:</w:t>
      </w:r>
    </w:p>
    <w:p w:rsidR="00D05250" w:rsidRDefault="00D05250" w:rsidP="00D05250">
      <w:pPr>
        <w:pStyle w:val="Standard"/>
        <w:numPr>
          <w:ilvl w:val="0"/>
          <w:numId w:val="7"/>
        </w:numPr>
        <w:jc w:val="both"/>
        <w:rPr>
          <w:rFonts w:ascii="Arial" w:hAnsi="Arial" w:cs="Arial"/>
          <w:sz w:val="22"/>
          <w:szCs w:val="22"/>
        </w:rPr>
      </w:pPr>
      <w:r>
        <w:rPr>
          <w:rFonts w:ascii="Arial" w:hAnsi="Arial" w:cs="Arial"/>
          <w:sz w:val="22"/>
          <w:szCs w:val="22"/>
        </w:rPr>
        <w:t>„Przy wyborze oferty zamawiający kierował się będzie następującym kryterium i jego wagą:</w:t>
      </w:r>
    </w:p>
    <w:p w:rsidR="00D05250" w:rsidRDefault="00D05250" w:rsidP="00D05250">
      <w:pPr>
        <w:pStyle w:val="Standard"/>
        <w:ind w:left="720"/>
        <w:jc w:val="both"/>
        <w:rPr>
          <w:rFonts w:ascii="Arial" w:hAnsi="Arial" w:cs="Arial"/>
          <w:sz w:val="22"/>
          <w:szCs w:val="22"/>
        </w:rPr>
      </w:pPr>
      <w:r>
        <w:rPr>
          <w:rFonts w:ascii="Arial" w:hAnsi="Arial" w:cs="Arial"/>
          <w:sz w:val="22"/>
          <w:szCs w:val="22"/>
        </w:rPr>
        <w:t>- cena oferty – 60%,</w:t>
      </w:r>
    </w:p>
    <w:p w:rsidR="00D05250" w:rsidRDefault="00D05250" w:rsidP="00D05250">
      <w:pPr>
        <w:pStyle w:val="Standard"/>
        <w:ind w:left="720"/>
        <w:jc w:val="both"/>
        <w:rPr>
          <w:rFonts w:ascii="Arial" w:hAnsi="Arial" w:cs="Arial"/>
          <w:sz w:val="22"/>
          <w:szCs w:val="22"/>
        </w:rPr>
      </w:pPr>
      <w:r>
        <w:rPr>
          <w:rFonts w:ascii="Arial" w:hAnsi="Arial" w:cs="Arial"/>
          <w:sz w:val="22"/>
          <w:szCs w:val="22"/>
        </w:rPr>
        <w:t>- okres gwarancji – 20%,</w:t>
      </w:r>
    </w:p>
    <w:p w:rsidR="00D05250" w:rsidRDefault="00D05250" w:rsidP="00D05250">
      <w:pPr>
        <w:pStyle w:val="Standard"/>
        <w:ind w:left="720"/>
        <w:jc w:val="both"/>
        <w:rPr>
          <w:rFonts w:ascii="Arial" w:hAnsi="Arial" w:cs="Arial"/>
          <w:sz w:val="22"/>
          <w:szCs w:val="22"/>
        </w:rPr>
      </w:pPr>
      <w:r>
        <w:rPr>
          <w:rFonts w:ascii="Arial" w:hAnsi="Arial" w:cs="Arial"/>
          <w:sz w:val="22"/>
          <w:szCs w:val="22"/>
        </w:rPr>
        <w:t>- zatrudnienie na cały okres realizacji zamówienia osób bezrobotnych z terenu gminy   Szczytno- 20%</w:t>
      </w:r>
    </w:p>
    <w:p w:rsidR="00D05250" w:rsidRDefault="004A6BDA" w:rsidP="00D05250">
      <w:pPr>
        <w:pStyle w:val="Standard"/>
        <w:jc w:val="both"/>
        <w:rPr>
          <w:rFonts w:ascii="Arial" w:hAnsi="Arial" w:cs="Arial"/>
          <w:sz w:val="22"/>
          <w:szCs w:val="22"/>
        </w:rPr>
      </w:pPr>
      <w:r>
        <w:rPr>
          <w:rFonts w:ascii="Arial" w:hAnsi="Arial" w:cs="Arial"/>
          <w:sz w:val="22"/>
          <w:szCs w:val="22"/>
        </w:rPr>
        <w:t>Ocena ofert zostanie przeprowadzona wyłącznie na podstawie przedstawionych wyżej kryteriów. Oferty będą oceniane w skali 0-100 pkt. Najwyższą ilość punktów otrzyma oferta zawierająca najniższą cenę, najdłuższy termin płatności faktury oraz najwyższą ilość zatrudnionych bezrobotnych”</w:t>
      </w:r>
    </w:p>
    <w:p w:rsidR="004A6BDA" w:rsidRDefault="004A6BDA" w:rsidP="00D05250">
      <w:pPr>
        <w:pStyle w:val="Standard"/>
        <w:jc w:val="both"/>
        <w:rPr>
          <w:rFonts w:ascii="Arial" w:hAnsi="Arial" w:cs="Arial"/>
          <w:sz w:val="22"/>
          <w:szCs w:val="22"/>
        </w:rPr>
      </w:pPr>
    </w:p>
    <w:p w:rsidR="00820D49" w:rsidRPr="0053464A" w:rsidRDefault="004A6BDA" w:rsidP="004A6BDA">
      <w:pPr>
        <w:pStyle w:val="Standard"/>
        <w:jc w:val="both"/>
        <w:rPr>
          <w:rFonts w:ascii="Arial" w:hAnsi="Arial" w:cs="Arial"/>
          <w:sz w:val="22"/>
          <w:szCs w:val="22"/>
        </w:rPr>
      </w:pPr>
      <w:r>
        <w:rPr>
          <w:rFonts w:ascii="Arial" w:hAnsi="Arial" w:cs="Arial"/>
          <w:sz w:val="22"/>
          <w:szCs w:val="22"/>
        </w:rPr>
        <w:t>Z tego opisu nie wynika jasno jakimi kryteriami będzie kierował się Zamawiający przy wyborze oferty. Czy kryterium jest okres gwarancji czy termin płatności faktury</w:t>
      </w:r>
      <w:r w:rsidR="00820D49">
        <w:rPr>
          <w:rFonts w:ascii="Arial" w:hAnsi="Arial" w:cs="Arial"/>
          <w:sz w:val="22"/>
          <w:szCs w:val="22"/>
        </w:rPr>
        <w:t>? Proszę o jasne wskazanie kryterium wyboru oferty.</w:t>
      </w:r>
    </w:p>
    <w:p w:rsidR="000473BD" w:rsidRPr="0053464A" w:rsidRDefault="000473BD" w:rsidP="000473BD">
      <w:pPr>
        <w:pStyle w:val="Standard"/>
        <w:jc w:val="both"/>
        <w:rPr>
          <w:rFonts w:ascii="Arial" w:hAnsi="Arial" w:cs="Arial"/>
          <w:sz w:val="22"/>
          <w:szCs w:val="22"/>
        </w:rPr>
      </w:pPr>
    </w:p>
    <w:p w:rsidR="00F55F64" w:rsidRDefault="000473BD" w:rsidP="00F55F64">
      <w:pPr>
        <w:rPr>
          <w:rFonts w:ascii="Arial" w:hAnsi="Arial" w:cs="Arial"/>
          <w:sz w:val="22"/>
          <w:szCs w:val="22"/>
        </w:rPr>
      </w:pPr>
      <w:r w:rsidRPr="0053464A">
        <w:rPr>
          <w:rFonts w:ascii="Arial" w:hAnsi="Arial" w:cs="Arial"/>
          <w:b/>
          <w:bCs/>
          <w:sz w:val="22"/>
          <w:szCs w:val="22"/>
        </w:rPr>
        <w:t>Pytanie 2:</w:t>
      </w:r>
      <w:r w:rsidRPr="0053464A">
        <w:rPr>
          <w:rFonts w:ascii="Arial" w:hAnsi="Arial" w:cs="Arial"/>
          <w:sz w:val="22"/>
          <w:szCs w:val="22"/>
        </w:rPr>
        <w:t xml:space="preserve"> </w:t>
      </w:r>
    </w:p>
    <w:p w:rsidR="00820D49" w:rsidRPr="0053464A" w:rsidRDefault="00820D49" w:rsidP="00F55F64">
      <w:pPr>
        <w:rPr>
          <w:rFonts w:ascii="Arial" w:hAnsi="Arial" w:cs="Arial"/>
          <w:sz w:val="22"/>
          <w:szCs w:val="22"/>
        </w:rPr>
      </w:pPr>
      <w:r>
        <w:rPr>
          <w:rFonts w:ascii="Arial" w:hAnsi="Arial" w:cs="Arial"/>
          <w:sz w:val="22"/>
          <w:szCs w:val="22"/>
        </w:rPr>
        <w:t>Występuje niezgodność projektu konstrukcji, a mianowicie na rysunku K-01 s</w:t>
      </w:r>
      <w:r w:rsidR="0005101D">
        <w:rPr>
          <w:rFonts w:ascii="Arial" w:hAnsi="Arial" w:cs="Arial"/>
          <w:sz w:val="22"/>
          <w:szCs w:val="22"/>
        </w:rPr>
        <w:t>topy fundamentowe mają wymiar 1,0m x 1,0m (ST2), 1,2m x 1,2m (ST1), a na rysunku K-09 0,6m x 0,6m (ST2), 0,8m (ST1). Proszę o wskazanie poprawnych stóp fundamentowych.</w:t>
      </w:r>
    </w:p>
    <w:p w:rsidR="000473BD" w:rsidRPr="0053464A" w:rsidRDefault="000473BD" w:rsidP="000473BD">
      <w:pPr>
        <w:pStyle w:val="Standard"/>
        <w:jc w:val="both"/>
        <w:rPr>
          <w:rFonts w:ascii="Arial" w:hAnsi="Arial" w:cs="Arial"/>
          <w:sz w:val="22"/>
          <w:szCs w:val="22"/>
        </w:rPr>
      </w:pPr>
    </w:p>
    <w:p w:rsidR="00F55F64" w:rsidRPr="0053464A" w:rsidRDefault="00E1519B" w:rsidP="00F55F64">
      <w:pPr>
        <w:rPr>
          <w:rFonts w:ascii="Arial" w:hAnsi="Arial" w:cs="Arial"/>
          <w:b/>
          <w:sz w:val="22"/>
          <w:szCs w:val="22"/>
        </w:rPr>
      </w:pPr>
      <w:r w:rsidRPr="0053464A">
        <w:rPr>
          <w:rFonts w:ascii="Arial" w:hAnsi="Arial" w:cs="Arial"/>
          <w:b/>
          <w:sz w:val="22"/>
          <w:szCs w:val="22"/>
        </w:rPr>
        <w:t xml:space="preserve">Pytanie 3: </w:t>
      </w:r>
    </w:p>
    <w:p w:rsidR="00E1519B" w:rsidRDefault="0005101D" w:rsidP="00095BE1">
      <w:pPr>
        <w:pStyle w:val="Standard"/>
        <w:jc w:val="both"/>
        <w:rPr>
          <w:rFonts w:ascii="Arial" w:hAnsi="Arial" w:cs="Arial"/>
          <w:sz w:val="22"/>
          <w:szCs w:val="22"/>
        </w:rPr>
      </w:pPr>
      <w:r w:rsidRPr="0005101D">
        <w:rPr>
          <w:rFonts w:ascii="Arial" w:hAnsi="Arial" w:cs="Arial"/>
          <w:sz w:val="22"/>
          <w:szCs w:val="22"/>
        </w:rPr>
        <w:t>Na rysunku K-01 rzut fundamentów, zamawiający umieszcza zapis „UWAGI REALIZACYJNE” z którego wynika, iż Wykonawca „w przypadku napotkania w poziomie posadowienia gruntu niespoistego wybrać go a miejsce po nim wypełnić betonem C8/10”. Z opinii geologicznej wynika, iż występują grunty niespoiste (nie ma danych na temat zagęszczenia) oraz poziom wód gruntowych jest na głębokości 1,7m (Przekrój geologiczny I-I) odwiert nr 5. Posadowienie budynku jest na głębokości 1,6m spód podkładu z chudego betonu. W związku z zapisami „UWAGI REALIZACYJNE”, czy zamawiający przewidział dodatkowe środki na wymianę gruntu oraz odwodnienie wykopu np. poprzez montaż igłofiltrów? Czy Wykonawca, ze względu na ryczałtowe rozliczenie inwestycji ma przyjąć do oferty dodatkowe koszty wynikające z takiej operacji?</w:t>
      </w:r>
    </w:p>
    <w:p w:rsidR="0005101D" w:rsidRDefault="0005101D" w:rsidP="00095BE1">
      <w:pPr>
        <w:pStyle w:val="Standard"/>
        <w:jc w:val="both"/>
        <w:rPr>
          <w:rFonts w:ascii="Arial" w:hAnsi="Arial" w:cs="Arial"/>
          <w:sz w:val="22"/>
          <w:szCs w:val="22"/>
        </w:rPr>
      </w:pPr>
    </w:p>
    <w:p w:rsidR="0005101D" w:rsidRPr="0053464A" w:rsidRDefault="0005101D" w:rsidP="0005101D">
      <w:pPr>
        <w:rPr>
          <w:rFonts w:ascii="Arial" w:hAnsi="Arial" w:cs="Arial"/>
          <w:b/>
          <w:sz w:val="22"/>
          <w:szCs w:val="22"/>
        </w:rPr>
      </w:pPr>
      <w:r>
        <w:rPr>
          <w:rFonts w:ascii="Arial" w:hAnsi="Arial" w:cs="Arial"/>
          <w:b/>
          <w:sz w:val="22"/>
          <w:szCs w:val="22"/>
        </w:rPr>
        <w:t>Pytanie 4</w:t>
      </w:r>
      <w:r w:rsidRPr="0053464A">
        <w:rPr>
          <w:rFonts w:ascii="Arial" w:hAnsi="Arial" w:cs="Arial"/>
          <w:b/>
          <w:sz w:val="22"/>
          <w:szCs w:val="22"/>
        </w:rPr>
        <w:t xml:space="preserve">: </w:t>
      </w:r>
    </w:p>
    <w:p w:rsidR="0005101D" w:rsidRDefault="0005101D" w:rsidP="00095BE1">
      <w:pPr>
        <w:pStyle w:val="Standard"/>
        <w:jc w:val="both"/>
        <w:rPr>
          <w:rFonts w:ascii="Arial" w:hAnsi="Arial" w:cs="Arial"/>
          <w:sz w:val="22"/>
          <w:szCs w:val="22"/>
        </w:rPr>
      </w:pPr>
      <w:r>
        <w:rPr>
          <w:rFonts w:ascii="Arial" w:hAnsi="Arial" w:cs="Arial"/>
          <w:sz w:val="22"/>
          <w:szCs w:val="22"/>
        </w:rPr>
        <w:t xml:space="preserve">Proszę o przesłanie dokładnych, szczegółowych rysunków przeszklenia ażurowego łącznika, oraz parametrów technicznych </w:t>
      </w:r>
      <w:r w:rsidR="003614B3">
        <w:rPr>
          <w:rFonts w:ascii="Arial" w:hAnsi="Arial" w:cs="Arial"/>
          <w:sz w:val="22"/>
          <w:szCs w:val="22"/>
        </w:rPr>
        <w:t>odnośnie grubości, szerokości profili, grubości szyb. Parametry powinny te wynikać bezpośrednio z obliczeń  projektowych. Czy zamawiający posiada taki projekt? Jeżeli tak to proszę o przedstawienie.</w:t>
      </w:r>
    </w:p>
    <w:p w:rsidR="003614B3" w:rsidRDefault="003614B3" w:rsidP="00E1519B">
      <w:pPr>
        <w:pStyle w:val="Standard"/>
        <w:rPr>
          <w:rFonts w:ascii="Arial" w:hAnsi="Arial" w:cs="Arial"/>
          <w:sz w:val="22"/>
          <w:szCs w:val="22"/>
        </w:rPr>
      </w:pPr>
    </w:p>
    <w:p w:rsidR="003614B3" w:rsidRPr="0053464A" w:rsidRDefault="003614B3" w:rsidP="003614B3">
      <w:pPr>
        <w:rPr>
          <w:rFonts w:ascii="Arial" w:hAnsi="Arial" w:cs="Arial"/>
          <w:b/>
          <w:sz w:val="22"/>
          <w:szCs w:val="22"/>
        </w:rPr>
      </w:pPr>
      <w:r>
        <w:rPr>
          <w:rFonts w:ascii="Arial" w:hAnsi="Arial" w:cs="Arial"/>
          <w:b/>
          <w:sz w:val="22"/>
          <w:szCs w:val="22"/>
        </w:rPr>
        <w:t>Pytanie 5</w:t>
      </w:r>
      <w:r w:rsidRPr="0053464A">
        <w:rPr>
          <w:rFonts w:ascii="Arial" w:hAnsi="Arial" w:cs="Arial"/>
          <w:b/>
          <w:sz w:val="22"/>
          <w:szCs w:val="22"/>
        </w:rPr>
        <w:t xml:space="preserve">: </w:t>
      </w:r>
    </w:p>
    <w:p w:rsidR="003614B3" w:rsidRDefault="003614B3" w:rsidP="00E1519B">
      <w:pPr>
        <w:pStyle w:val="Standard"/>
        <w:rPr>
          <w:rFonts w:ascii="Arial" w:hAnsi="Arial" w:cs="Arial"/>
          <w:sz w:val="22"/>
          <w:szCs w:val="22"/>
        </w:rPr>
      </w:pPr>
      <w:r>
        <w:rPr>
          <w:rFonts w:ascii="Arial" w:hAnsi="Arial" w:cs="Arial"/>
          <w:sz w:val="22"/>
          <w:szCs w:val="22"/>
        </w:rPr>
        <w:t>Proszę o przesłanie szczegółowych rysunków zbrojenia dolnego i górnego stropów oraz połączenia stropów z wieńcem.</w:t>
      </w:r>
    </w:p>
    <w:p w:rsidR="003614B3" w:rsidRDefault="003614B3" w:rsidP="00E1519B">
      <w:pPr>
        <w:pStyle w:val="Standard"/>
        <w:rPr>
          <w:rFonts w:ascii="Arial" w:hAnsi="Arial" w:cs="Arial"/>
          <w:sz w:val="22"/>
          <w:szCs w:val="22"/>
        </w:rPr>
      </w:pPr>
    </w:p>
    <w:p w:rsidR="003614B3" w:rsidRDefault="003614B3" w:rsidP="003614B3">
      <w:pPr>
        <w:rPr>
          <w:rFonts w:ascii="Arial" w:hAnsi="Arial" w:cs="Arial"/>
          <w:b/>
          <w:sz w:val="22"/>
          <w:szCs w:val="22"/>
        </w:rPr>
      </w:pPr>
      <w:r>
        <w:rPr>
          <w:rFonts w:ascii="Arial" w:hAnsi="Arial" w:cs="Arial"/>
          <w:b/>
          <w:sz w:val="22"/>
          <w:szCs w:val="22"/>
        </w:rPr>
        <w:lastRenderedPageBreak/>
        <w:t>Pytanie 6</w:t>
      </w:r>
      <w:r w:rsidRPr="0053464A">
        <w:rPr>
          <w:rFonts w:ascii="Arial" w:hAnsi="Arial" w:cs="Arial"/>
          <w:b/>
          <w:sz w:val="22"/>
          <w:szCs w:val="22"/>
        </w:rPr>
        <w:t xml:space="preserve">: </w:t>
      </w:r>
    </w:p>
    <w:p w:rsidR="003614B3" w:rsidRPr="003614B3" w:rsidRDefault="003614B3" w:rsidP="003614B3">
      <w:pPr>
        <w:rPr>
          <w:rFonts w:ascii="Arial" w:hAnsi="Arial" w:cs="Arial"/>
          <w:sz w:val="22"/>
          <w:szCs w:val="22"/>
        </w:rPr>
      </w:pPr>
      <w:r w:rsidRPr="003614B3">
        <w:rPr>
          <w:rFonts w:ascii="Arial" w:hAnsi="Arial" w:cs="Arial"/>
          <w:sz w:val="22"/>
          <w:szCs w:val="22"/>
        </w:rPr>
        <w:t>Czy zamawiający posiada rysunki w wersji edytowalnej? Jeżeli tak to proszę o przesłanie.</w:t>
      </w:r>
    </w:p>
    <w:p w:rsidR="003614B3" w:rsidRPr="0005101D" w:rsidRDefault="003614B3" w:rsidP="00E1519B">
      <w:pPr>
        <w:pStyle w:val="Standard"/>
        <w:rPr>
          <w:rFonts w:ascii="Arial" w:hAnsi="Arial" w:cs="Arial"/>
          <w:sz w:val="22"/>
          <w:szCs w:val="22"/>
        </w:rPr>
      </w:pPr>
    </w:p>
    <w:p w:rsidR="000473BD" w:rsidRDefault="000473BD" w:rsidP="000473BD">
      <w:pPr>
        <w:pStyle w:val="Standard"/>
        <w:jc w:val="both"/>
        <w:rPr>
          <w:rFonts w:ascii="Arial" w:hAnsi="Arial" w:cs="Arial"/>
          <w:sz w:val="22"/>
          <w:szCs w:val="22"/>
        </w:rPr>
      </w:pPr>
    </w:p>
    <w:p w:rsidR="003614B3" w:rsidRPr="0053464A" w:rsidRDefault="003614B3" w:rsidP="003614B3">
      <w:pPr>
        <w:rPr>
          <w:rFonts w:ascii="Arial" w:hAnsi="Arial" w:cs="Arial"/>
          <w:b/>
          <w:sz w:val="22"/>
          <w:szCs w:val="22"/>
        </w:rPr>
      </w:pPr>
      <w:r>
        <w:rPr>
          <w:rFonts w:ascii="Arial" w:hAnsi="Arial" w:cs="Arial"/>
          <w:b/>
          <w:sz w:val="22"/>
          <w:szCs w:val="22"/>
        </w:rPr>
        <w:t>Pytanie 7</w:t>
      </w:r>
      <w:r w:rsidRPr="0053464A">
        <w:rPr>
          <w:rFonts w:ascii="Arial" w:hAnsi="Arial" w:cs="Arial"/>
          <w:b/>
          <w:sz w:val="22"/>
          <w:szCs w:val="22"/>
        </w:rPr>
        <w:t xml:space="preserve">: </w:t>
      </w:r>
    </w:p>
    <w:p w:rsidR="003614B3" w:rsidRDefault="003614B3" w:rsidP="000473BD">
      <w:pPr>
        <w:pStyle w:val="Standard"/>
        <w:jc w:val="both"/>
        <w:rPr>
          <w:rFonts w:ascii="Arial" w:hAnsi="Arial" w:cs="Arial"/>
          <w:sz w:val="22"/>
          <w:szCs w:val="22"/>
        </w:rPr>
      </w:pPr>
      <w:r>
        <w:rPr>
          <w:rFonts w:ascii="Arial" w:hAnsi="Arial" w:cs="Arial"/>
          <w:sz w:val="22"/>
          <w:szCs w:val="22"/>
        </w:rPr>
        <w:t>W związku z dużą ilością niewiadomych oraz odpowiedziami opublikowanymi dnia 17.01.                    o godz. 9</w:t>
      </w:r>
      <w:r w:rsidRPr="003614B3">
        <w:rPr>
          <w:rFonts w:ascii="Arial" w:hAnsi="Arial" w:cs="Arial"/>
          <w:sz w:val="22"/>
          <w:szCs w:val="22"/>
          <w:vertAlign w:val="superscript"/>
        </w:rPr>
        <w:t>10</w:t>
      </w:r>
      <w:r>
        <w:rPr>
          <w:rFonts w:ascii="Arial" w:hAnsi="Arial" w:cs="Arial"/>
          <w:sz w:val="22"/>
          <w:szCs w:val="22"/>
        </w:rPr>
        <w:t xml:space="preserve"> zwracamy się z prośbą o przesunięcie terminu składania ofert do 27.01.2017 r. </w:t>
      </w:r>
      <w:r w:rsidR="00095BE1">
        <w:rPr>
          <w:rFonts w:ascii="Arial" w:hAnsi="Arial" w:cs="Arial"/>
          <w:sz w:val="22"/>
          <w:szCs w:val="22"/>
        </w:rPr>
        <w:t xml:space="preserve">                 </w:t>
      </w:r>
      <w:r>
        <w:rPr>
          <w:rFonts w:ascii="Arial" w:hAnsi="Arial" w:cs="Arial"/>
          <w:sz w:val="22"/>
          <w:szCs w:val="22"/>
        </w:rPr>
        <w:t>co umożliwi sporządzenie rzetelnej oferty.</w:t>
      </w:r>
    </w:p>
    <w:p w:rsidR="003614B3" w:rsidRDefault="003614B3" w:rsidP="000473BD">
      <w:pPr>
        <w:pStyle w:val="Standard"/>
        <w:jc w:val="both"/>
        <w:rPr>
          <w:rFonts w:ascii="Arial" w:hAnsi="Arial" w:cs="Arial"/>
          <w:sz w:val="22"/>
          <w:szCs w:val="22"/>
        </w:rPr>
      </w:pPr>
    </w:p>
    <w:p w:rsidR="003614B3" w:rsidRPr="00095BE1" w:rsidRDefault="003614B3" w:rsidP="000473BD">
      <w:pPr>
        <w:pStyle w:val="Standard"/>
        <w:jc w:val="both"/>
        <w:rPr>
          <w:rFonts w:ascii="Arial" w:hAnsi="Arial" w:cs="Arial"/>
          <w:bCs/>
          <w:color w:val="000000"/>
          <w:sz w:val="22"/>
          <w:szCs w:val="22"/>
        </w:rPr>
      </w:pPr>
      <w:r>
        <w:rPr>
          <w:rFonts w:ascii="Arial" w:hAnsi="Arial" w:cs="Arial"/>
          <w:b/>
          <w:bCs/>
          <w:color w:val="000000"/>
          <w:sz w:val="22"/>
          <w:szCs w:val="22"/>
        </w:rPr>
        <w:t>Ad. 1,7</w:t>
      </w:r>
      <w:r w:rsidRPr="00D05250">
        <w:rPr>
          <w:rFonts w:ascii="Arial" w:hAnsi="Arial" w:cs="Arial"/>
          <w:b/>
          <w:bCs/>
          <w:color w:val="000000"/>
          <w:sz w:val="22"/>
          <w:szCs w:val="22"/>
        </w:rPr>
        <w:t xml:space="preserve"> Odp.</w:t>
      </w:r>
      <w:r>
        <w:rPr>
          <w:rFonts w:ascii="Arial" w:hAnsi="Arial" w:cs="Arial"/>
          <w:b/>
          <w:bCs/>
          <w:color w:val="000000"/>
          <w:sz w:val="22"/>
          <w:szCs w:val="22"/>
        </w:rPr>
        <w:t xml:space="preserve"> </w:t>
      </w:r>
      <w:r w:rsidRPr="00095BE1">
        <w:rPr>
          <w:rFonts w:ascii="Arial" w:hAnsi="Arial" w:cs="Arial"/>
          <w:bCs/>
          <w:color w:val="000000"/>
          <w:sz w:val="22"/>
          <w:szCs w:val="22"/>
        </w:rPr>
        <w:t xml:space="preserve">Zamawiający dokonał zmiany zapisów </w:t>
      </w:r>
      <w:r w:rsidR="00095BE1" w:rsidRPr="00095BE1">
        <w:rPr>
          <w:rFonts w:ascii="Arial" w:hAnsi="Arial" w:cs="Arial"/>
          <w:bCs/>
          <w:color w:val="000000"/>
          <w:sz w:val="22"/>
          <w:szCs w:val="22"/>
        </w:rPr>
        <w:t>SIWZ nie zmieniając terminu składania ofert.</w:t>
      </w:r>
    </w:p>
    <w:p w:rsidR="003614B3" w:rsidRDefault="003614B3" w:rsidP="000473BD">
      <w:pPr>
        <w:pStyle w:val="Standard"/>
        <w:jc w:val="both"/>
        <w:rPr>
          <w:rFonts w:ascii="Arial" w:hAnsi="Arial" w:cs="Arial"/>
          <w:b/>
          <w:bCs/>
          <w:color w:val="000000"/>
          <w:sz w:val="22"/>
          <w:szCs w:val="22"/>
        </w:rPr>
      </w:pPr>
    </w:p>
    <w:p w:rsidR="003614B3" w:rsidRPr="00E1519B" w:rsidRDefault="003614B3" w:rsidP="000473BD">
      <w:pPr>
        <w:pStyle w:val="Standard"/>
        <w:jc w:val="both"/>
        <w:rPr>
          <w:rFonts w:ascii="Arial" w:hAnsi="Arial" w:cs="Arial"/>
          <w:sz w:val="22"/>
          <w:szCs w:val="22"/>
        </w:rPr>
      </w:pPr>
    </w:p>
    <w:p w:rsidR="00D05250" w:rsidRPr="00D05250" w:rsidRDefault="00D05250" w:rsidP="00D05250">
      <w:pPr>
        <w:pStyle w:val="Standard"/>
        <w:spacing w:line="360" w:lineRule="auto"/>
        <w:rPr>
          <w:rFonts w:ascii="Arial" w:eastAsia="Arial CE" w:hAnsi="Arial" w:cs="Arial"/>
          <w:sz w:val="22"/>
          <w:szCs w:val="22"/>
        </w:rPr>
      </w:pPr>
      <w:r w:rsidRPr="00D05250">
        <w:rPr>
          <w:rFonts w:ascii="Arial" w:hAnsi="Arial" w:cs="Arial"/>
          <w:b/>
          <w:bCs/>
          <w:color w:val="000000"/>
          <w:sz w:val="22"/>
          <w:szCs w:val="22"/>
        </w:rPr>
        <w:t>Ad. 2</w:t>
      </w:r>
      <w:r w:rsidR="000473BD" w:rsidRPr="00D05250">
        <w:rPr>
          <w:rFonts w:ascii="Arial" w:hAnsi="Arial" w:cs="Arial"/>
          <w:b/>
          <w:bCs/>
          <w:color w:val="000000"/>
          <w:sz w:val="22"/>
          <w:szCs w:val="22"/>
        </w:rPr>
        <w:t xml:space="preserve"> Odp.</w:t>
      </w:r>
      <w:r w:rsidR="000473BD" w:rsidRPr="00D05250">
        <w:rPr>
          <w:rFonts w:ascii="Arial" w:hAnsi="Arial" w:cs="Arial"/>
          <w:color w:val="000000"/>
          <w:sz w:val="22"/>
          <w:szCs w:val="22"/>
        </w:rPr>
        <w:t xml:space="preserve"> </w:t>
      </w:r>
      <w:r w:rsidRPr="00D05250">
        <w:rPr>
          <w:rFonts w:ascii="Arial" w:eastAsia="Arial CE" w:hAnsi="Arial" w:cs="Arial"/>
          <w:sz w:val="22"/>
          <w:szCs w:val="22"/>
        </w:rPr>
        <w:t>Należy przyjąć wymiary zgodnie z rys. K-01 i obliczeniami statycznymi.</w:t>
      </w:r>
    </w:p>
    <w:p w:rsidR="00D05250" w:rsidRPr="00D05250" w:rsidRDefault="00D05250" w:rsidP="00D05250">
      <w:pPr>
        <w:pStyle w:val="Standard"/>
        <w:spacing w:line="360" w:lineRule="auto"/>
        <w:rPr>
          <w:rFonts w:ascii="Arial" w:hAnsi="Arial" w:cs="Arial"/>
          <w:b/>
          <w:bCs/>
          <w:color w:val="000000"/>
          <w:sz w:val="22"/>
          <w:szCs w:val="22"/>
        </w:rPr>
      </w:pPr>
    </w:p>
    <w:p w:rsidR="00D05250" w:rsidRPr="00D05250" w:rsidRDefault="00D05250" w:rsidP="00095BE1">
      <w:pPr>
        <w:pStyle w:val="Standard"/>
        <w:spacing w:line="360" w:lineRule="auto"/>
        <w:jc w:val="both"/>
        <w:rPr>
          <w:rFonts w:ascii="Arial" w:eastAsia="Arial CE" w:hAnsi="Arial" w:cs="Arial"/>
          <w:sz w:val="22"/>
          <w:szCs w:val="22"/>
        </w:rPr>
      </w:pPr>
      <w:r w:rsidRPr="00D05250">
        <w:rPr>
          <w:rFonts w:ascii="Arial" w:hAnsi="Arial" w:cs="Arial"/>
          <w:b/>
          <w:bCs/>
          <w:color w:val="000000"/>
          <w:sz w:val="22"/>
          <w:szCs w:val="22"/>
        </w:rPr>
        <w:t xml:space="preserve">Ad. 3 Odp. </w:t>
      </w:r>
      <w:r w:rsidRPr="00D05250">
        <w:rPr>
          <w:rFonts w:ascii="Arial" w:eastAsia="Arial CE" w:hAnsi="Arial" w:cs="Arial"/>
          <w:sz w:val="22"/>
          <w:szCs w:val="22"/>
        </w:rPr>
        <w:t xml:space="preserve">Zapis na rysunku K-01 brzmi; ,, w przypadku napotkania w poziomie posadowienia gruntu </w:t>
      </w:r>
      <w:r w:rsidRPr="00D05250">
        <w:rPr>
          <w:rFonts w:ascii="Arial" w:eastAsia="Arial CE" w:hAnsi="Arial" w:cs="Arial"/>
          <w:b/>
          <w:bCs/>
          <w:sz w:val="22"/>
          <w:szCs w:val="22"/>
        </w:rPr>
        <w:t xml:space="preserve">nienośnego </w:t>
      </w:r>
      <w:r w:rsidRPr="00D05250">
        <w:rPr>
          <w:rFonts w:ascii="Arial" w:eastAsia="Arial CE" w:hAnsi="Arial" w:cs="Arial"/>
          <w:sz w:val="22"/>
          <w:szCs w:val="22"/>
        </w:rPr>
        <w:t>wybrać go a miejsce po nim wypełnić betonem C8/10'' – zapis dotyczy gruntu nienośnego.</w:t>
      </w:r>
    </w:p>
    <w:p w:rsidR="00D05250" w:rsidRPr="00D05250" w:rsidRDefault="00D05250" w:rsidP="00095BE1">
      <w:pPr>
        <w:pStyle w:val="Standard"/>
        <w:spacing w:line="360" w:lineRule="auto"/>
        <w:jc w:val="both"/>
        <w:rPr>
          <w:rFonts w:ascii="Arial" w:eastAsia="Arial CE" w:hAnsi="Arial" w:cs="Arial"/>
          <w:sz w:val="22"/>
          <w:szCs w:val="22"/>
        </w:rPr>
      </w:pPr>
      <w:r w:rsidRPr="00D05250">
        <w:rPr>
          <w:rFonts w:ascii="Arial" w:eastAsia="Arial CE" w:hAnsi="Arial" w:cs="Arial"/>
          <w:sz w:val="22"/>
          <w:szCs w:val="22"/>
        </w:rPr>
        <w:t>Budynek jest posadowiony powyżej poziomu wód gruntowych  na głębokości 1,2 m poniżej terenu zgodnie z oznaczeniami na rysunkach; np. rys nr 8 (Przekrój A-A) oraz opinią geotechniczną. (1,6m wynosi odległość spodu chudego betonu od poziomu parteru, który znajduje się 0,3m powyżej terenu).</w:t>
      </w:r>
    </w:p>
    <w:p w:rsidR="00D05250" w:rsidRPr="00D05250" w:rsidRDefault="00D05250" w:rsidP="00D05250">
      <w:pPr>
        <w:pStyle w:val="Standard"/>
        <w:spacing w:line="360" w:lineRule="auto"/>
        <w:rPr>
          <w:rFonts w:ascii="Arial" w:hAnsi="Arial" w:cs="Arial"/>
          <w:b/>
          <w:bCs/>
          <w:color w:val="000000"/>
          <w:sz w:val="22"/>
          <w:szCs w:val="22"/>
        </w:rPr>
      </w:pPr>
    </w:p>
    <w:p w:rsidR="00D05250" w:rsidRPr="00D05250" w:rsidRDefault="00D05250" w:rsidP="00D05250">
      <w:pPr>
        <w:pStyle w:val="Standard"/>
        <w:spacing w:line="360" w:lineRule="auto"/>
        <w:rPr>
          <w:rFonts w:ascii="Arial" w:eastAsia="Arial CE" w:hAnsi="Arial" w:cs="Arial"/>
          <w:sz w:val="22"/>
          <w:szCs w:val="22"/>
        </w:rPr>
      </w:pPr>
      <w:r w:rsidRPr="00D05250">
        <w:rPr>
          <w:rFonts w:ascii="Arial" w:hAnsi="Arial" w:cs="Arial"/>
          <w:b/>
          <w:bCs/>
          <w:color w:val="000000"/>
          <w:sz w:val="22"/>
          <w:szCs w:val="22"/>
        </w:rPr>
        <w:t xml:space="preserve">Ad. 4 Odp. </w:t>
      </w:r>
      <w:r w:rsidRPr="00D05250">
        <w:rPr>
          <w:rFonts w:ascii="Arial" w:eastAsia="Arial CE" w:hAnsi="Arial" w:cs="Arial"/>
          <w:sz w:val="22"/>
          <w:szCs w:val="22"/>
        </w:rPr>
        <w:t>Wymiary przeszklenia należy przyjąć zgodnie z projektem rys. nr; 4,6,7,9,10,16.</w:t>
      </w:r>
    </w:p>
    <w:p w:rsidR="00D05250" w:rsidRPr="00D05250" w:rsidRDefault="00D05250" w:rsidP="00D05250">
      <w:pPr>
        <w:pStyle w:val="Standard"/>
        <w:spacing w:line="360" w:lineRule="auto"/>
        <w:rPr>
          <w:rFonts w:ascii="Arial" w:hAnsi="Arial" w:cs="Arial"/>
          <w:sz w:val="22"/>
          <w:szCs w:val="22"/>
        </w:rPr>
      </w:pPr>
      <w:r w:rsidRPr="00D05250">
        <w:rPr>
          <w:rFonts w:ascii="Arial" w:hAnsi="Arial" w:cs="Arial"/>
          <w:sz w:val="22"/>
          <w:szCs w:val="22"/>
        </w:rPr>
        <w:t>Zgodnie z rys. nr 16 projektu stolarka łącznika musi spełnić warunki:</w:t>
      </w:r>
    </w:p>
    <w:p w:rsidR="00D05250" w:rsidRPr="00D05250" w:rsidRDefault="00D05250" w:rsidP="00D05250">
      <w:pPr>
        <w:pStyle w:val="Standard"/>
        <w:numPr>
          <w:ilvl w:val="1"/>
          <w:numId w:val="2"/>
        </w:numPr>
        <w:autoSpaceDE w:val="0"/>
        <w:spacing w:line="360" w:lineRule="auto"/>
        <w:textAlignment w:val="baseline"/>
        <w:rPr>
          <w:rFonts w:ascii="Arial" w:eastAsia="Arial CE" w:hAnsi="Arial" w:cs="Arial"/>
          <w:i/>
          <w:iCs/>
          <w:sz w:val="22"/>
          <w:szCs w:val="22"/>
        </w:rPr>
      </w:pPr>
      <w:r w:rsidRPr="00D05250">
        <w:rPr>
          <w:rFonts w:ascii="Arial" w:eastAsia="Arial CE" w:hAnsi="Arial" w:cs="Arial"/>
          <w:i/>
          <w:iCs/>
          <w:sz w:val="22"/>
          <w:szCs w:val="22"/>
        </w:rPr>
        <w:t>ALUMINIOWA LUB PCV</w:t>
      </w:r>
    </w:p>
    <w:p w:rsidR="00D05250" w:rsidRPr="00D05250" w:rsidRDefault="00D05250" w:rsidP="00D05250">
      <w:pPr>
        <w:pStyle w:val="Standard"/>
        <w:numPr>
          <w:ilvl w:val="1"/>
          <w:numId w:val="3"/>
        </w:numPr>
        <w:autoSpaceDE w:val="0"/>
        <w:spacing w:line="360" w:lineRule="auto"/>
        <w:textAlignment w:val="baseline"/>
        <w:rPr>
          <w:rFonts w:ascii="Arial" w:eastAsia="Arial CE" w:hAnsi="Arial" w:cs="Arial"/>
          <w:i/>
          <w:iCs/>
          <w:sz w:val="22"/>
          <w:szCs w:val="22"/>
        </w:rPr>
      </w:pPr>
      <w:r w:rsidRPr="00D05250">
        <w:rPr>
          <w:rFonts w:ascii="Arial" w:eastAsia="Arial CE" w:hAnsi="Arial" w:cs="Arial"/>
          <w:i/>
          <w:iCs/>
          <w:sz w:val="22"/>
          <w:szCs w:val="22"/>
        </w:rPr>
        <w:t>KOLOR BIAŁY (RAL 9016)</w:t>
      </w:r>
    </w:p>
    <w:p w:rsidR="00D05250" w:rsidRPr="00D05250" w:rsidRDefault="00D05250" w:rsidP="00D05250">
      <w:pPr>
        <w:pStyle w:val="Standard"/>
        <w:numPr>
          <w:ilvl w:val="1"/>
          <w:numId w:val="4"/>
        </w:numPr>
        <w:autoSpaceDE w:val="0"/>
        <w:spacing w:line="360" w:lineRule="auto"/>
        <w:textAlignment w:val="baseline"/>
        <w:rPr>
          <w:rFonts w:ascii="Arial" w:eastAsia="Arial CE" w:hAnsi="Arial" w:cs="Arial"/>
          <w:sz w:val="22"/>
          <w:szCs w:val="22"/>
        </w:rPr>
      </w:pPr>
      <w:r w:rsidRPr="00D05250">
        <w:rPr>
          <w:rFonts w:ascii="Arial" w:eastAsia="Arial CE" w:hAnsi="Arial" w:cs="Arial"/>
          <w:sz w:val="22"/>
          <w:szCs w:val="22"/>
        </w:rPr>
        <w:t>U = 1,1 W/m²K</w:t>
      </w:r>
    </w:p>
    <w:p w:rsidR="00D05250" w:rsidRPr="00D05250" w:rsidRDefault="00D05250" w:rsidP="00D05250">
      <w:pPr>
        <w:pStyle w:val="Standard"/>
        <w:numPr>
          <w:ilvl w:val="1"/>
          <w:numId w:val="5"/>
        </w:numPr>
        <w:autoSpaceDE w:val="0"/>
        <w:spacing w:line="360" w:lineRule="auto"/>
        <w:textAlignment w:val="baseline"/>
        <w:rPr>
          <w:rFonts w:ascii="Arial" w:eastAsia="Arial CE" w:hAnsi="Arial" w:cs="Arial"/>
          <w:sz w:val="22"/>
          <w:szCs w:val="22"/>
        </w:rPr>
      </w:pPr>
      <w:r w:rsidRPr="00D05250">
        <w:rPr>
          <w:rFonts w:ascii="Arial" w:eastAsia="Arial CE" w:hAnsi="Arial" w:cs="Arial"/>
          <w:sz w:val="22"/>
          <w:szCs w:val="22"/>
        </w:rPr>
        <w:t>ROZSTAW PROFILI I WIELKOŚĆ PŁYT SZKLENIA ZGODNIE Z PARAMETRAMI TECHNICZNYMI ZASTOSOWANEGO SYSTEMU; MIN 1,0m</w:t>
      </w:r>
    </w:p>
    <w:p w:rsidR="00D05250" w:rsidRPr="00D05250" w:rsidRDefault="00D05250" w:rsidP="00D05250">
      <w:pPr>
        <w:pStyle w:val="Standard"/>
        <w:autoSpaceDE w:val="0"/>
        <w:spacing w:line="360" w:lineRule="auto"/>
        <w:rPr>
          <w:rFonts w:ascii="Arial" w:eastAsia="Arial CE" w:hAnsi="Arial" w:cs="Arial"/>
          <w:sz w:val="22"/>
          <w:szCs w:val="22"/>
        </w:rPr>
      </w:pPr>
      <w:r w:rsidRPr="00D05250">
        <w:rPr>
          <w:rFonts w:ascii="Arial" w:eastAsia="Arial CE" w:hAnsi="Arial" w:cs="Arial"/>
          <w:sz w:val="22"/>
          <w:szCs w:val="22"/>
        </w:rPr>
        <w:tab/>
        <w:t>POWIERZCHNIA PRZESZKOLONA ŁĄCZNIKA;</w:t>
      </w:r>
    </w:p>
    <w:p w:rsidR="00D05250" w:rsidRPr="00D05250" w:rsidRDefault="00D05250" w:rsidP="00D05250">
      <w:pPr>
        <w:pStyle w:val="Standard"/>
        <w:spacing w:line="360" w:lineRule="auto"/>
        <w:rPr>
          <w:rFonts w:ascii="Arial" w:eastAsia="Arial CE" w:hAnsi="Arial" w:cs="Arial"/>
          <w:sz w:val="22"/>
          <w:szCs w:val="22"/>
        </w:rPr>
      </w:pPr>
      <w:r w:rsidRPr="00D05250">
        <w:rPr>
          <w:rFonts w:ascii="Arial" w:eastAsia="Arial CE" w:hAnsi="Arial" w:cs="Arial"/>
          <w:sz w:val="22"/>
          <w:szCs w:val="22"/>
        </w:rPr>
        <w:tab/>
        <w:t>dach- 35,41 m², ściany - 47,83 m², razem - 83,24 m²</w:t>
      </w:r>
    </w:p>
    <w:p w:rsidR="00D05250" w:rsidRPr="00D05250" w:rsidRDefault="00D05250" w:rsidP="00D05250">
      <w:pPr>
        <w:pStyle w:val="Standard"/>
        <w:spacing w:line="360" w:lineRule="auto"/>
        <w:textAlignment w:val="baseline"/>
        <w:rPr>
          <w:rFonts w:ascii="Arial" w:hAnsi="Arial" w:cs="Arial"/>
          <w:b/>
          <w:bCs/>
          <w:color w:val="000000"/>
          <w:sz w:val="22"/>
          <w:szCs w:val="22"/>
        </w:rPr>
      </w:pPr>
    </w:p>
    <w:p w:rsidR="00D05250" w:rsidRPr="00D05250" w:rsidRDefault="00D05250" w:rsidP="00095BE1">
      <w:pPr>
        <w:pStyle w:val="Standard"/>
        <w:spacing w:line="360" w:lineRule="auto"/>
        <w:jc w:val="both"/>
        <w:textAlignment w:val="baseline"/>
        <w:rPr>
          <w:rFonts w:ascii="Arial" w:eastAsia="Arial CE" w:hAnsi="Arial" w:cs="Arial"/>
          <w:sz w:val="22"/>
          <w:szCs w:val="22"/>
        </w:rPr>
      </w:pPr>
      <w:r w:rsidRPr="00D05250">
        <w:rPr>
          <w:rFonts w:ascii="Arial" w:hAnsi="Arial" w:cs="Arial"/>
          <w:b/>
          <w:bCs/>
          <w:color w:val="000000"/>
          <w:sz w:val="22"/>
          <w:szCs w:val="22"/>
        </w:rPr>
        <w:t xml:space="preserve">Ad. 5 Odp. </w:t>
      </w:r>
      <w:r w:rsidRPr="00D05250">
        <w:rPr>
          <w:rFonts w:ascii="Arial" w:eastAsia="Arial CE" w:hAnsi="Arial" w:cs="Arial"/>
          <w:sz w:val="22"/>
          <w:szCs w:val="22"/>
        </w:rPr>
        <w:t>Zbrojenie górne i dolne stropu należy przyjąć zgodnie z projektem konstrukcji część obliczeniowa i rysunkowa (zbrojenie górne i dolne z prętów prostych). Oparcie pośrednie na wieńcu – elementy; strop i wieniec połączone monolitycznie).</w:t>
      </w:r>
    </w:p>
    <w:p w:rsidR="00D05250" w:rsidRPr="00D05250" w:rsidRDefault="00D05250" w:rsidP="00D05250">
      <w:pPr>
        <w:pStyle w:val="Standard"/>
        <w:spacing w:line="360" w:lineRule="auto"/>
        <w:textAlignment w:val="baseline"/>
        <w:rPr>
          <w:rFonts w:ascii="Arial" w:hAnsi="Arial" w:cs="Arial"/>
          <w:b/>
          <w:bCs/>
          <w:color w:val="000000"/>
          <w:sz w:val="22"/>
          <w:szCs w:val="22"/>
        </w:rPr>
      </w:pPr>
    </w:p>
    <w:p w:rsidR="000473BD" w:rsidRPr="00095BE1" w:rsidRDefault="00D05250" w:rsidP="00095BE1">
      <w:pPr>
        <w:pStyle w:val="Standard"/>
        <w:spacing w:line="360" w:lineRule="auto"/>
        <w:textAlignment w:val="baseline"/>
        <w:rPr>
          <w:rFonts w:ascii="Arial" w:eastAsia="Arial CE" w:hAnsi="Arial" w:cs="Arial"/>
          <w:sz w:val="22"/>
          <w:szCs w:val="22"/>
        </w:rPr>
      </w:pPr>
      <w:r w:rsidRPr="00D05250">
        <w:rPr>
          <w:rFonts w:ascii="Arial" w:hAnsi="Arial" w:cs="Arial"/>
          <w:b/>
          <w:bCs/>
          <w:color w:val="000000"/>
          <w:sz w:val="22"/>
          <w:szCs w:val="22"/>
        </w:rPr>
        <w:t xml:space="preserve">Ad. 6 Odp. </w:t>
      </w:r>
      <w:r w:rsidRPr="00D05250">
        <w:rPr>
          <w:rFonts w:ascii="Arial" w:eastAsia="Arial CE" w:hAnsi="Arial" w:cs="Arial"/>
          <w:sz w:val="22"/>
          <w:szCs w:val="22"/>
        </w:rPr>
        <w:t>Zamawiający posiada rysunki w wersji elektronicznej w formacie PDF.</w:t>
      </w:r>
    </w:p>
    <w:p w:rsidR="000473BD" w:rsidRDefault="000473BD" w:rsidP="000473BD">
      <w:pPr>
        <w:pStyle w:val="Standard"/>
        <w:ind w:left="4254" w:firstLine="709"/>
        <w:jc w:val="center"/>
        <w:rPr>
          <w:rFonts w:ascii="Arial" w:hAnsi="Arial" w:cs="Arial"/>
          <w:sz w:val="22"/>
          <w:szCs w:val="22"/>
        </w:rPr>
      </w:pPr>
    </w:p>
    <w:p w:rsidR="000473BD" w:rsidRDefault="000473BD" w:rsidP="000473BD"/>
    <w:p w:rsidR="00EC6943" w:rsidRDefault="00EC6943" w:rsidP="00EC6943">
      <w:pPr>
        <w:pStyle w:val="Standard"/>
        <w:ind w:left="4254" w:firstLine="709"/>
        <w:jc w:val="center"/>
        <w:rPr>
          <w:rFonts w:ascii="Arial" w:hAnsi="Arial" w:cs="Arial"/>
          <w:sz w:val="22"/>
          <w:szCs w:val="22"/>
        </w:rPr>
      </w:pPr>
      <w:r>
        <w:rPr>
          <w:rFonts w:ascii="Arial" w:hAnsi="Arial" w:cs="Arial"/>
          <w:sz w:val="22"/>
          <w:szCs w:val="22"/>
        </w:rPr>
        <w:t>Wójt Gminy Szczytno</w:t>
      </w:r>
    </w:p>
    <w:p w:rsidR="00D202B2" w:rsidRDefault="00EC6943" w:rsidP="00095BE1">
      <w:pPr>
        <w:pStyle w:val="Standard"/>
        <w:jc w:val="cente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Sławomir Wojciechowski</w:t>
      </w:r>
    </w:p>
    <w:sectPr w:rsidR="00D20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00"/>
    <w:family w:val="swiss"/>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C7C34"/>
    <w:multiLevelType w:val="multilevel"/>
    <w:tmpl w:val="439634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07A02B3"/>
    <w:multiLevelType w:val="multilevel"/>
    <w:tmpl w:val="9E688D6C"/>
    <w:lvl w:ilvl="0">
      <w:start w:val="1"/>
      <w:numFmt w:val="decimal"/>
      <w:lvlText w:val="%1."/>
      <w:lvlJc w:val="left"/>
      <w:pPr>
        <w:ind w:left="720" w:hanging="360"/>
      </w:pPr>
    </w:lvl>
    <w:lvl w:ilvl="1">
      <w:start w:val="1"/>
      <w:numFmt w:val="decimal"/>
      <w:lvlText w:val="%2."/>
      <w:lvlJc w:val="left"/>
      <w:pPr>
        <w:ind w:left="1080" w:hanging="360"/>
      </w:pPr>
    </w:lvl>
    <w:lvl w:ilvl="2">
      <w:start w:val="5"/>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55752D3"/>
    <w:multiLevelType w:val="multilevel"/>
    <w:tmpl w:val="528AE1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58A14E0"/>
    <w:multiLevelType w:val="hybridMultilevel"/>
    <w:tmpl w:val="CA800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E07BB7"/>
    <w:multiLevelType w:val="multilevel"/>
    <w:tmpl w:val="B7525A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4D16DE9"/>
    <w:multiLevelType w:val="multilevel"/>
    <w:tmpl w:val="C2C6B1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1575E86"/>
    <w:multiLevelType w:val="multilevel"/>
    <w:tmpl w:val="EC168A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BD"/>
    <w:rsid w:val="000473BD"/>
    <w:rsid w:val="0005101D"/>
    <w:rsid w:val="00095BE1"/>
    <w:rsid w:val="00190348"/>
    <w:rsid w:val="003614B3"/>
    <w:rsid w:val="004A6BDA"/>
    <w:rsid w:val="0053464A"/>
    <w:rsid w:val="006F06B1"/>
    <w:rsid w:val="00820D49"/>
    <w:rsid w:val="00984E2C"/>
    <w:rsid w:val="00B81B4E"/>
    <w:rsid w:val="00D05250"/>
    <w:rsid w:val="00D202B2"/>
    <w:rsid w:val="00E1519B"/>
    <w:rsid w:val="00E96DBF"/>
    <w:rsid w:val="00EC6943"/>
    <w:rsid w:val="00F5428A"/>
    <w:rsid w:val="00F55F64"/>
    <w:rsid w:val="00FF5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B5AF2-7D20-44C5-B11A-01309968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3BD"/>
    <w:pPr>
      <w:widowControl w:val="0"/>
      <w:suppressAutoHyphens/>
      <w:autoSpaceDN w:val="0"/>
      <w:spacing w:after="0" w:line="240" w:lineRule="auto"/>
    </w:pPr>
    <w:rPr>
      <w:rFonts w:ascii="Times New Roman" w:eastAsia="Lucida Sans Unicode" w:hAnsi="Times New Roman" w:cs="Tahoma"/>
      <w:kern w:val="3"/>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473BD"/>
    <w:pPr>
      <w:widowControl w:val="0"/>
      <w:suppressAutoHyphens/>
      <w:autoSpaceDN w:val="0"/>
      <w:spacing w:after="0" w:line="240" w:lineRule="auto"/>
    </w:pPr>
    <w:rPr>
      <w:rFonts w:ascii="Times New Roman" w:eastAsia="Lucida Sans Unicode" w:hAnsi="Times New Roman" w:cs="Tahoma"/>
      <w:kern w:val="3"/>
      <w:sz w:val="24"/>
      <w:szCs w:val="24"/>
      <w:lang w:eastAsia="pl-PL" w:bidi="pl-PL"/>
    </w:rPr>
  </w:style>
  <w:style w:type="paragraph" w:customStyle="1" w:styleId="Textbody">
    <w:name w:val="Text body"/>
    <w:basedOn w:val="Standard"/>
    <w:rsid w:val="000473BD"/>
    <w:pPr>
      <w:spacing w:after="120"/>
    </w:pPr>
  </w:style>
  <w:style w:type="paragraph" w:styleId="Tekstdymka">
    <w:name w:val="Balloon Text"/>
    <w:basedOn w:val="Normalny"/>
    <w:link w:val="TekstdymkaZnak"/>
    <w:uiPriority w:val="99"/>
    <w:semiHidden/>
    <w:unhideWhenUsed/>
    <w:rsid w:val="00B81B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1B4E"/>
    <w:rPr>
      <w:rFonts w:ascii="Segoe UI" w:eastAsia="Lucida Sans Unicode" w:hAnsi="Segoe UI" w:cs="Segoe UI"/>
      <w:kern w:val="3"/>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3892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Golab</dc:creator>
  <cp:keywords/>
  <dc:description/>
  <cp:lastModifiedBy>Marcin Golab</cp:lastModifiedBy>
  <cp:revision>2</cp:revision>
  <cp:lastPrinted>2017-01-18T13:59:00Z</cp:lastPrinted>
  <dcterms:created xsi:type="dcterms:W3CDTF">2017-01-18T14:07:00Z</dcterms:created>
  <dcterms:modified xsi:type="dcterms:W3CDTF">2017-01-18T14:07:00Z</dcterms:modified>
</cp:coreProperties>
</file>