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D270" w14:textId="6AAF5DE6" w:rsidR="00B3177C" w:rsidRPr="00B40C76" w:rsidRDefault="00B3177C" w:rsidP="00B40C76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CD20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AB.6740.1</w:t>
      </w:r>
      <w:r w:rsidR="00A230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5325</w:t>
      </w:r>
      <w:r w:rsidRPr="00CD20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.2021.DG -</w:t>
      </w:r>
      <w:r w:rsidR="00A230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3</w:t>
      </w:r>
      <w:r w:rsidRPr="00CD20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                                                            Krasnystaw, dnia   </w:t>
      </w:r>
      <w:r w:rsidR="00A230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11 października</w:t>
      </w:r>
      <w:r w:rsidR="00A230AF" w:rsidRPr="00CD20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Pr="00CD20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2021r.</w:t>
      </w:r>
    </w:p>
    <w:p w14:paraId="474DE8A7" w14:textId="77777777" w:rsidR="002821F6" w:rsidRDefault="002821F6" w:rsidP="00B3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Hlk65747420"/>
    </w:p>
    <w:p w14:paraId="2FCF5250" w14:textId="77777777" w:rsidR="002821F6" w:rsidRDefault="002821F6" w:rsidP="00B3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8C513F0" w14:textId="12E32A02" w:rsidR="00B3177C" w:rsidRPr="00CD20C8" w:rsidRDefault="00B3177C" w:rsidP="00B3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D20C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OBWIESZCZENIE STAROSTY KRASNOSTAWSKIEGO</w:t>
      </w:r>
    </w:p>
    <w:p w14:paraId="1B9AC4C4" w14:textId="77777777" w:rsidR="00B3177C" w:rsidRPr="00CD20C8" w:rsidRDefault="00B3177C" w:rsidP="00B3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F3A747A" w14:textId="451961C2" w:rsidR="00A230AF" w:rsidRPr="00C63A46" w:rsidRDefault="00B3177C" w:rsidP="00A2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20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11d ust. 5 </w:t>
      </w:r>
      <w:r w:rsidRPr="001246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z 10 kwietnia 2003 r. o szczególnych zasadach przygotowania i realizacji inwestycji w zakresie dróg publicznych </w:t>
      </w:r>
      <w:hyperlink r:id="rId6" w:history="1">
        <w:r w:rsidRPr="001246DC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( Dz. U. z 2020 r. poz. 1363)</w:t>
        </w:r>
      </w:hyperlink>
      <w:r w:rsidRPr="001246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art. 49 ustawy z 14 czerwca 1960 r. Kodeks postępowania administracyjnego (Dz. U. z 2021r. poz.</w:t>
      </w:r>
      <w:r w:rsidR="00CD20C8" w:rsidRPr="001246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46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735) Starosta Krasnostawski zawiadamia o wszczęciu postępowania administracyjnego </w:t>
      </w:r>
      <w:r w:rsidR="009E63A1" w:rsidRPr="001246DC">
        <w:rPr>
          <w:rFonts w:ascii="Times New Roman" w:hAnsi="Times New Roman" w:cs="Times New Roman"/>
          <w:sz w:val="20"/>
          <w:szCs w:val="20"/>
        </w:rPr>
        <w:t>wniosek</w:t>
      </w:r>
      <w:r w:rsidR="001246DC" w:rsidRPr="001246DC">
        <w:rPr>
          <w:rFonts w:ascii="Times New Roman" w:hAnsi="Times New Roman" w:cs="Times New Roman"/>
          <w:sz w:val="20"/>
          <w:szCs w:val="20"/>
        </w:rPr>
        <w:t xml:space="preserve"> </w:t>
      </w:r>
      <w:r w:rsidR="00A230AF">
        <w:rPr>
          <w:rFonts w:ascii="Times New Roman" w:hAnsi="Times New Roman" w:cs="Times New Roman"/>
          <w:sz w:val="20"/>
          <w:szCs w:val="20"/>
        </w:rPr>
        <w:t xml:space="preserve">Wójta Gminy Fajsławice, Fajsławice 107, 21-060 Fajsławice </w:t>
      </w:r>
      <w:r w:rsidRPr="001246DC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wydania decyzji o zezwoleniu na realizację inwestycji drogowej pod nazwą</w:t>
      </w:r>
      <w:bookmarkStart w:id="1" w:name="_Hlk32393214"/>
      <w:r w:rsidRPr="001246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bookmarkStart w:id="2" w:name="_Hlk77249986"/>
      <w:bookmarkStart w:id="3" w:name="_Hlk32393104"/>
      <w:bookmarkStart w:id="4" w:name="_Hlk34818795"/>
      <w:bookmarkStart w:id="5" w:name="_Hlk32486360"/>
      <w:bookmarkStart w:id="6" w:name="_Hlk65667112"/>
      <w:bookmarkStart w:id="7" w:name="_Hlk65746900"/>
      <w:bookmarkEnd w:id="1"/>
      <w:r w:rsidR="00A230AF" w:rsidRPr="00C63A46">
        <w:rPr>
          <w:rFonts w:ascii="Times New Roman" w:hAnsi="Times New Roman" w:cs="Times New Roman"/>
          <w:sz w:val="20"/>
          <w:szCs w:val="20"/>
        </w:rPr>
        <w:t>,,Rozbudowa drogi gminnej Nr 105744L od km 4+691 do km 4+970 oraz drogi gminnej Nr 109613L od km 1+543 do km 1+792 w Fajsławicach”</w:t>
      </w:r>
      <w:r w:rsidR="00A230AF">
        <w:rPr>
          <w:rFonts w:ascii="Times New Roman" w:hAnsi="Times New Roman" w:cs="Times New Roman"/>
          <w:sz w:val="20"/>
          <w:szCs w:val="20"/>
        </w:rPr>
        <w:t>.</w:t>
      </w:r>
    </w:p>
    <w:bookmarkEnd w:id="2"/>
    <w:p w14:paraId="05E9CD4D" w14:textId="77777777" w:rsidR="00A230AF" w:rsidRDefault="00A230AF" w:rsidP="00A230AF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FE86AE" w14:textId="77777777" w:rsidR="00A230AF" w:rsidRPr="00534B80" w:rsidRDefault="00A230AF" w:rsidP="00A2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8" w:name="_Hlk34821482"/>
      <w:bookmarkEnd w:id="3"/>
      <w:bookmarkEnd w:id="4"/>
      <w:bookmarkEnd w:id="5"/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Inwestycja zlokalizowana zostanie na terenie Powiatu Krasnostawskiego w obrębie ewidencyjnym 000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Fajsławice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 jednostka ewidencyjna 06060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 Fajsławice.</w:t>
      </w:r>
    </w:p>
    <w:p w14:paraId="04818074" w14:textId="77777777" w:rsidR="00A230AF" w:rsidRPr="00534B80" w:rsidRDefault="00A230AF" w:rsidP="00A230A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29A14D" w14:textId="77777777" w:rsidR="00A230AF" w:rsidRPr="00534B80" w:rsidRDefault="00A230AF" w:rsidP="00A23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9" w:name="_Hlk32401222"/>
      <w:r w:rsidRPr="00534B8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Działki wchodzące pod inwestycję:</w:t>
      </w:r>
    </w:p>
    <w:p w14:paraId="131E0BE6" w14:textId="77777777" w:rsidR="00A230AF" w:rsidRPr="00534B80" w:rsidRDefault="00A230AF" w:rsidP="00A23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obręb ewidencyjny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Fajsławice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jednostka ewidencyjna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Fajsławice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02BB3307" w14:textId="79C83AB2" w:rsidR="00A230AF" w:rsidRPr="00534B80" w:rsidRDefault="00A230AF" w:rsidP="00A23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2305/1, 280, 1528, 1660/3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62A1370F" w14:textId="77777777" w:rsidR="00A230AF" w:rsidRPr="00534B80" w:rsidRDefault="00A230AF" w:rsidP="00A23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34B8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Działki dzielone pod inwestycję:</w:t>
      </w:r>
    </w:p>
    <w:p w14:paraId="5DCA1809" w14:textId="77777777" w:rsidR="00A230AF" w:rsidRPr="00534B80" w:rsidRDefault="00A230AF" w:rsidP="00A23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obręb ewidencyjny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Fajsławice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jednostka ewidencyjna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Fajsławice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D08FD18" w14:textId="77777777" w:rsidR="00A230AF" w:rsidRPr="00534B80" w:rsidRDefault="00A230AF" w:rsidP="00A23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2206/2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wg projektu podziału na działki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2206/3</w:t>
      </w:r>
      <w:r w:rsidRPr="00F5093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 2206/4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;</w:t>
      </w:r>
    </w:p>
    <w:p w14:paraId="4CE243CE" w14:textId="77777777" w:rsidR="00A230AF" w:rsidRPr="00534B80" w:rsidRDefault="00A230AF" w:rsidP="00A23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2233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wg projektu podziału na działki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2233/1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2233/2;</w:t>
      </w:r>
    </w:p>
    <w:p w14:paraId="1F50179F" w14:textId="77777777" w:rsidR="00A230AF" w:rsidRPr="00534B80" w:rsidRDefault="00A230AF" w:rsidP="00A23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2234/1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wg projektu podziału na działki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2234/4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2234/5;</w:t>
      </w:r>
    </w:p>
    <w:p w14:paraId="5EA6E3CF" w14:textId="77777777" w:rsidR="00A230AF" w:rsidRPr="00534B80" w:rsidRDefault="00A230AF" w:rsidP="00A23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działka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2235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wg projektu podziału na działki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2235/1</w:t>
      </w:r>
      <w:r w:rsidRPr="00534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2235/2.</w:t>
      </w:r>
    </w:p>
    <w:bookmarkEnd w:id="9"/>
    <w:p w14:paraId="437E6D1E" w14:textId="77777777" w:rsidR="00A230AF" w:rsidRPr="00413AE1" w:rsidRDefault="00A230AF" w:rsidP="00A230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>Pogrubioną czcionką oznaczono działki przeznaczone pod inwestycję - wg przedłożonych projektów podziału.</w:t>
      </w:r>
    </w:p>
    <w:p w14:paraId="30D77A4A" w14:textId="77777777" w:rsidR="00B40C76" w:rsidRDefault="00B40C76" w:rsidP="00CD20C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6"/>
    <w:bookmarkEnd w:id="7"/>
    <w:bookmarkEnd w:id="8"/>
    <w:p w14:paraId="486268A5" w14:textId="77777777" w:rsidR="00271568" w:rsidRPr="00413AE1" w:rsidRDefault="00271568" w:rsidP="0027156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3A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Zakres inwestycji obejmuje:  </w:t>
      </w:r>
      <w:bookmarkStart w:id="10" w:name="_Hlk77251709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ścinanie drzew, karczowanie pni, wycinka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zakrzaczeń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roboty rozbiórkowe, roboty ziemne, ustawienie obramowań, wykonanie nawierzchni jezdni, zjazdów, chodników oraz zatok postojowych, wykonanie poboczy, wprowadzenie stałej organizacji ruchu, wykonanie urządzeń bezpieczeństwa ruchu, roboty wykończeniowe</w:t>
      </w:r>
      <w:r w:rsidRPr="00CD20C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bookmarkEnd w:id="10"/>
    </w:p>
    <w:p w14:paraId="0AA5EEB0" w14:textId="77777777" w:rsidR="00B3177C" w:rsidRPr="00CD20C8" w:rsidRDefault="00B3177C" w:rsidP="00B317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20C8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zawiadamia się strony postępowania, że z dokumentacją można zapoznać się, a także składać uwagi i wnioski w przedmiotowej sprawie, w trakcie prowadzenia w/w postępowania w Wydziale Architektury                              i Budownictwa Starostwa Powiatowego w Krasnymstawie, ul. Sobieskiego 3, 22-300 Krasnystaw w godz. 8-15. Zgodnie z art. 49 Kodeksu postępowania administracyjnego, doręczenie uważa się za dokonane po upływie czternastu dni od dnia publicznego ogłoszenia.</w:t>
      </w:r>
    </w:p>
    <w:bookmarkEnd w:id="0"/>
    <w:p w14:paraId="1AC29481" w14:textId="38F859C3" w:rsidR="00B3177C" w:rsidRPr="00CD20C8" w:rsidRDefault="002821F6" w:rsidP="00B3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5C7E60A" w14:textId="77777777" w:rsidR="00B3177C" w:rsidRPr="00CD20C8" w:rsidRDefault="00B3177C" w:rsidP="00B3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D0EAEB" w14:textId="77777777" w:rsidR="00B3177C" w:rsidRPr="00CD20C8" w:rsidRDefault="00B3177C" w:rsidP="00B3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D118AD" w14:textId="77777777" w:rsidR="00B3177C" w:rsidRPr="00CD20C8" w:rsidRDefault="00B3177C" w:rsidP="00B3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ACA6D9" w14:textId="77777777" w:rsidR="00B3177C" w:rsidRPr="00CD20C8" w:rsidRDefault="00B3177C" w:rsidP="00B3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89B25E" w14:textId="2A985014" w:rsidR="00B3177C" w:rsidRDefault="00B3177C" w:rsidP="00B3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44D89F" w14:textId="5C371EEE" w:rsidR="002821F6" w:rsidRDefault="002821F6" w:rsidP="00B3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AA8220" w14:textId="2D4EF485" w:rsidR="002821F6" w:rsidRDefault="002821F6" w:rsidP="00B3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076590" w14:textId="3BD01796" w:rsidR="002821F6" w:rsidRDefault="002821F6" w:rsidP="00B3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2599E7" w14:textId="728E0689" w:rsidR="002821F6" w:rsidRDefault="002821F6" w:rsidP="00B3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9DAAE2" w14:textId="34B17658" w:rsidR="002821F6" w:rsidRDefault="002821F6" w:rsidP="00B3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15EA6F" w14:textId="3ECF5D58" w:rsidR="002821F6" w:rsidRDefault="002821F6" w:rsidP="00B3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3CDB93" w14:textId="1DC071BE" w:rsidR="002821F6" w:rsidRDefault="002821F6" w:rsidP="00B3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D8499B" w14:textId="568CB95E" w:rsidR="002821F6" w:rsidRDefault="002821F6" w:rsidP="00B3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B020F0" w14:textId="52EC9691" w:rsidR="002821F6" w:rsidRDefault="002821F6" w:rsidP="00B3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590A6C" w14:textId="47F1B198" w:rsidR="002821F6" w:rsidRDefault="002821F6" w:rsidP="00B3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36DE53" w14:textId="77777777" w:rsidR="002821F6" w:rsidRPr="00CD20C8" w:rsidRDefault="002821F6" w:rsidP="00B3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8C8A53" w14:textId="167C488F" w:rsidR="00B3177C" w:rsidRPr="002821F6" w:rsidRDefault="002821F6" w:rsidP="00B317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821F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Niniejsze obwieszczenie umieszcza się w Biuletynie Informacji Publicznej Starostwa  Powiatowego w Krasnymstawie i Urzędu Gminy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Fajsławice</w:t>
      </w:r>
      <w:r w:rsidRPr="002821F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oraz na tablicach ogłoszeń Starostwa Powiatowego w Krasnymstawie i Urzędu Gminy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Fajsławice</w:t>
      </w:r>
      <w:r w:rsidRPr="002821F6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16A38B9D" w14:textId="77777777" w:rsidR="00B3177C" w:rsidRPr="00CD20C8" w:rsidRDefault="00B3177C" w:rsidP="00B3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2FCA5F" w14:textId="77777777" w:rsidR="00B3177C" w:rsidRPr="00CD20C8" w:rsidRDefault="00B3177C" w:rsidP="00B3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736B2B" w14:textId="77777777" w:rsidR="00B3177C" w:rsidRPr="00CD20C8" w:rsidRDefault="00B3177C" w:rsidP="00B3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E2FD21" w14:textId="77777777" w:rsidR="00B3177C" w:rsidRPr="00CD20C8" w:rsidRDefault="00B3177C" w:rsidP="00B3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15B0C9" w14:textId="77777777" w:rsidR="00B3177C" w:rsidRPr="00CD20C8" w:rsidRDefault="00B3177C" w:rsidP="00B3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2BC1AD" w14:textId="77777777" w:rsidR="00B3177C" w:rsidRPr="00CD20C8" w:rsidRDefault="00B3177C" w:rsidP="00B3177C">
      <w:pPr>
        <w:rPr>
          <w:rFonts w:ascii="Times New Roman" w:hAnsi="Times New Roman" w:cs="Times New Roman"/>
          <w:sz w:val="20"/>
          <w:szCs w:val="20"/>
        </w:rPr>
      </w:pPr>
    </w:p>
    <w:p w14:paraId="16276B94" w14:textId="77777777" w:rsidR="00602522" w:rsidRPr="00CD20C8" w:rsidRDefault="00602522">
      <w:pPr>
        <w:rPr>
          <w:rFonts w:ascii="Times New Roman" w:hAnsi="Times New Roman" w:cs="Times New Roman"/>
          <w:sz w:val="20"/>
          <w:szCs w:val="20"/>
        </w:rPr>
      </w:pPr>
    </w:p>
    <w:sectPr w:rsidR="00602522" w:rsidRPr="00CD20C8" w:rsidSect="00A024D9">
      <w:footerReference w:type="default" r:id="rId7"/>
      <w:pgSz w:w="12240" w:h="15840" w:code="1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9EA0" w14:textId="77777777" w:rsidR="00800E6F" w:rsidRDefault="00800E6F">
      <w:pPr>
        <w:spacing w:after="0" w:line="240" w:lineRule="auto"/>
      </w:pPr>
      <w:r>
        <w:separator/>
      </w:r>
    </w:p>
  </w:endnote>
  <w:endnote w:type="continuationSeparator" w:id="0">
    <w:p w14:paraId="574A2F51" w14:textId="77777777" w:rsidR="00800E6F" w:rsidRDefault="0080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109495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0B1B53C" w14:textId="77777777" w:rsidR="00A938B4" w:rsidRPr="00A938B4" w:rsidRDefault="00061E95">
        <w:pPr>
          <w:pStyle w:val="Stopka"/>
          <w:jc w:val="center"/>
          <w:rPr>
            <w:sz w:val="16"/>
            <w:szCs w:val="16"/>
          </w:rPr>
        </w:pPr>
        <w:r w:rsidRPr="00A938B4">
          <w:rPr>
            <w:sz w:val="16"/>
            <w:szCs w:val="16"/>
          </w:rPr>
          <w:fldChar w:fldCharType="begin"/>
        </w:r>
        <w:r w:rsidRPr="00A938B4">
          <w:rPr>
            <w:sz w:val="16"/>
            <w:szCs w:val="16"/>
          </w:rPr>
          <w:instrText>PAGE   \* MERGEFORMAT</w:instrText>
        </w:r>
        <w:r w:rsidRPr="00A938B4">
          <w:rPr>
            <w:sz w:val="16"/>
            <w:szCs w:val="16"/>
          </w:rPr>
          <w:fldChar w:fldCharType="separate"/>
        </w:r>
        <w:r w:rsidRPr="00A938B4">
          <w:rPr>
            <w:sz w:val="16"/>
            <w:szCs w:val="16"/>
          </w:rPr>
          <w:t>2</w:t>
        </w:r>
        <w:r w:rsidRPr="00A938B4">
          <w:rPr>
            <w:sz w:val="16"/>
            <w:szCs w:val="16"/>
          </w:rPr>
          <w:fldChar w:fldCharType="end"/>
        </w:r>
      </w:p>
    </w:sdtContent>
  </w:sdt>
  <w:p w14:paraId="0C8278CB" w14:textId="77777777" w:rsidR="00A938B4" w:rsidRDefault="00800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D6D7" w14:textId="77777777" w:rsidR="00800E6F" w:rsidRDefault="00800E6F">
      <w:pPr>
        <w:spacing w:after="0" w:line="240" w:lineRule="auto"/>
      </w:pPr>
      <w:r>
        <w:separator/>
      </w:r>
    </w:p>
  </w:footnote>
  <w:footnote w:type="continuationSeparator" w:id="0">
    <w:p w14:paraId="0CA687DF" w14:textId="77777777" w:rsidR="00800E6F" w:rsidRDefault="0080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7C"/>
    <w:rsid w:val="00061E95"/>
    <w:rsid w:val="000D170F"/>
    <w:rsid w:val="001246DC"/>
    <w:rsid w:val="001246F0"/>
    <w:rsid w:val="00205EC9"/>
    <w:rsid w:val="0020643F"/>
    <w:rsid w:val="00271568"/>
    <w:rsid w:val="002821F6"/>
    <w:rsid w:val="00416DFC"/>
    <w:rsid w:val="004705DD"/>
    <w:rsid w:val="00602522"/>
    <w:rsid w:val="00800E6F"/>
    <w:rsid w:val="00830B40"/>
    <w:rsid w:val="008C5F74"/>
    <w:rsid w:val="008D2FB2"/>
    <w:rsid w:val="009E63A1"/>
    <w:rsid w:val="00A230AF"/>
    <w:rsid w:val="00AF4996"/>
    <w:rsid w:val="00B05625"/>
    <w:rsid w:val="00B3177C"/>
    <w:rsid w:val="00B40C76"/>
    <w:rsid w:val="00CD1BB0"/>
    <w:rsid w:val="00CD20C8"/>
    <w:rsid w:val="00CD5CB3"/>
    <w:rsid w:val="00DE1759"/>
    <w:rsid w:val="00DE436A"/>
    <w:rsid w:val="00E2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DD48"/>
  <w15:chartTrackingRefBased/>
  <w15:docId w15:val="{43A46B15-8334-4CA7-9B9B-2B6EF1B5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31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p.legalis.pl/document-view.seam?documentId=mfrxilrtg4ytenjxgezt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Kucharska</dc:creator>
  <cp:keywords/>
  <dc:description/>
  <cp:lastModifiedBy>Anna Kucharska</cp:lastModifiedBy>
  <cp:revision>4</cp:revision>
  <cp:lastPrinted>2021-10-11T11:39:00Z</cp:lastPrinted>
  <dcterms:created xsi:type="dcterms:W3CDTF">2021-10-11T10:05:00Z</dcterms:created>
  <dcterms:modified xsi:type="dcterms:W3CDTF">2021-10-11T11:39:00Z</dcterms:modified>
</cp:coreProperties>
</file>