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B1CDC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002DD9">
        <w:rPr>
          <w:rFonts w:ascii="Times New Roman" w:hAnsi="Times New Roman" w:cs="Times New Roman"/>
          <w:b/>
          <w:sz w:val="24"/>
          <w:szCs w:val="24"/>
        </w:rPr>
        <w:t>młodszego referenta</w:t>
      </w:r>
      <w:r w:rsidR="00F94C7B" w:rsidRPr="00F94C7B">
        <w:rPr>
          <w:rFonts w:ascii="Times New Roman" w:hAnsi="Times New Roman" w:cs="Times New Roman"/>
          <w:b/>
          <w:sz w:val="24"/>
          <w:szCs w:val="24"/>
        </w:rPr>
        <w:t xml:space="preserve"> w Wydziale </w:t>
      </w:r>
      <w:r w:rsidR="00002DD9">
        <w:rPr>
          <w:rFonts w:ascii="Times New Roman" w:hAnsi="Times New Roman" w:cs="Times New Roman"/>
          <w:b/>
          <w:sz w:val="24"/>
          <w:szCs w:val="24"/>
        </w:rPr>
        <w:t>Organizacyjnym i Spraw Obywatelskich</w:t>
      </w:r>
      <w:r w:rsidR="00F94C7B">
        <w:rPr>
          <w:rFonts w:ascii="Times New Roman" w:hAnsi="Times New Roman" w:cs="Times New Roman"/>
          <w:b/>
          <w:sz w:val="24"/>
          <w:szCs w:val="24"/>
        </w:rPr>
        <w:t>.</w:t>
      </w:r>
    </w:p>
    <w:p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/>
      </w:tblPr>
      <w:tblGrid>
        <w:gridCol w:w="792"/>
        <w:gridCol w:w="3906"/>
        <w:gridCol w:w="4796"/>
      </w:tblGrid>
      <w:tr w:rsidR="00144580" w:rsidRPr="00135CA5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:rsidR="00144580" w:rsidRPr="00135CA5" w:rsidRDefault="006C0E8C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8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>
                <v:rect id="Rectangle 12" o:spid="_x0000_s1026" style="position:absolute;left:0;text-align:left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stanowisko </w:t>
            </w:r>
            <w:r w:rsidR="00002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młodszego referenta</w:t>
            </w:r>
            <w:r w:rsidR="00002DD9" w:rsidRPr="00F9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Wydziale </w:t>
            </w:r>
            <w:r w:rsidR="00002DD9">
              <w:rPr>
                <w:rFonts w:ascii="Times New Roman" w:hAnsi="Times New Roman" w:cs="Times New Roman"/>
                <w:b/>
                <w:sz w:val="24"/>
                <w:szCs w:val="24"/>
              </w:rPr>
              <w:t>Organizacyjnym i Spraw Obywatelskich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:rsidTr="006D14A0">
        <w:trPr>
          <w:trHeight w:val="713"/>
        </w:trPr>
        <w:tc>
          <w:tcPr>
            <w:tcW w:w="840" w:type="dxa"/>
            <w:shd w:val="clear" w:color="auto" w:fill="auto"/>
          </w:tcPr>
          <w:p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82" w:rsidRDefault="00413F82" w:rsidP="004C17D9">
      <w:pPr>
        <w:spacing w:after="0" w:line="240" w:lineRule="auto"/>
      </w:pPr>
      <w:r>
        <w:separator/>
      </w:r>
    </w:p>
  </w:endnote>
  <w:endnote w:type="continuationSeparator" w:id="0">
    <w:p w:rsidR="00413F82" w:rsidRDefault="00413F82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82" w:rsidRDefault="00413F82" w:rsidP="004C17D9">
      <w:pPr>
        <w:spacing w:after="0" w:line="240" w:lineRule="auto"/>
      </w:pPr>
      <w:r>
        <w:separator/>
      </w:r>
    </w:p>
  </w:footnote>
  <w:footnote w:type="continuationSeparator" w:id="0">
    <w:p w:rsidR="00413F82" w:rsidRDefault="00413F82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75"/>
    <w:rsid w:val="00002DD9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B1CDC"/>
    <w:rsid w:val="0034051A"/>
    <w:rsid w:val="00397DED"/>
    <w:rsid w:val="00402DC9"/>
    <w:rsid w:val="00413F82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064E5"/>
    <w:rsid w:val="00C160E9"/>
    <w:rsid w:val="00C37BCD"/>
    <w:rsid w:val="00C66D5A"/>
    <w:rsid w:val="00C6750E"/>
    <w:rsid w:val="00CB1C00"/>
    <w:rsid w:val="00CC4CC7"/>
    <w:rsid w:val="00D02197"/>
    <w:rsid w:val="00D24A4B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F97CF-F168-4FA3-8515-EC629C8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Paweł Piłat</cp:lastModifiedBy>
  <cp:revision>3</cp:revision>
  <cp:lastPrinted>2019-02-15T13:27:00Z</cp:lastPrinted>
  <dcterms:created xsi:type="dcterms:W3CDTF">2019-10-22T10:15:00Z</dcterms:created>
  <dcterms:modified xsi:type="dcterms:W3CDTF">2019-10-22T11:37:00Z</dcterms:modified>
</cp:coreProperties>
</file>