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0A" w:rsidRPr="0064650A" w:rsidRDefault="0064650A" w:rsidP="001E2EDA">
      <w:pPr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E2EDA">
        <w:rPr>
          <w:rFonts w:ascii="Times New Roman" w:hAnsi="Times New Roman" w:cs="Times New Roman"/>
          <w:sz w:val="24"/>
          <w:szCs w:val="24"/>
        </w:rPr>
        <w:t>4</w:t>
      </w:r>
    </w:p>
    <w:p w:rsidR="001C4875" w:rsidRPr="0064650A" w:rsidRDefault="001C4875" w:rsidP="001C4875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1C4875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Przedmiotem zamówienia jest świadczenie usług pocztowych w obrocie krajowym i zagranicznym, w zakresie przyjmowania, przemieszczania i doręczania pr</w:t>
      </w:r>
      <w:r w:rsidR="00E85D1F" w:rsidRPr="0064650A">
        <w:rPr>
          <w:rFonts w:ascii="Times New Roman" w:hAnsi="Times New Roman" w:cs="Times New Roman"/>
          <w:sz w:val="24"/>
          <w:szCs w:val="24"/>
        </w:rPr>
        <w:t xml:space="preserve">zesyłek pocztowych (listowych i </w:t>
      </w:r>
      <w:r w:rsidRPr="0064650A">
        <w:rPr>
          <w:rFonts w:ascii="Times New Roman" w:hAnsi="Times New Roman" w:cs="Times New Roman"/>
          <w:sz w:val="24"/>
          <w:szCs w:val="24"/>
        </w:rPr>
        <w:t xml:space="preserve">paczek pocztowych) na rzecz Zamawiającego i ich ewentualnych zwrotów. Usługi będące przedmiotem </w:t>
      </w:r>
      <w:r w:rsidR="00E85D1F" w:rsidRPr="0064650A">
        <w:rPr>
          <w:rFonts w:ascii="Times New Roman" w:hAnsi="Times New Roman" w:cs="Times New Roman"/>
          <w:sz w:val="24"/>
          <w:szCs w:val="24"/>
        </w:rPr>
        <w:t>zamówienia</w:t>
      </w:r>
      <w:r w:rsidRPr="0064650A">
        <w:rPr>
          <w:rFonts w:ascii="Times New Roman" w:hAnsi="Times New Roman" w:cs="Times New Roman"/>
          <w:sz w:val="24"/>
          <w:szCs w:val="24"/>
        </w:rPr>
        <w:t xml:space="preserve"> będą świadczone zgodnie z przepisami powszechnie obowiązującego prawa, w szczególności: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ustawy z dnia 23</w:t>
      </w:r>
      <w:r w:rsidR="00E85D1F" w:rsidRPr="0064650A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64650A">
        <w:rPr>
          <w:rFonts w:ascii="Times New Roman" w:hAnsi="Times New Roman" w:cs="Times New Roman"/>
          <w:sz w:val="24"/>
          <w:szCs w:val="24"/>
        </w:rPr>
        <w:t>2012 r</w:t>
      </w:r>
      <w:r w:rsidR="00E85D1F" w:rsidRPr="0064650A">
        <w:rPr>
          <w:rFonts w:ascii="Times New Roman" w:hAnsi="Times New Roman" w:cs="Times New Roman"/>
          <w:sz w:val="24"/>
          <w:szCs w:val="24"/>
        </w:rPr>
        <w:t>oku</w:t>
      </w:r>
      <w:r w:rsidRPr="0064650A">
        <w:rPr>
          <w:rFonts w:ascii="Times New Roman" w:hAnsi="Times New Roman" w:cs="Times New Roman"/>
          <w:sz w:val="24"/>
          <w:szCs w:val="24"/>
        </w:rPr>
        <w:t xml:space="preserve"> Prawo pocztowe </w:t>
      </w:r>
      <w:r w:rsidRPr="00E77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60EF" w:rsidRPr="00E774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460EF" w:rsidRPr="00E77420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 U. z 201</w:t>
      </w:r>
      <w:r w:rsidR="00E77420" w:rsidRPr="00E77420">
        <w:rPr>
          <w:rFonts w:ascii="Times New Roman" w:hAnsi="Times New Roman" w:cs="Times New Roman"/>
          <w:sz w:val="24"/>
          <w:szCs w:val="24"/>
        </w:rPr>
        <w:t>8</w:t>
      </w:r>
      <w:r w:rsidRPr="00E77420">
        <w:rPr>
          <w:rFonts w:ascii="Times New Roman" w:hAnsi="Times New Roman" w:cs="Times New Roman"/>
          <w:sz w:val="24"/>
          <w:szCs w:val="24"/>
        </w:rPr>
        <w:t>r.</w:t>
      </w:r>
      <w:r w:rsidR="00BD274F" w:rsidRPr="00E77420">
        <w:rPr>
          <w:rFonts w:ascii="Times New Roman" w:hAnsi="Times New Roman" w:cs="Times New Roman"/>
          <w:sz w:val="24"/>
          <w:szCs w:val="24"/>
        </w:rPr>
        <w:t xml:space="preserve"> </w:t>
      </w:r>
      <w:r w:rsidR="00C460EF" w:rsidRPr="00E77420">
        <w:rPr>
          <w:rFonts w:ascii="Times New Roman" w:hAnsi="Times New Roman" w:cs="Times New Roman"/>
          <w:sz w:val="24"/>
          <w:szCs w:val="24"/>
        </w:rPr>
        <w:t>p</w:t>
      </w:r>
      <w:r w:rsidR="00BD274F" w:rsidRPr="00E77420">
        <w:rPr>
          <w:rFonts w:ascii="Times New Roman" w:hAnsi="Times New Roman" w:cs="Times New Roman"/>
          <w:sz w:val="24"/>
          <w:szCs w:val="24"/>
        </w:rPr>
        <w:t>oz. </w:t>
      </w:r>
      <w:r w:rsidR="00E77420" w:rsidRPr="00E77420">
        <w:rPr>
          <w:rFonts w:ascii="Times New Roman" w:hAnsi="Times New Roman" w:cs="Times New Roman"/>
          <w:sz w:val="24"/>
          <w:szCs w:val="24"/>
        </w:rPr>
        <w:t>2</w:t>
      </w:r>
      <w:r w:rsidRPr="00E77420">
        <w:rPr>
          <w:rFonts w:ascii="Times New Roman" w:hAnsi="Times New Roman" w:cs="Times New Roman"/>
          <w:sz w:val="24"/>
          <w:szCs w:val="24"/>
        </w:rPr>
        <w:t>1</w:t>
      </w:r>
      <w:r w:rsidR="00C460EF" w:rsidRPr="00E77420">
        <w:rPr>
          <w:rFonts w:ascii="Times New Roman" w:hAnsi="Times New Roman" w:cs="Times New Roman"/>
          <w:sz w:val="24"/>
          <w:szCs w:val="24"/>
        </w:rPr>
        <w:t>8</w:t>
      </w:r>
      <w:r w:rsidR="00E77420" w:rsidRPr="00E77420">
        <w:rPr>
          <w:rFonts w:ascii="Times New Roman" w:hAnsi="Times New Roman" w:cs="Times New Roman"/>
          <w:sz w:val="24"/>
          <w:szCs w:val="24"/>
        </w:rPr>
        <w:t>8 ze zm.</w:t>
      </w:r>
      <w:r w:rsidRPr="00E77420">
        <w:rPr>
          <w:rFonts w:ascii="Times New Roman" w:hAnsi="Times New Roman" w:cs="Times New Roman"/>
          <w:sz w:val="24"/>
          <w:szCs w:val="24"/>
        </w:rPr>
        <w:t>),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rozporządzenia Ministra Administracji i Cyfryzacji z dnia 26 listopada 2013 r. w sprawie reklamacji usługi pocztowej </w:t>
      </w:r>
      <w:r w:rsidRPr="00E77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1F92" w:rsidRPr="00E774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1F92" w:rsidRPr="00E77420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 U. z 201</w:t>
      </w:r>
      <w:r w:rsidR="00B31F92" w:rsidRPr="00E77420">
        <w:rPr>
          <w:rFonts w:ascii="Times New Roman" w:hAnsi="Times New Roman" w:cs="Times New Roman"/>
          <w:sz w:val="24"/>
          <w:szCs w:val="24"/>
        </w:rPr>
        <w:t>8</w:t>
      </w:r>
      <w:r w:rsidRPr="00E774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B31F92" w:rsidRPr="00E77420">
        <w:rPr>
          <w:rFonts w:ascii="Times New Roman" w:hAnsi="Times New Roman" w:cs="Times New Roman"/>
          <w:sz w:val="24"/>
          <w:szCs w:val="24"/>
        </w:rPr>
        <w:t>421</w:t>
      </w:r>
      <w:r w:rsidRPr="00E77420">
        <w:rPr>
          <w:rFonts w:ascii="Times New Roman" w:hAnsi="Times New Roman" w:cs="Times New Roman"/>
          <w:sz w:val="24"/>
          <w:szCs w:val="24"/>
        </w:rPr>
        <w:t>),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rozporządzenia Ministra Administracji i Cyfryzacji z dnia 29 kwietnia 2013 r. w sprawie warunków wykonywania usług powszechnych przez operatora wyznaczonego </w:t>
      </w:r>
      <w:r w:rsidRPr="007B0BE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E77420">
        <w:rPr>
          <w:rFonts w:ascii="Times New Roman" w:hAnsi="Times New Roman" w:cs="Times New Roman"/>
          <w:sz w:val="24"/>
          <w:szCs w:val="24"/>
        </w:rPr>
        <w:t>Dz. U. z 2013 r. poz. 545),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ustawy z dnia 14 czerwca 1960 r. Kodeks postępowania administracyjnego (</w:t>
      </w:r>
      <w:proofErr w:type="spellStart"/>
      <w:r w:rsidR="00B31F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1F92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 U. z 201</w:t>
      </w:r>
      <w:r w:rsidR="00E77420" w:rsidRPr="00E77420">
        <w:rPr>
          <w:rFonts w:ascii="Times New Roman" w:hAnsi="Times New Roman" w:cs="Times New Roman"/>
          <w:sz w:val="24"/>
          <w:szCs w:val="24"/>
        </w:rPr>
        <w:t>8</w:t>
      </w:r>
      <w:r w:rsidRPr="00E77420">
        <w:rPr>
          <w:rFonts w:ascii="Times New Roman" w:hAnsi="Times New Roman" w:cs="Times New Roman"/>
          <w:sz w:val="24"/>
          <w:szCs w:val="24"/>
        </w:rPr>
        <w:t xml:space="preserve"> r. poz. </w:t>
      </w:r>
      <w:r w:rsidR="00B31F92" w:rsidRPr="00E77420">
        <w:rPr>
          <w:rFonts w:ascii="Times New Roman" w:hAnsi="Times New Roman" w:cs="Times New Roman"/>
          <w:sz w:val="24"/>
          <w:szCs w:val="24"/>
        </w:rPr>
        <w:t>2</w:t>
      </w:r>
      <w:r w:rsidR="00E77420" w:rsidRPr="00E77420">
        <w:rPr>
          <w:rFonts w:ascii="Times New Roman" w:hAnsi="Times New Roman" w:cs="Times New Roman"/>
          <w:sz w:val="24"/>
          <w:szCs w:val="24"/>
        </w:rPr>
        <w:t>096</w:t>
      </w:r>
      <w:r w:rsidRPr="00E77420">
        <w:rPr>
          <w:rFonts w:ascii="Times New Roman" w:hAnsi="Times New Roman" w:cs="Times New Roman"/>
          <w:sz w:val="24"/>
          <w:szCs w:val="24"/>
        </w:rPr>
        <w:t>),</w:t>
      </w:r>
    </w:p>
    <w:p w:rsidR="001C4875" w:rsidRPr="00E77420" w:rsidRDefault="001C4875" w:rsidP="001C4875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77420">
        <w:rPr>
          <w:rFonts w:ascii="Times New Roman" w:hAnsi="Times New Roman" w:cs="Times New Roman"/>
          <w:sz w:val="24"/>
          <w:szCs w:val="24"/>
        </w:rPr>
        <w:t>ustawy z dnia 7 listopada 1964 r. Kodeks postępowania cywilnego (</w:t>
      </w:r>
      <w:proofErr w:type="spellStart"/>
      <w:r w:rsidR="00B31F92" w:rsidRPr="00E774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1F92" w:rsidRPr="00E77420">
        <w:rPr>
          <w:rFonts w:ascii="Times New Roman" w:hAnsi="Times New Roman" w:cs="Times New Roman"/>
          <w:sz w:val="24"/>
          <w:szCs w:val="24"/>
        </w:rPr>
        <w:t xml:space="preserve">. </w:t>
      </w:r>
      <w:r w:rsidRPr="00E77420">
        <w:rPr>
          <w:rFonts w:ascii="Times New Roman" w:hAnsi="Times New Roman" w:cs="Times New Roman"/>
          <w:sz w:val="24"/>
          <w:szCs w:val="24"/>
        </w:rPr>
        <w:t>Dz. U. z 201</w:t>
      </w:r>
      <w:r w:rsidR="00B31F92" w:rsidRPr="00E77420">
        <w:rPr>
          <w:rFonts w:ascii="Times New Roman" w:hAnsi="Times New Roman" w:cs="Times New Roman"/>
          <w:sz w:val="24"/>
          <w:szCs w:val="24"/>
        </w:rPr>
        <w:t>8</w:t>
      </w:r>
      <w:r w:rsidRPr="00E77420">
        <w:rPr>
          <w:rFonts w:ascii="Times New Roman" w:hAnsi="Times New Roman" w:cs="Times New Roman"/>
          <w:sz w:val="24"/>
          <w:szCs w:val="24"/>
        </w:rPr>
        <w:t xml:space="preserve"> r. poz. 1</w:t>
      </w:r>
      <w:r w:rsidR="00E77420" w:rsidRPr="00E77420">
        <w:rPr>
          <w:rFonts w:ascii="Times New Roman" w:hAnsi="Times New Roman" w:cs="Times New Roman"/>
          <w:sz w:val="24"/>
          <w:szCs w:val="24"/>
        </w:rPr>
        <w:t>360</w:t>
      </w:r>
      <w:r w:rsidRPr="00E77420">
        <w:rPr>
          <w:rFonts w:ascii="Times New Roman" w:hAnsi="Times New Roman" w:cs="Times New Roman"/>
          <w:sz w:val="24"/>
          <w:szCs w:val="24"/>
        </w:rPr>
        <w:t>),</w:t>
      </w:r>
    </w:p>
    <w:p w:rsidR="001C4875" w:rsidRPr="00212973" w:rsidRDefault="001C4875" w:rsidP="00212973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ustawa z dnia 29 sierpnia 1997r. ordynacja podatkowa </w:t>
      </w:r>
      <w:r w:rsidRPr="002129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1F92" w:rsidRPr="0021297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31F92" w:rsidRPr="00212973">
        <w:rPr>
          <w:rFonts w:ascii="Times New Roman" w:hAnsi="Times New Roman" w:cs="Times New Roman"/>
          <w:sz w:val="24"/>
          <w:szCs w:val="24"/>
        </w:rPr>
        <w:t xml:space="preserve">. </w:t>
      </w:r>
      <w:r w:rsidRPr="00212973">
        <w:rPr>
          <w:rFonts w:ascii="Times New Roman" w:hAnsi="Times New Roman" w:cs="Times New Roman"/>
          <w:sz w:val="24"/>
          <w:szCs w:val="24"/>
        </w:rPr>
        <w:t>Dz. U. z 201</w:t>
      </w:r>
      <w:r w:rsidR="00212973" w:rsidRPr="00212973">
        <w:rPr>
          <w:rFonts w:ascii="Times New Roman" w:hAnsi="Times New Roman" w:cs="Times New Roman"/>
          <w:sz w:val="24"/>
          <w:szCs w:val="24"/>
        </w:rPr>
        <w:t>9</w:t>
      </w:r>
      <w:r w:rsidRPr="00212973">
        <w:rPr>
          <w:rFonts w:ascii="Times New Roman" w:hAnsi="Times New Roman" w:cs="Times New Roman"/>
          <w:sz w:val="24"/>
          <w:szCs w:val="24"/>
        </w:rPr>
        <w:t xml:space="preserve"> r. poz. </w:t>
      </w:r>
      <w:r w:rsidR="00212973" w:rsidRPr="00212973">
        <w:rPr>
          <w:rFonts w:ascii="Times New Roman" w:hAnsi="Times New Roman" w:cs="Times New Roman"/>
          <w:sz w:val="24"/>
          <w:szCs w:val="24"/>
        </w:rPr>
        <w:t>9</w:t>
      </w:r>
      <w:r w:rsidR="00B31F92" w:rsidRPr="00212973">
        <w:rPr>
          <w:rFonts w:ascii="Times New Roman" w:hAnsi="Times New Roman" w:cs="Times New Roman"/>
          <w:sz w:val="24"/>
          <w:szCs w:val="24"/>
        </w:rPr>
        <w:t>00</w:t>
      </w:r>
      <w:r w:rsidRPr="00212973">
        <w:rPr>
          <w:rFonts w:ascii="Times New Roman" w:hAnsi="Times New Roman" w:cs="Times New Roman"/>
          <w:sz w:val="24"/>
          <w:szCs w:val="24"/>
        </w:rPr>
        <w:t>),</w:t>
      </w:r>
    </w:p>
    <w:p w:rsidR="004D13BC" w:rsidRPr="0064650A" w:rsidRDefault="00B4399A" w:rsidP="00B4399A">
      <w:pPr>
        <w:pStyle w:val="Tekstpodstawowy"/>
        <w:jc w:val="both"/>
        <w:rPr>
          <w:b/>
          <w:i/>
        </w:rPr>
      </w:pPr>
      <w:r>
        <w:t xml:space="preserve">2. </w:t>
      </w:r>
      <w:r w:rsidR="004D13BC" w:rsidRPr="0064650A">
        <w:t>Świadczenie usług pocztowych będzie polegało na przyjmowaniu, przemieszczaniu</w:t>
      </w:r>
      <w:r w:rsidR="00BD1E53">
        <w:br/>
        <w:t xml:space="preserve">  </w:t>
      </w:r>
      <w:r w:rsidR="004D13BC" w:rsidRPr="0064650A">
        <w:t xml:space="preserve"> </w:t>
      </w:r>
      <w:r>
        <w:t xml:space="preserve">   </w:t>
      </w:r>
      <w:r w:rsidR="004D13BC" w:rsidRPr="0064650A">
        <w:t>i doręczaniu przesyłek pocztowych w gabarytach A i B:</w:t>
      </w:r>
    </w:p>
    <w:p w:rsidR="004D13BC" w:rsidRPr="0064650A" w:rsidRDefault="004D13BC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 w:rsidRPr="0064650A">
        <w:t>przesyłek krajowych:</w:t>
      </w:r>
    </w:p>
    <w:p w:rsidR="004D13BC" w:rsidRPr="00212973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212973">
        <w:t>przesyłki listowe zwykłe,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zwykłe priorytetowe,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polecone,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polecone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  <w:rPr>
          <w:b/>
          <w:i/>
        </w:rPr>
      </w:pPr>
      <w:r w:rsidRPr="0064650A">
        <w:t>przesyłki listowe polecone priorytetowe,</w:t>
      </w:r>
    </w:p>
    <w:p w:rsidR="004D13BC" w:rsidRPr="0064650A" w:rsidRDefault="004D13BC" w:rsidP="004D13BC">
      <w:pPr>
        <w:pStyle w:val="Tekstpodstawowy"/>
        <w:numPr>
          <w:ilvl w:val="0"/>
          <w:numId w:val="15"/>
        </w:numPr>
        <w:jc w:val="both"/>
      </w:pPr>
      <w:r w:rsidRPr="0064650A">
        <w:t>przesyłki listowe polecone priorytetowe za potwierdzeniem odbioru,</w:t>
      </w:r>
    </w:p>
    <w:p w:rsidR="004D13BC" w:rsidRPr="0064650A" w:rsidRDefault="004D13BC" w:rsidP="004D13B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64650A">
        <w:rPr>
          <w:rFonts w:ascii="Times New Roman" w:hAnsi="Times New Roman" w:cs="Times New Roman"/>
          <w:sz w:val="24"/>
          <w:szCs w:val="24"/>
        </w:rPr>
        <w:t>przesyłek zagranicznych: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zwykłe,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 xml:space="preserve">przesyłki listowe zwykłe priorytetowe, 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polecone,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 priorytetowe,</w:t>
      </w:r>
    </w:p>
    <w:p w:rsidR="004D13BC" w:rsidRPr="0064650A" w:rsidRDefault="004D13BC" w:rsidP="004D13BC">
      <w:pPr>
        <w:pStyle w:val="Tekstpodstawowy"/>
        <w:numPr>
          <w:ilvl w:val="0"/>
          <w:numId w:val="16"/>
        </w:numPr>
        <w:jc w:val="both"/>
        <w:rPr>
          <w:b/>
          <w:i/>
        </w:rPr>
      </w:pPr>
      <w:r w:rsidRPr="0064650A">
        <w:t>przesyłki listowe polecone priorytetowe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 w:rsidRPr="0064650A">
        <w:t>paczki pocztowe krajowe:</w:t>
      </w:r>
    </w:p>
    <w:p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>paczki zwykłe,</w:t>
      </w:r>
    </w:p>
    <w:p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>paczki zwykłe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t xml:space="preserve">paczki priorytetowe, </w:t>
      </w:r>
    </w:p>
    <w:p w:rsidR="004D13BC" w:rsidRPr="0064650A" w:rsidRDefault="004D13BC" w:rsidP="004D13BC">
      <w:pPr>
        <w:pStyle w:val="Tekstpodstawowy"/>
        <w:numPr>
          <w:ilvl w:val="0"/>
          <w:numId w:val="17"/>
        </w:numPr>
        <w:jc w:val="both"/>
        <w:rPr>
          <w:b/>
          <w:i/>
        </w:rPr>
      </w:pPr>
      <w:r w:rsidRPr="0064650A">
        <w:lastRenderedPageBreak/>
        <w:t>paczki priorytetowe za potwierdzeniem odbioru,</w:t>
      </w:r>
    </w:p>
    <w:p w:rsidR="004D13BC" w:rsidRPr="0064650A" w:rsidRDefault="004D13BC" w:rsidP="004D13BC">
      <w:pPr>
        <w:pStyle w:val="Tekstpodstawowy"/>
        <w:numPr>
          <w:ilvl w:val="0"/>
          <w:numId w:val="14"/>
        </w:numPr>
        <w:jc w:val="both"/>
        <w:rPr>
          <w:b/>
          <w:i/>
        </w:rPr>
      </w:pPr>
      <w:r w:rsidRPr="0064650A">
        <w:t>zwrotów przesyłek.</w:t>
      </w:r>
    </w:p>
    <w:p w:rsidR="004D13BC" w:rsidRPr="0064650A" w:rsidRDefault="004D13BC" w:rsidP="004D13BC">
      <w:pPr>
        <w:pStyle w:val="Tekstpodstawowy"/>
        <w:numPr>
          <w:ilvl w:val="0"/>
          <w:numId w:val="1"/>
        </w:numPr>
        <w:jc w:val="both"/>
      </w:pPr>
      <w:r w:rsidRPr="0064650A">
        <w:t>Usługi pocztowe stanowiące przedmiot zamówienia obejmują:</w:t>
      </w:r>
    </w:p>
    <w:p w:rsidR="004D13BC" w:rsidRPr="0064650A" w:rsidRDefault="004D13BC" w:rsidP="004D13BC">
      <w:pPr>
        <w:pStyle w:val="Tekstpodstawowy"/>
        <w:numPr>
          <w:ilvl w:val="0"/>
          <w:numId w:val="18"/>
        </w:numPr>
        <w:jc w:val="both"/>
      </w:pPr>
      <w:r w:rsidRPr="0064650A">
        <w:t>przesyłki listowe krajowe o wagach: do 350 g (gabaryt A i B), ponad 350 g do 1000g (gabaryt A i B) oraz ponad 1000g do 2000g (gabaryt A i B).</w:t>
      </w:r>
    </w:p>
    <w:p w:rsidR="004D13BC" w:rsidRPr="0064650A" w:rsidRDefault="004D13BC" w:rsidP="004D13BC">
      <w:pPr>
        <w:pStyle w:val="Tekstpodstawowy"/>
        <w:numPr>
          <w:ilvl w:val="0"/>
          <w:numId w:val="19"/>
        </w:numPr>
        <w:jc w:val="both"/>
      </w:pPr>
      <w:r w:rsidRPr="0064650A">
        <w:t>gabaryt A to przesyłki o wymiarach:</w:t>
      </w:r>
    </w:p>
    <w:p w:rsidR="004D13BC" w:rsidRPr="0064650A" w:rsidRDefault="004D13BC" w:rsidP="004D13BC">
      <w:pPr>
        <w:pStyle w:val="Tekstpodstawowy"/>
        <w:ind w:left="1440"/>
        <w:jc w:val="both"/>
      </w:pPr>
      <w:r w:rsidRPr="0064650A">
        <w:t>minimum - wymiary strony adresowej nie mogą być mniejsze niż 90x140 mm,</w:t>
      </w:r>
    </w:p>
    <w:p w:rsidR="004D13BC" w:rsidRPr="0064650A" w:rsidRDefault="004D13BC" w:rsidP="004D13BC">
      <w:pPr>
        <w:pStyle w:val="Tekstpodstawowy"/>
        <w:ind w:left="1440"/>
        <w:jc w:val="both"/>
      </w:pPr>
      <w:r w:rsidRPr="0064650A">
        <w:t>maksimum- żaden z wymiarów nie może przekraczać długości 325 mm, szerokości 230 mm, wysokości 20 mm,</w:t>
      </w:r>
    </w:p>
    <w:p w:rsidR="004D13BC" w:rsidRPr="0064650A" w:rsidRDefault="004D13BC" w:rsidP="004D13BC">
      <w:pPr>
        <w:pStyle w:val="Tekstpodstawowy"/>
        <w:numPr>
          <w:ilvl w:val="0"/>
          <w:numId w:val="19"/>
        </w:numPr>
        <w:jc w:val="both"/>
        <w:rPr>
          <w:b/>
          <w:i/>
        </w:rPr>
      </w:pPr>
      <w:r w:rsidRPr="0064650A">
        <w:t>gabaryt B, to przesyłki o wymiarach:</w:t>
      </w:r>
    </w:p>
    <w:p w:rsidR="004D13BC" w:rsidRPr="0064650A" w:rsidRDefault="004D13BC" w:rsidP="004D13BC">
      <w:pPr>
        <w:pStyle w:val="Tekstpodstawowy"/>
        <w:ind w:left="1440"/>
        <w:jc w:val="both"/>
      </w:pPr>
      <w:r w:rsidRPr="0064650A">
        <w:t>minimum – jeżeli choć jeden z wymiarów przekracza wysokość 20 mm lub długość 325 mm lub szerokość 230 mm,</w:t>
      </w:r>
    </w:p>
    <w:p w:rsidR="004D13BC" w:rsidRPr="0064650A" w:rsidRDefault="004D13BC" w:rsidP="004D13BC">
      <w:pPr>
        <w:pStyle w:val="Tekstpodstawowy"/>
        <w:ind w:left="1440"/>
        <w:jc w:val="both"/>
      </w:pPr>
      <w:r w:rsidRPr="0064650A">
        <w:t>maksimum - suma długości, szerokości i wysokości 900 mm, przy czym największy z tych wymiarów, tj. długość nie może przekroczyć 600 mm,</w:t>
      </w:r>
      <w:r w:rsidR="00AB2C5F" w:rsidRPr="0064650A">
        <w:t xml:space="preserve"> przyjmuje się tolerancję  wszystkich wymiarów  2 mm</w:t>
      </w:r>
    </w:p>
    <w:p w:rsidR="004D13BC" w:rsidRPr="0064650A" w:rsidRDefault="004D13BC" w:rsidP="004D13BC">
      <w:pPr>
        <w:pStyle w:val="Tekstpodstawowy"/>
        <w:numPr>
          <w:ilvl w:val="0"/>
          <w:numId w:val="20"/>
        </w:numPr>
        <w:jc w:val="both"/>
        <w:rPr>
          <w:b/>
          <w:i/>
        </w:rPr>
      </w:pPr>
      <w:r w:rsidRPr="0064650A">
        <w:t>przesyłki listowe zagraniczne o wagach: do 50 g, ponad 50 do 100 g, od 100 do 350 g, od 350 do 500 g, ponad 500 do 1000 g,</w:t>
      </w:r>
    </w:p>
    <w:p w:rsidR="004D13BC" w:rsidRPr="0064650A" w:rsidRDefault="004D13BC" w:rsidP="004D13BC">
      <w:pPr>
        <w:pStyle w:val="Tekstpodstawowy"/>
        <w:numPr>
          <w:ilvl w:val="0"/>
          <w:numId w:val="20"/>
        </w:numPr>
        <w:jc w:val="both"/>
        <w:rPr>
          <w:b/>
          <w:i/>
        </w:rPr>
      </w:pPr>
      <w:r w:rsidRPr="0064650A">
        <w:t>paczki pocztowe krajowe do 10 000 g (gabaryt A i B):</w:t>
      </w:r>
    </w:p>
    <w:p w:rsidR="004D13BC" w:rsidRPr="0064650A" w:rsidRDefault="004D13BC" w:rsidP="004D13BC">
      <w:pPr>
        <w:pStyle w:val="Tekstpodstawowy"/>
        <w:numPr>
          <w:ilvl w:val="0"/>
          <w:numId w:val="21"/>
        </w:numPr>
        <w:jc w:val="both"/>
        <w:rPr>
          <w:b/>
          <w:i/>
        </w:rPr>
      </w:pPr>
      <w:r w:rsidRPr="0064650A">
        <w:t>gabaryt A to paczka o wymiarach :</w:t>
      </w:r>
    </w:p>
    <w:p w:rsidR="004D13BC" w:rsidRPr="0064650A" w:rsidRDefault="004D13BC" w:rsidP="004D13BC">
      <w:pPr>
        <w:pStyle w:val="Tekstpodstawowy"/>
        <w:ind w:left="1440"/>
        <w:jc w:val="both"/>
        <w:rPr>
          <w:b/>
          <w:i/>
        </w:rPr>
      </w:pPr>
      <w:r w:rsidRPr="0064650A">
        <w:t>minimum - wymiary strony adresowej nie mogą być mniejsze niż 90x140 mm,</w:t>
      </w:r>
    </w:p>
    <w:p w:rsidR="004D13BC" w:rsidRPr="0064650A" w:rsidRDefault="004D13BC" w:rsidP="004D13BC">
      <w:pPr>
        <w:pStyle w:val="Tekstpodstawowy"/>
        <w:ind w:left="1440"/>
        <w:jc w:val="both"/>
        <w:rPr>
          <w:b/>
          <w:i/>
        </w:rPr>
      </w:pPr>
      <w:r w:rsidRPr="0064650A">
        <w:t>maksimum - żaden z wymiarów nie może przekroczyć długości 600 mm, szerokości 500 mm, wysokości 300 mm</w:t>
      </w:r>
    </w:p>
    <w:p w:rsidR="004D13BC" w:rsidRPr="0064650A" w:rsidRDefault="004D13BC" w:rsidP="004D13BC">
      <w:pPr>
        <w:pStyle w:val="Tekstpodstawowy"/>
        <w:numPr>
          <w:ilvl w:val="0"/>
          <w:numId w:val="21"/>
        </w:numPr>
        <w:jc w:val="both"/>
        <w:rPr>
          <w:b/>
          <w:i/>
        </w:rPr>
      </w:pPr>
      <w:r w:rsidRPr="0064650A">
        <w:t>gabaryt B to paczka o wymiarach :</w:t>
      </w:r>
    </w:p>
    <w:p w:rsidR="004D13BC" w:rsidRPr="0064650A" w:rsidRDefault="004D13BC" w:rsidP="004D13BC">
      <w:pPr>
        <w:pStyle w:val="Tekstpodstawowy"/>
        <w:ind w:left="1440"/>
        <w:jc w:val="both"/>
      </w:pPr>
      <w:r w:rsidRPr="0064650A">
        <w:t>minimum – jeśli choć jeden z wymiarów przekracza długość 600 mm, szerokość 500 mm, wysokość 300 mm,</w:t>
      </w:r>
    </w:p>
    <w:p w:rsidR="001C4875" w:rsidRPr="0064650A" w:rsidRDefault="004D13BC" w:rsidP="004D13BC">
      <w:pPr>
        <w:pStyle w:val="Tekstpodstawowy"/>
        <w:ind w:left="1440"/>
        <w:jc w:val="both"/>
        <w:rPr>
          <w:b/>
          <w:i/>
        </w:rPr>
      </w:pPr>
      <w:r w:rsidRPr="0064650A">
        <w:t>maksimum – suma długości i największego obwodu mierzonego w innym kierunku niż długość 3000 mm, przy czym największy wymi</w:t>
      </w:r>
      <w:r w:rsidR="00AB2C5F" w:rsidRPr="0064650A">
        <w:t>ar nie może przekroczyć 1500 mm, przyjmuje się tolerancję wymiarów 5 mm.</w:t>
      </w:r>
    </w:p>
    <w:p w:rsidR="001C4875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Podana ilość przesyłek pocztowych została przyjęta przez Zamawiającego szacunkowo, </w:t>
      </w:r>
      <w:r w:rsidRPr="006C48F8">
        <w:rPr>
          <w:rFonts w:ascii="Times New Roman" w:hAnsi="Times New Roman" w:cs="Times New Roman"/>
          <w:b/>
          <w:sz w:val="24"/>
          <w:szCs w:val="24"/>
        </w:rPr>
        <w:t>(</w:t>
      </w:r>
      <w:r w:rsidRPr="0064650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1002">
        <w:rPr>
          <w:rFonts w:ascii="Times New Roman" w:hAnsi="Times New Roman" w:cs="Times New Roman"/>
          <w:b/>
          <w:sz w:val="24"/>
          <w:szCs w:val="24"/>
        </w:rPr>
        <w:t>1</w:t>
      </w:r>
      <w:r w:rsidR="001E2D0A">
        <w:rPr>
          <w:rFonts w:ascii="Times New Roman" w:hAnsi="Times New Roman" w:cs="Times New Roman"/>
          <w:b/>
          <w:sz w:val="24"/>
          <w:szCs w:val="24"/>
        </w:rPr>
        <w:t>a)</w:t>
      </w:r>
      <w:r w:rsidRPr="0064650A">
        <w:rPr>
          <w:rFonts w:ascii="Times New Roman" w:hAnsi="Times New Roman" w:cs="Times New Roman"/>
          <w:sz w:val="24"/>
          <w:szCs w:val="24"/>
        </w:rPr>
        <w:t xml:space="preserve"> wyłącznie w celu </w:t>
      </w:r>
      <w:r w:rsidR="00D26A57" w:rsidRPr="0064650A">
        <w:rPr>
          <w:rFonts w:ascii="Times New Roman" w:hAnsi="Times New Roman" w:cs="Times New Roman"/>
          <w:sz w:val="24"/>
          <w:szCs w:val="24"/>
        </w:rPr>
        <w:t>porównania i oceny ofert oraz wyboru najkorzystniejszej oferty</w:t>
      </w:r>
      <w:r w:rsidRPr="0064650A">
        <w:rPr>
          <w:rFonts w:ascii="Times New Roman" w:hAnsi="Times New Roman" w:cs="Times New Roman"/>
          <w:sz w:val="24"/>
          <w:szCs w:val="24"/>
        </w:rPr>
        <w:t>. Zamawiający dopuszcza zmniejszenie</w:t>
      </w:r>
      <w:r w:rsidR="00BD274F" w:rsidRPr="0064650A">
        <w:rPr>
          <w:rFonts w:ascii="Times New Roman" w:hAnsi="Times New Roman" w:cs="Times New Roman"/>
          <w:sz w:val="24"/>
          <w:szCs w:val="24"/>
        </w:rPr>
        <w:t xml:space="preserve"> ilości przedmiotu zamówienia o </w:t>
      </w:r>
      <w:r w:rsidRPr="0064650A">
        <w:rPr>
          <w:rFonts w:ascii="Times New Roman" w:hAnsi="Times New Roman" w:cs="Times New Roman"/>
          <w:sz w:val="24"/>
          <w:szCs w:val="24"/>
        </w:rPr>
        <w:t xml:space="preserve">którym mowa w formularzu cenowym, jednakże Wykonawcy nie przysługuje roszczenie o realizację usługi w wielkościach podanych </w:t>
      </w:r>
      <w:r w:rsidR="00D26A57" w:rsidRPr="0064650A">
        <w:rPr>
          <w:rFonts w:ascii="Times New Roman" w:hAnsi="Times New Roman" w:cs="Times New Roman"/>
          <w:sz w:val="24"/>
          <w:szCs w:val="24"/>
        </w:rPr>
        <w:t xml:space="preserve"> w formularzu cenowym . </w:t>
      </w:r>
      <w:r w:rsidRPr="0064650A">
        <w:rPr>
          <w:rFonts w:ascii="Times New Roman" w:hAnsi="Times New Roman" w:cs="Times New Roman"/>
          <w:sz w:val="24"/>
          <w:szCs w:val="24"/>
        </w:rPr>
        <w:t>Rzeczywista ilość przesyłek pocztowych będzie wynikała z fakt</w:t>
      </w:r>
      <w:r w:rsidR="00BD274F" w:rsidRPr="0064650A">
        <w:rPr>
          <w:rFonts w:ascii="Times New Roman" w:hAnsi="Times New Roman" w:cs="Times New Roman"/>
          <w:sz w:val="24"/>
          <w:szCs w:val="24"/>
        </w:rPr>
        <w:t>ycznych potrzeb Zamawiającego w </w:t>
      </w:r>
      <w:r w:rsidRPr="0064650A">
        <w:rPr>
          <w:rFonts w:ascii="Times New Roman" w:hAnsi="Times New Roman" w:cs="Times New Roman"/>
          <w:sz w:val="24"/>
          <w:szCs w:val="24"/>
        </w:rPr>
        <w:t>tym zakresie.</w:t>
      </w:r>
    </w:p>
    <w:p w:rsidR="00D26A57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Łączna wartość zamówienia z tytułu należytego wykonania umowy nie przekroczy kwoty wynikającej z </w:t>
      </w:r>
      <w:r w:rsidR="00D26A57" w:rsidRPr="0064650A">
        <w:rPr>
          <w:rFonts w:ascii="Times New Roman" w:hAnsi="Times New Roman" w:cs="Times New Roman"/>
          <w:sz w:val="24"/>
          <w:szCs w:val="24"/>
        </w:rPr>
        <w:t xml:space="preserve">oferty </w:t>
      </w:r>
      <w:r w:rsidR="00D979D9" w:rsidRPr="00646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75" w:rsidRPr="0064650A" w:rsidRDefault="001C4875" w:rsidP="001C4875">
      <w:pPr>
        <w:pStyle w:val="Akapitzlist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Maksymalne wynagrodzenie zawiera wszystkie koszty</w:t>
      </w:r>
      <w:r w:rsidR="00BD274F" w:rsidRPr="0064650A">
        <w:rPr>
          <w:rFonts w:ascii="Times New Roman" w:hAnsi="Times New Roman" w:cs="Times New Roman"/>
          <w:sz w:val="24"/>
          <w:szCs w:val="24"/>
        </w:rPr>
        <w:t xml:space="preserve"> realizacji przedmiotu umowy, w </w:t>
      </w:r>
      <w:r w:rsidRPr="0064650A">
        <w:rPr>
          <w:rFonts w:ascii="Times New Roman" w:hAnsi="Times New Roman" w:cs="Times New Roman"/>
          <w:sz w:val="24"/>
          <w:szCs w:val="24"/>
        </w:rPr>
        <w:t>tym podatek VAT, koszty odbioru przesyłek, ewentualnie upusty i rabaty.</w:t>
      </w:r>
    </w:p>
    <w:p w:rsidR="001C4875" w:rsidRPr="0064650A" w:rsidRDefault="001C4875" w:rsidP="001C4875">
      <w:pPr>
        <w:pStyle w:val="Akapitzlist"/>
        <w:numPr>
          <w:ilvl w:val="0"/>
          <w:numId w:val="1"/>
        </w:numPr>
        <w:tabs>
          <w:tab w:val="left" w:pos="50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Całkowite wynagrodzenie Wykonawcy wynikać będzie z rzeczywistej ilości przesyłek pomnożonej przez ceny jednostkowe brutto określone </w:t>
      </w:r>
      <w:r w:rsidR="00D979D9" w:rsidRPr="0064650A">
        <w:rPr>
          <w:rFonts w:ascii="Times New Roman" w:hAnsi="Times New Roman" w:cs="Times New Roman"/>
          <w:sz w:val="24"/>
          <w:szCs w:val="24"/>
        </w:rPr>
        <w:t>przez</w:t>
      </w:r>
      <w:r w:rsidRPr="0064650A">
        <w:rPr>
          <w:rFonts w:ascii="Times New Roman" w:hAnsi="Times New Roman" w:cs="Times New Roman"/>
          <w:sz w:val="24"/>
          <w:szCs w:val="24"/>
        </w:rPr>
        <w:t xml:space="preserve"> Wykonawc</w:t>
      </w:r>
      <w:r w:rsidR="00D979D9" w:rsidRPr="0064650A">
        <w:rPr>
          <w:rFonts w:ascii="Times New Roman" w:hAnsi="Times New Roman" w:cs="Times New Roman"/>
          <w:sz w:val="24"/>
          <w:szCs w:val="24"/>
        </w:rPr>
        <w:t>ę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lastRenderedPageBreak/>
        <w:t>Miesięczna należność za usługi realizowane w ramach umowy będzie uwzględniała wynagrodzenie Wykonawcy, wynikające z ilości wyekspediowanych w danym miesiącu przesyłek.</w:t>
      </w:r>
    </w:p>
    <w:p w:rsidR="001C4875" w:rsidRPr="0064650A" w:rsidRDefault="001C4875" w:rsidP="001D1747">
      <w:pPr>
        <w:pStyle w:val="Akapitzlist"/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Rozliczenia między Stronami z tytułu realizacji przedmiotu </w:t>
      </w:r>
      <w:r w:rsidR="001D1747" w:rsidRPr="0064650A">
        <w:rPr>
          <w:rFonts w:ascii="Times New Roman" w:hAnsi="Times New Roman" w:cs="Times New Roman"/>
          <w:sz w:val="24"/>
          <w:szCs w:val="24"/>
        </w:rPr>
        <w:t>zamówienia</w:t>
      </w:r>
      <w:r w:rsidRPr="0064650A">
        <w:rPr>
          <w:rFonts w:ascii="Times New Roman" w:hAnsi="Times New Roman" w:cs="Times New Roman"/>
          <w:sz w:val="24"/>
          <w:szCs w:val="24"/>
        </w:rPr>
        <w:t xml:space="preserve"> dokonywane będą po zakończeniu każdego miesiąca kalendarzowego.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Podstawą obliczenia należności będzie suma opłat za przesyłki faktycznie nadane lub zwrócone z powodu braku możliwości ich doręczenia lub wydania w okresie rozliczeniowym, potwierdzona co do ilości i wagi na podstawie dokumentów nadawczych lub oddawczych, przy czym obowiązywać będą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 ceny jednostkowe, </w:t>
      </w:r>
      <w:r w:rsidR="001E2D0A">
        <w:rPr>
          <w:rFonts w:ascii="Times New Roman" w:hAnsi="Times New Roman" w:cs="Times New Roman"/>
          <w:sz w:val="24"/>
          <w:szCs w:val="24"/>
        </w:rPr>
        <w:t>wynikające ze złożonej oferty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Podstawą wynagrodzenia będzie faktura VAT, płatna w terminie 14 dni od daty jej wystawienia przez Wykonawcę. Należności wynikające z faktury płatne będą przelewem na konto, wskazane na fakturze. Zamawiający zobowiązuje się do określenia tytułu wpłaty, powołując się na nr zawartej Umowy i nr faktury.</w:t>
      </w:r>
    </w:p>
    <w:p w:rsidR="001C4875" w:rsidRPr="0064650A" w:rsidRDefault="001C4875" w:rsidP="001D17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Faktura powinna zawierać szczegółowe zestawienie nadanych przesyłek pocztowych oraz zwrotów za dany okres rozliczeniowy.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Zamawiający wymaga, aby Wykonawca odbierał wszystkie przesyłki w dni robocze (od poniedziałku do piątku) z siedziby Zamawiaj</w:t>
      </w:r>
      <w:r w:rsidR="001D1747" w:rsidRPr="0064650A">
        <w:rPr>
          <w:rFonts w:ascii="Times New Roman" w:hAnsi="Times New Roman" w:cs="Times New Roman"/>
          <w:sz w:val="24"/>
          <w:szCs w:val="24"/>
        </w:rPr>
        <w:t>ącego, mieszczącej się przy ul. </w:t>
      </w:r>
      <w:r w:rsidRPr="0064650A">
        <w:rPr>
          <w:rFonts w:ascii="Times New Roman" w:hAnsi="Times New Roman" w:cs="Times New Roman"/>
          <w:sz w:val="24"/>
          <w:szCs w:val="24"/>
        </w:rPr>
        <w:t>Sobieskiego 3, 22-300 Krasnystaw, w godzinach od 13.30 do 14.30 (punkt obsługi klienta pokój nr 117). Przesyłki muszą być nadawane przez Wykonawcę w dniu ich odbioru od Zamawiającego. Zamawiający wymaga, aby Wykonawca doręczał Zamawiającemu przesyłki pocztowe krajowe i zagraniczne, które są nadawane do Zamawiającego za pośrednictwem Wykonawcy, od poniedziałku do piątku (w dni robocze), w godzinach od 8.00 do 1</w:t>
      </w:r>
      <w:r w:rsidR="00D26A57" w:rsidRPr="0064650A">
        <w:rPr>
          <w:rFonts w:ascii="Times New Roman" w:hAnsi="Times New Roman" w:cs="Times New Roman"/>
          <w:sz w:val="24"/>
          <w:szCs w:val="24"/>
        </w:rPr>
        <w:t>1</w:t>
      </w:r>
      <w:r w:rsidRPr="0064650A">
        <w:rPr>
          <w:rFonts w:ascii="Times New Roman" w:hAnsi="Times New Roman" w:cs="Times New Roman"/>
          <w:sz w:val="24"/>
          <w:szCs w:val="24"/>
        </w:rPr>
        <w:t>.00 do siedziby Zamawiającego mieszczącej się przy ul. Sobieskiego 3, 22-300 Krasnystaw. Wykonawca zobowiązany będzie świadczyć usługi doręczania zwrotnego potwierdzenia odbioru i zwrotów niedoręczonych przesyłek pocztowych do Zamawiającego w dni robocze, od poniedziałku do piątku w godzinach od 8.</w:t>
      </w:r>
      <w:r w:rsidR="001D1747" w:rsidRPr="0064650A">
        <w:rPr>
          <w:rFonts w:ascii="Times New Roman" w:hAnsi="Times New Roman" w:cs="Times New Roman"/>
          <w:sz w:val="24"/>
          <w:szCs w:val="24"/>
        </w:rPr>
        <w:t>00 do 1</w:t>
      </w:r>
      <w:r w:rsidR="00D26A57" w:rsidRPr="0064650A">
        <w:rPr>
          <w:rFonts w:ascii="Times New Roman" w:hAnsi="Times New Roman" w:cs="Times New Roman"/>
          <w:sz w:val="24"/>
          <w:szCs w:val="24"/>
        </w:rPr>
        <w:t>1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.00, w terminie nie dłuższym niż </w:t>
      </w:r>
      <w:r w:rsidR="00A62793" w:rsidRPr="0064650A">
        <w:rPr>
          <w:rFonts w:ascii="Times New Roman" w:hAnsi="Times New Roman" w:cs="Times New Roman"/>
          <w:sz w:val="24"/>
          <w:szCs w:val="24"/>
        </w:rPr>
        <w:t>7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 dni od daty doręczenia przesyłki do adresata bądź przyjęcia zwrotu przesyłki do oddziału nadawczego.</w:t>
      </w:r>
      <w:r w:rsidRPr="0064650A">
        <w:rPr>
          <w:rFonts w:ascii="Times New Roman" w:hAnsi="Times New Roman" w:cs="Times New Roman"/>
          <w:sz w:val="24"/>
          <w:szCs w:val="24"/>
        </w:rPr>
        <w:t xml:space="preserve"> Zamawiający zastrzega sobie możliwość dostarczenia we własnym zakresie do wyznaczonej przez Wykonawcę placówki mieszczącej się w Krasnymstawie, w sytuacji wystąpienia ze strony Zamawiającego konieczności dostarczenia do tej placówki przesyłki w innych dniach i god</w:t>
      </w:r>
      <w:r w:rsidR="00A62793" w:rsidRPr="0064650A">
        <w:rPr>
          <w:rFonts w:ascii="Times New Roman" w:hAnsi="Times New Roman" w:cs="Times New Roman"/>
          <w:sz w:val="24"/>
          <w:szCs w:val="24"/>
        </w:rPr>
        <w:t>zinach niż wskazane powyżej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</w:p>
    <w:p w:rsidR="00A62793" w:rsidRPr="0064650A" w:rsidRDefault="00A62793" w:rsidP="00A62793">
      <w:pPr>
        <w:pStyle w:val="Tekstpodstawowy"/>
        <w:numPr>
          <w:ilvl w:val="0"/>
          <w:numId w:val="1"/>
        </w:numPr>
        <w:tabs>
          <w:tab w:val="left" w:pos="732"/>
        </w:tabs>
        <w:jc w:val="both"/>
        <w:rPr>
          <w:b/>
        </w:rPr>
      </w:pPr>
      <w:r w:rsidRPr="0064650A">
        <w:t>W przypadku, gdy doręczenie przesyłek nie mogło nastąpić z powodu nieobecności adresata, Wykonawca jest zobowiązany pozostawić awizo z informacją:</w:t>
      </w:r>
    </w:p>
    <w:p w:rsidR="00A62793" w:rsidRPr="0064650A" w:rsidRDefault="00A62793" w:rsidP="00A62793">
      <w:pPr>
        <w:pStyle w:val="Tekstpodstawowy"/>
        <w:numPr>
          <w:ilvl w:val="0"/>
          <w:numId w:val="12"/>
        </w:numPr>
        <w:tabs>
          <w:tab w:val="left" w:pos="732"/>
        </w:tabs>
        <w:jc w:val="both"/>
        <w:rPr>
          <w:b/>
        </w:rPr>
      </w:pPr>
      <w:r w:rsidRPr="0064650A">
        <w:t>data wizyty doręczyciela,</w:t>
      </w:r>
    </w:p>
    <w:p w:rsidR="00A62793" w:rsidRPr="0064650A" w:rsidRDefault="00A62793" w:rsidP="00A62793">
      <w:pPr>
        <w:pStyle w:val="Tekstpodstawowy"/>
        <w:numPr>
          <w:ilvl w:val="0"/>
          <w:numId w:val="12"/>
        </w:numPr>
        <w:tabs>
          <w:tab w:val="left" w:pos="732"/>
        </w:tabs>
        <w:jc w:val="both"/>
        <w:rPr>
          <w:b/>
        </w:rPr>
      </w:pPr>
      <w:r w:rsidRPr="0064650A">
        <w:t>identyfikator lub czytelny podpis umożliwiający  jednoznaczne ustalenie danych osobowych doręczyciela (w przypadku reklamacji),</w:t>
      </w:r>
    </w:p>
    <w:p w:rsidR="0059699A" w:rsidRPr="0064650A" w:rsidRDefault="00A62793" w:rsidP="0059699A">
      <w:pPr>
        <w:pStyle w:val="Tekstpodstawowy"/>
        <w:numPr>
          <w:ilvl w:val="0"/>
          <w:numId w:val="12"/>
        </w:numPr>
        <w:tabs>
          <w:tab w:val="left" w:pos="732"/>
        </w:tabs>
        <w:jc w:val="both"/>
      </w:pPr>
      <w:r w:rsidRPr="0064650A">
        <w:t>wskazanie (wraz z adresem) miejsca, gdzie adresat może podjąć osobiście przesyłkę z podaniem godzin urzędowania.</w:t>
      </w:r>
    </w:p>
    <w:p w:rsidR="0059699A" w:rsidRPr="0064650A" w:rsidRDefault="00A62793" w:rsidP="0059699A">
      <w:pPr>
        <w:pStyle w:val="Tekstpodstawowy"/>
        <w:numPr>
          <w:ilvl w:val="0"/>
          <w:numId w:val="12"/>
        </w:numPr>
        <w:tabs>
          <w:tab w:val="left" w:pos="732"/>
        </w:tabs>
        <w:jc w:val="both"/>
      </w:pPr>
      <w:r w:rsidRPr="0064650A">
        <w:t xml:space="preserve">awizo o którym mowa jest ważne 7 dni od daty jego wystawienia. W przypadku, gdy adresat nie stawi się we wskazanym punkcie Wykonawcy po odbiór przesyłki, Wykonawca zobowiązany jest ponownie awizować przesyłkę z zachowaniem zasad określonych </w:t>
      </w:r>
      <w:r w:rsidR="0059699A" w:rsidRPr="0064650A">
        <w:t>powyżej.</w:t>
      </w:r>
    </w:p>
    <w:p w:rsidR="00A62793" w:rsidRPr="0064650A" w:rsidRDefault="00A62793" w:rsidP="0059699A">
      <w:pPr>
        <w:pStyle w:val="Tekstpodstawowy"/>
        <w:numPr>
          <w:ilvl w:val="0"/>
          <w:numId w:val="1"/>
        </w:numPr>
        <w:tabs>
          <w:tab w:val="left" w:pos="732"/>
        </w:tabs>
        <w:jc w:val="both"/>
      </w:pPr>
      <w:r w:rsidRPr="0064650A">
        <w:t xml:space="preserve">Odbierający pismo potwierdza doręczenie przesyłki listowej zgodnie z art.37 ustawy z dnia 23 listopada 2012 r.- Prawo pocztowe. Jeżeli odbierający pismo uchyla się od potwierdzenia doręczenia lub nie może tego uczynić, doręczający sam stwierdza datę </w:t>
      </w:r>
      <w:r w:rsidRPr="0064650A">
        <w:lastRenderedPageBreak/>
        <w:t>doręczenia przesyłki listowej oraz wskazuje osobę, która odebrała pismo i przyczynę braku jej podpisu.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Odbioru przesyłek dokonywać będzie upoważniony przedstawiciel Wykonawcy po przedstawieniu stosownego upoważnienia.</w:t>
      </w:r>
    </w:p>
    <w:p w:rsidR="00A62793" w:rsidRPr="0064650A" w:rsidRDefault="00A62793" w:rsidP="00A62793">
      <w:pPr>
        <w:pStyle w:val="Tekstpodstawowy"/>
        <w:numPr>
          <w:ilvl w:val="0"/>
          <w:numId w:val="1"/>
        </w:numPr>
        <w:tabs>
          <w:tab w:val="left" w:pos="732"/>
        </w:tabs>
        <w:jc w:val="both"/>
        <w:rPr>
          <w:b/>
        </w:rPr>
      </w:pPr>
      <w:r w:rsidRPr="0064650A">
        <w:t>Zamawiający wymaga, aby potwierdzenie nadania miało moc dokumentu urzędowego oraz aby data nadania przesyłek była równoznaczna z zachowaniem terminów załatwiania spraw przewidzianych w przepisach obowiązującego prawa.</w:t>
      </w:r>
    </w:p>
    <w:p w:rsidR="001C4875" w:rsidRPr="0064650A" w:rsidRDefault="001C4875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Realizacja przedmiotowej usługi odbywać się będzie na podstawie właściwie przygotowanych przez Zamawiającego przesyłek do nadania oraz zestawień ilościowych – w przypadku listów nierejestrowanych, </w:t>
      </w:r>
      <w:r w:rsidR="00D979D9" w:rsidRPr="0064650A">
        <w:rPr>
          <w:rFonts w:ascii="Times New Roman" w:hAnsi="Times New Roman" w:cs="Times New Roman"/>
          <w:sz w:val="24"/>
          <w:szCs w:val="24"/>
        </w:rPr>
        <w:t>zestawień w książce nadawczej z </w:t>
      </w:r>
      <w:r w:rsidRPr="0064650A">
        <w:rPr>
          <w:rFonts w:ascii="Times New Roman" w:hAnsi="Times New Roman" w:cs="Times New Roman"/>
          <w:sz w:val="24"/>
          <w:szCs w:val="24"/>
        </w:rPr>
        <w:t>wyszczególnieniem adresatów w przypadku listów rejestrowanych. Zestawienia będą sporządzone w 2 egzemplarzach – po jednym dla Stron, przy czym Wykonawca potwierdzi ich odbiór pieczęcią, podpisem, datą na kopii oraz numerem nadawczym przesyłki, w przypadku, kiedy jest to przesyłka rejestrowana. Wszystkie numery nadawcze przesyłek naklejane są i odnotowywane pr</w:t>
      </w:r>
      <w:r w:rsidR="00D979D9" w:rsidRPr="0064650A">
        <w:rPr>
          <w:rFonts w:ascii="Times New Roman" w:hAnsi="Times New Roman" w:cs="Times New Roman"/>
          <w:sz w:val="24"/>
          <w:szCs w:val="24"/>
        </w:rPr>
        <w:t>zez Wykonawcę w zestawieniach w </w:t>
      </w:r>
      <w:r w:rsidRPr="0064650A">
        <w:rPr>
          <w:rFonts w:ascii="Times New Roman" w:hAnsi="Times New Roman" w:cs="Times New Roman"/>
          <w:sz w:val="24"/>
          <w:szCs w:val="24"/>
        </w:rPr>
        <w:t>książce nadawczej.</w:t>
      </w:r>
    </w:p>
    <w:p w:rsidR="00D979D9" w:rsidRPr="0064650A" w:rsidRDefault="00D979D9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Wykonawca będzie zwracał Zamawiającemu kopie zestawień listów w książce nadawczej niezwłocznie, nie później niż 2-go dnia roboczego od dnia odbioru przesyłek rejestrowanych.</w:t>
      </w:r>
    </w:p>
    <w:p w:rsidR="00961002" w:rsidRPr="0064650A" w:rsidRDefault="00961002" w:rsidP="009610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 xml:space="preserve">Wykonawca zapewni bezpłatne druki „zwrotnego potwierdzenia odbioru” na przesyłki krajowe i zagraniczne, druki pomocnicze na paczki krajowe i zagraniczne, naklejki „priorytet” i „potwierdzenie odbioru” </w:t>
      </w:r>
      <w:r>
        <w:rPr>
          <w:rFonts w:ascii="Times New Roman" w:hAnsi="Times New Roman" w:cs="Times New Roman"/>
          <w:sz w:val="24"/>
          <w:szCs w:val="24"/>
        </w:rPr>
        <w:t>będące nakładem Wykonawcy dla przesyłek nadawanych w ramach umowy</w:t>
      </w:r>
      <w:r w:rsidRPr="006465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002" w:rsidRPr="0064650A" w:rsidRDefault="00961002" w:rsidP="0096100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Zmawiający zgłosi, a Wykonawca dostarczy, najpóźniej w ciągu 7 dni od dnia zgłoszenia, odpowiednią liczbę wyżej wymienio</w:t>
      </w:r>
      <w:r>
        <w:rPr>
          <w:rFonts w:ascii="Times New Roman" w:hAnsi="Times New Roman" w:cs="Times New Roman"/>
          <w:sz w:val="24"/>
          <w:szCs w:val="24"/>
        </w:rPr>
        <w:t>nych druków</w:t>
      </w:r>
      <w:r w:rsidRPr="0064650A">
        <w:rPr>
          <w:rFonts w:ascii="Times New Roman" w:hAnsi="Times New Roman" w:cs="Times New Roman"/>
          <w:sz w:val="24"/>
          <w:szCs w:val="24"/>
        </w:rPr>
        <w:t xml:space="preserve"> do siedziby Zamawiającego.</w:t>
      </w:r>
    </w:p>
    <w:p w:rsidR="00D979D9" w:rsidRPr="0064650A" w:rsidRDefault="00D979D9" w:rsidP="00A627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Zamawiający nie wyraża zgody na sytuację, w której</w:t>
      </w:r>
      <w:r w:rsidR="001D1747" w:rsidRPr="0064650A">
        <w:rPr>
          <w:rFonts w:ascii="Times New Roman" w:hAnsi="Times New Roman" w:cs="Times New Roman"/>
          <w:sz w:val="24"/>
          <w:szCs w:val="24"/>
        </w:rPr>
        <w:t xml:space="preserve"> przesyłki pocztowe wchodzące w </w:t>
      </w:r>
      <w:r w:rsidRPr="0064650A">
        <w:rPr>
          <w:rFonts w:ascii="Times New Roman" w:hAnsi="Times New Roman" w:cs="Times New Roman"/>
          <w:sz w:val="24"/>
          <w:szCs w:val="24"/>
        </w:rPr>
        <w:t>zakres przedmiotu zamówienia zostaną nadane pr</w:t>
      </w:r>
      <w:r w:rsidR="001D1747" w:rsidRPr="0064650A">
        <w:rPr>
          <w:rFonts w:ascii="Times New Roman" w:hAnsi="Times New Roman" w:cs="Times New Roman"/>
          <w:sz w:val="24"/>
          <w:szCs w:val="24"/>
        </w:rPr>
        <w:t>zez inny podmiot na rzecz lub w </w:t>
      </w:r>
      <w:r w:rsidRPr="0064650A">
        <w:rPr>
          <w:rFonts w:ascii="Times New Roman" w:hAnsi="Times New Roman" w:cs="Times New Roman"/>
          <w:sz w:val="24"/>
          <w:szCs w:val="24"/>
        </w:rPr>
        <w:t>imieniu Zamawiającego, w wyniku czego na dowodzie nadania przesyłki będzie figurował inny podmiot niż Zamawiający.</w:t>
      </w:r>
    </w:p>
    <w:p w:rsidR="00A62793" w:rsidRPr="0064650A" w:rsidRDefault="00A62793" w:rsidP="00A6279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Reklamację z tytułu niewykonania usługi pocztowej, Zamawiający może zgłosić w trybie i na zasadach określonych w rozporządzeniu Ministra Cyfryzacji i Administracji w sprawie reklamacji usługi pocztowej z dnia 26 listopada 2013 ro</w:t>
      </w:r>
      <w:r w:rsidR="00B31F92">
        <w:rPr>
          <w:rFonts w:ascii="Times New Roman" w:hAnsi="Times New Roman" w:cs="Times New Roman"/>
          <w:sz w:val="24"/>
          <w:szCs w:val="24"/>
        </w:rPr>
        <w:t>ku.</w:t>
      </w:r>
    </w:p>
    <w:p w:rsidR="00D979D9" w:rsidRPr="0064650A" w:rsidRDefault="00D979D9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W celu umożliwienia adresatowi odbioru przesyłki niedoręczonej pod wskazany adres awizowanej przesyłki rejestrowej za zwrotnym potwierdzeniem odbioru, Wykonawca zapewni:</w:t>
      </w:r>
    </w:p>
    <w:p w:rsidR="00D979D9" w:rsidRPr="0064650A" w:rsidRDefault="00D979D9" w:rsidP="00D979D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wydawanie przesyłek rejestrowych w  placówce pocztowej /punkcie awizacyjnym, zlokalizowanych na terenie Miasta Krasnegostawu,</w:t>
      </w:r>
    </w:p>
    <w:p w:rsidR="00D979D9" w:rsidRPr="0064650A" w:rsidRDefault="00D979D9" w:rsidP="00D979D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na terenie każdej gminy na terenie Polski co najmniej po jednej placówce pocztowej/punkcie awizacyjnym,</w:t>
      </w:r>
    </w:p>
    <w:p w:rsidR="00D979D9" w:rsidRPr="0064650A" w:rsidRDefault="00961002" w:rsidP="00D979D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placówki pocztowe/punkty awizacyjne będą czynne co najmniej 8 godzin we wszystkie dni robocze, z wyjątkiem sobót, co najmniej 5 dni w tygodniu</w:t>
      </w:r>
      <w:r>
        <w:rPr>
          <w:rFonts w:ascii="Times New Roman" w:hAnsi="Times New Roman" w:cs="Times New Roman"/>
          <w:sz w:val="24"/>
          <w:szCs w:val="24"/>
        </w:rPr>
        <w:t xml:space="preserve"> w miastach wojewódzkich i powiatowych</w:t>
      </w:r>
      <w:r w:rsidRPr="0064650A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na pozostałym terenie kraju przynajmniej 6 godzin, a</w:t>
      </w:r>
      <w:r w:rsidRPr="0064650A">
        <w:rPr>
          <w:rFonts w:ascii="Times New Roman" w:hAnsi="Times New Roman" w:cs="Times New Roman"/>
          <w:sz w:val="24"/>
          <w:szCs w:val="24"/>
        </w:rPr>
        <w:t xml:space="preserve"> jeżeli w tygodniu przypada dzień ustawowo wolny od pracy, liczba </w:t>
      </w:r>
      <w:r>
        <w:rPr>
          <w:rFonts w:ascii="Times New Roman" w:hAnsi="Times New Roman" w:cs="Times New Roman"/>
          <w:sz w:val="24"/>
          <w:szCs w:val="24"/>
        </w:rPr>
        <w:t>dni może być odpowiednio niższa.</w:t>
      </w:r>
    </w:p>
    <w:p w:rsidR="00D979D9" w:rsidRPr="0064650A" w:rsidRDefault="00961002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 pocztowa</w:t>
      </w:r>
      <w:r w:rsidR="00D979D9" w:rsidRPr="0064650A">
        <w:rPr>
          <w:rFonts w:ascii="Times New Roman" w:hAnsi="Times New Roman" w:cs="Times New Roman"/>
          <w:sz w:val="24"/>
          <w:szCs w:val="24"/>
        </w:rPr>
        <w:t xml:space="preserve">/punkt awizacyjny musi być dostosowany do osób niepełnosprawnych, oraz w sposób widoczny oznakowana. </w:t>
      </w:r>
    </w:p>
    <w:p w:rsidR="00D979D9" w:rsidRPr="0064650A" w:rsidRDefault="00D979D9" w:rsidP="00D9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Ze względu na specyfikę przesyłek rejestrowanych Zamawiający wymaga przestrzegania przez Wykonawcę poniżej wymienionych wymogów prawnych w odniesieniu do dokumentów urzędowych w zakresie:</w:t>
      </w:r>
    </w:p>
    <w:p w:rsidR="00D979D9" w:rsidRPr="0064650A" w:rsidRDefault="00D979D9" w:rsidP="00D979D9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lastRenderedPageBreak/>
        <w:t>skutków nadania pisma (mo</w:t>
      </w:r>
      <w:r w:rsidR="00E85D1F" w:rsidRPr="0064650A">
        <w:rPr>
          <w:rFonts w:ascii="Times New Roman" w:hAnsi="Times New Roman" w:cs="Times New Roman"/>
          <w:sz w:val="24"/>
          <w:szCs w:val="24"/>
        </w:rPr>
        <w:t xml:space="preserve">c doręczenia) – w </w:t>
      </w:r>
      <w:r w:rsidRPr="0064650A">
        <w:rPr>
          <w:rFonts w:ascii="Times New Roman" w:hAnsi="Times New Roman" w:cs="Times New Roman"/>
          <w:sz w:val="24"/>
          <w:szCs w:val="24"/>
        </w:rPr>
        <w:t>szczególności zgodnie z art. 57 § 5 ustawy z dnia 14 czerwca 1960 r. – Kodeks postępowania administracyjnego  – termin uważa się za zachowany, jeżeli przed jego upływem pismo zostało nadane w polskiej placówce pocztowej operatora wyznaczonego, art.165 § 2 ustawy z dnia 17 listopada 1964 r. – Kodeks postępowania cywilnego  – oddanie pisma procesowego w polskiej placówce pocztowej operatora wyznaczonego jest równoznaczne z wniesieniem go do sądu, art.198 b ust. 2 ustawy z dnia 29 stycznia 2004 r. – Prawo zamówień publicznych – złożenie skarg w placówce pocztowej operatora wyznaczonego jest równoznaczne z jego wniesieniem,</w:t>
      </w:r>
    </w:p>
    <w:p w:rsidR="00D979D9" w:rsidRPr="0064650A" w:rsidRDefault="00D979D9" w:rsidP="00D979D9">
      <w:pPr>
        <w:pStyle w:val="Akapitzlist"/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skutków potwierdzenia przyjęcia przesyłki oraz przekazu pocztowego (moc dokumentu urzędowego – w szczególności zgodnie z art. 17 ustawy z dnia 23 listopada 2012 r. – Prawo pocztowe.</w:t>
      </w:r>
    </w:p>
    <w:p w:rsidR="00D014A1" w:rsidRPr="0064650A" w:rsidRDefault="00D014A1">
      <w:pPr>
        <w:rPr>
          <w:rFonts w:ascii="Times New Roman" w:hAnsi="Times New Roman" w:cs="Times New Roman"/>
          <w:sz w:val="24"/>
          <w:szCs w:val="24"/>
        </w:rPr>
      </w:pPr>
    </w:p>
    <w:sectPr w:rsidR="00D014A1" w:rsidRPr="0064650A" w:rsidSect="00D0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985"/>
    <w:multiLevelType w:val="hybridMultilevel"/>
    <w:tmpl w:val="B6705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0AA"/>
    <w:multiLevelType w:val="hybridMultilevel"/>
    <w:tmpl w:val="A5DEDF8C"/>
    <w:lvl w:ilvl="0" w:tplc="C0FCF8FC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94E0F"/>
    <w:multiLevelType w:val="hybridMultilevel"/>
    <w:tmpl w:val="06901808"/>
    <w:lvl w:ilvl="0" w:tplc="9400498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07C9B"/>
    <w:multiLevelType w:val="hybridMultilevel"/>
    <w:tmpl w:val="2534951A"/>
    <w:lvl w:ilvl="0" w:tplc="169A5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56790"/>
    <w:multiLevelType w:val="hybridMultilevel"/>
    <w:tmpl w:val="98AED6A6"/>
    <w:lvl w:ilvl="0" w:tplc="2E64FECE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93CBC"/>
    <w:multiLevelType w:val="hybridMultilevel"/>
    <w:tmpl w:val="303830A6"/>
    <w:lvl w:ilvl="0" w:tplc="1F36BF22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928F0"/>
    <w:multiLevelType w:val="hybridMultilevel"/>
    <w:tmpl w:val="B5367872"/>
    <w:lvl w:ilvl="0" w:tplc="62CCBE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E50D1E"/>
    <w:multiLevelType w:val="hybridMultilevel"/>
    <w:tmpl w:val="1C8EC82A"/>
    <w:lvl w:ilvl="0" w:tplc="3FC84A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F70E2B"/>
    <w:multiLevelType w:val="hybridMultilevel"/>
    <w:tmpl w:val="8C761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759C4"/>
    <w:multiLevelType w:val="hybridMultilevel"/>
    <w:tmpl w:val="72DAB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3943"/>
    <w:multiLevelType w:val="hybridMultilevel"/>
    <w:tmpl w:val="7360B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D7EB7"/>
    <w:multiLevelType w:val="hybridMultilevel"/>
    <w:tmpl w:val="ED628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B410E"/>
    <w:multiLevelType w:val="hybridMultilevel"/>
    <w:tmpl w:val="AA9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27464"/>
    <w:multiLevelType w:val="hybridMultilevel"/>
    <w:tmpl w:val="4D58929C"/>
    <w:lvl w:ilvl="0" w:tplc="13DE7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5752F1"/>
    <w:multiLevelType w:val="hybridMultilevel"/>
    <w:tmpl w:val="E59E9D04"/>
    <w:lvl w:ilvl="0" w:tplc="01D24282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43426"/>
    <w:multiLevelType w:val="hybridMultilevel"/>
    <w:tmpl w:val="FE1AAEEC"/>
    <w:lvl w:ilvl="0" w:tplc="BCF6B4FE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4875"/>
    <w:rsid w:val="000414A1"/>
    <w:rsid w:val="000E0FFD"/>
    <w:rsid w:val="000F077B"/>
    <w:rsid w:val="001C4875"/>
    <w:rsid w:val="001D1747"/>
    <w:rsid w:val="001E2D0A"/>
    <w:rsid w:val="001E2EDA"/>
    <w:rsid w:val="00212973"/>
    <w:rsid w:val="00261C15"/>
    <w:rsid w:val="00283B50"/>
    <w:rsid w:val="002D5BE6"/>
    <w:rsid w:val="004948F6"/>
    <w:rsid w:val="004D13BC"/>
    <w:rsid w:val="004E3EEF"/>
    <w:rsid w:val="00584417"/>
    <w:rsid w:val="00584F6F"/>
    <w:rsid w:val="0059699A"/>
    <w:rsid w:val="0064650A"/>
    <w:rsid w:val="00680FEB"/>
    <w:rsid w:val="006C48F8"/>
    <w:rsid w:val="007479A7"/>
    <w:rsid w:val="007B0BED"/>
    <w:rsid w:val="007D209A"/>
    <w:rsid w:val="008C79B2"/>
    <w:rsid w:val="008E13EB"/>
    <w:rsid w:val="0092141B"/>
    <w:rsid w:val="00957A5A"/>
    <w:rsid w:val="00961002"/>
    <w:rsid w:val="00964A39"/>
    <w:rsid w:val="0096563B"/>
    <w:rsid w:val="00983677"/>
    <w:rsid w:val="00994A4A"/>
    <w:rsid w:val="00A3653C"/>
    <w:rsid w:val="00A606FC"/>
    <w:rsid w:val="00A62793"/>
    <w:rsid w:val="00A8178E"/>
    <w:rsid w:val="00AB1A57"/>
    <w:rsid w:val="00AB2C5F"/>
    <w:rsid w:val="00AF3F67"/>
    <w:rsid w:val="00B31F92"/>
    <w:rsid w:val="00B4399A"/>
    <w:rsid w:val="00BA5EB2"/>
    <w:rsid w:val="00BD1E53"/>
    <w:rsid w:val="00BD274F"/>
    <w:rsid w:val="00BE4E8A"/>
    <w:rsid w:val="00C460EF"/>
    <w:rsid w:val="00D014A1"/>
    <w:rsid w:val="00D26A57"/>
    <w:rsid w:val="00D979D9"/>
    <w:rsid w:val="00DD01B6"/>
    <w:rsid w:val="00E77420"/>
    <w:rsid w:val="00E8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C487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27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27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62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8E333-AA01-4CDA-86F3-28CCC087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11</cp:revision>
  <cp:lastPrinted>2017-06-22T11:48:00Z</cp:lastPrinted>
  <dcterms:created xsi:type="dcterms:W3CDTF">2017-06-22T10:21:00Z</dcterms:created>
  <dcterms:modified xsi:type="dcterms:W3CDTF">2019-06-14T09:28:00Z</dcterms:modified>
</cp:coreProperties>
</file>