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D64" w:rsidRDefault="00DD4D64" w:rsidP="00DD4D64">
      <w:pPr>
        <w:pStyle w:val="Default"/>
      </w:pPr>
    </w:p>
    <w:p w:rsidR="00DD4D64" w:rsidRDefault="00DD4D64" w:rsidP="00FC3379">
      <w:pPr>
        <w:pStyle w:val="Default"/>
      </w:pPr>
      <w:r>
        <w:t xml:space="preserve"> </w:t>
      </w:r>
    </w:p>
    <w:p w:rsidR="00FC3379" w:rsidRDefault="00FC3379" w:rsidP="00FC3379">
      <w:pPr>
        <w:pStyle w:val="Default"/>
      </w:pPr>
    </w:p>
    <w:p w:rsidR="00FC3379" w:rsidRDefault="00FC3379" w:rsidP="00FC3379">
      <w:pPr>
        <w:pStyle w:val="Default"/>
      </w:pPr>
    </w:p>
    <w:p w:rsidR="00FC3379" w:rsidRDefault="00FC3379" w:rsidP="00FC3379">
      <w:pPr>
        <w:jc w:val="center"/>
        <w:rPr>
          <w:rFonts w:ascii="Arial" w:hAnsi="Arial"/>
          <w:b/>
          <w:sz w:val="32"/>
        </w:rPr>
      </w:pPr>
    </w:p>
    <w:p w:rsidR="00FC3379" w:rsidRDefault="00FC3379" w:rsidP="00FC3379">
      <w:pPr>
        <w:pStyle w:val="Tekstpodstawowywcity"/>
        <w:spacing w:line="360" w:lineRule="auto"/>
        <w:ind w:left="539" w:hanging="539"/>
        <w:jc w:val="center"/>
        <w:rPr>
          <w:b/>
          <w:sz w:val="40"/>
        </w:rPr>
      </w:pPr>
      <w:r>
        <w:rPr>
          <w:b/>
          <w:sz w:val="40"/>
        </w:rPr>
        <w:t>SPECYFIKACJA</w:t>
      </w:r>
    </w:p>
    <w:p w:rsidR="00FC3379" w:rsidRDefault="00FC3379" w:rsidP="00FC3379">
      <w:pPr>
        <w:pStyle w:val="Tekstpodstawowywcity"/>
        <w:spacing w:line="360" w:lineRule="auto"/>
        <w:ind w:left="539" w:hanging="539"/>
        <w:jc w:val="center"/>
        <w:rPr>
          <w:b/>
          <w:sz w:val="40"/>
        </w:rPr>
      </w:pPr>
      <w:r>
        <w:rPr>
          <w:b/>
          <w:sz w:val="40"/>
        </w:rPr>
        <w:t>ISTOTNYCH WARUNKÓW ZAMÓWIENIA</w:t>
      </w:r>
    </w:p>
    <w:p w:rsidR="00FC3379" w:rsidRDefault="00FC3379" w:rsidP="00FC3379">
      <w:pPr>
        <w:jc w:val="center"/>
        <w:rPr>
          <w:b/>
          <w:sz w:val="32"/>
        </w:rPr>
      </w:pPr>
    </w:p>
    <w:p w:rsidR="00FC3379" w:rsidRDefault="00FC3379" w:rsidP="00FC3379">
      <w:pPr>
        <w:rPr>
          <w:b/>
          <w:sz w:val="32"/>
        </w:rPr>
      </w:pPr>
    </w:p>
    <w:p w:rsidR="00FC3379" w:rsidRDefault="00FC3379" w:rsidP="00FC3379">
      <w:pPr>
        <w:rPr>
          <w:b/>
          <w:sz w:val="32"/>
        </w:rPr>
      </w:pPr>
    </w:p>
    <w:p w:rsidR="00FC3379" w:rsidRDefault="00FC3379" w:rsidP="00FC3379">
      <w:pPr>
        <w:rPr>
          <w:b/>
          <w:sz w:val="32"/>
        </w:rPr>
      </w:pPr>
    </w:p>
    <w:p w:rsidR="00FC3379" w:rsidRDefault="00FC3379" w:rsidP="00FC3379">
      <w:pPr>
        <w:rPr>
          <w:b/>
          <w:sz w:val="32"/>
        </w:rPr>
      </w:pPr>
    </w:p>
    <w:p w:rsidR="00FC3379" w:rsidRDefault="00FC3379" w:rsidP="00FC3379">
      <w:pPr>
        <w:jc w:val="center"/>
        <w:rPr>
          <w:rFonts w:ascii="Arial" w:hAnsi="Arial"/>
          <w:sz w:val="28"/>
        </w:rPr>
      </w:pPr>
      <w:r>
        <w:rPr>
          <w:rFonts w:ascii="Arial" w:hAnsi="Arial"/>
          <w:sz w:val="28"/>
        </w:rPr>
        <w:t>w postępowaniu o udzielenie zamówienia publicznego na: świadczenie usług pocztowych w obrocie krajowym i zagranicznym</w:t>
      </w:r>
      <w:r w:rsidR="00B05948">
        <w:rPr>
          <w:rFonts w:ascii="Arial" w:hAnsi="Arial"/>
          <w:sz w:val="28"/>
        </w:rPr>
        <w:t xml:space="preserve"> dla potrzeb Starostwa Powiatowego w Krasnymstawie</w:t>
      </w:r>
    </w:p>
    <w:p w:rsidR="00FC3379" w:rsidRDefault="00FC3379" w:rsidP="00FC3379">
      <w:pPr>
        <w:rPr>
          <w:rFonts w:ascii="Arial" w:hAnsi="Arial"/>
          <w:sz w:val="28"/>
        </w:rPr>
      </w:pPr>
    </w:p>
    <w:p w:rsidR="00FC3379" w:rsidRDefault="00FC3379" w:rsidP="00FC3379">
      <w:pPr>
        <w:rPr>
          <w:rFonts w:ascii="Arial" w:hAnsi="Arial"/>
          <w:sz w:val="28"/>
        </w:rPr>
      </w:pPr>
    </w:p>
    <w:p w:rsidR="00FC3379" w:rsidRDefault="00FC3379" w:rsidP="00FC3379">
      <w:pPr>
        <w:rPr>
          <w:rFonts w:ascii="Arial" w:hAnsi="Arial"/>
          <w:sz w:val="28"/>
        </w:rPr>
      </w:pPr>
    </w:p>
    <w:p w:rsidR="00FC3379" w:rsidRDefault="00FC3379" w:rsidP="00FC3379">
      <w:pPr>
        <w:rPr>
          <w:rFonts w:ascii="Arial" w:hAnsi="Arial"/>
          <w:sz w:val="28"/>
        </w:rPr>
      </w:pPr>
    </w:p>
    <w:p w:rsidR="00FC3379" w:rsidRDefault="00FC3379" w:rsidP="00FC3379">
      <w:pPr>
        <w:rPr>
          <w:rFonts w:ascii="Arial" w:hAnsi="Arial"/>
          <w:sz w:val="28"/>
        </w:rPr>
      </w:pPr>
      <w:r>
        <w:rPr>
          <w:rFonts w:ascii="Arial" w:hAnsi="Arial"/>
          <w:sz w:val="28"/>
        </w:rPr>
        <w:t>Zamawiający:</w:t>
      </w:r>
    </w:p>
    <w:p w:rsidR="00FC3379" w:rsidRDefault="00FC3379" w:rsidP="00FC3379">
      <w:pPr>
        <w:rPr>
          <w:rFonts w:ascii="Arial" w:hAnsi="Arial"/>
          <w:sz w:val="28"/>
        </w:rPr>
      </w:pPr>
      <w:r>
        <w:rPr>
          <w:rFonts w:ascii="Arial" w:hAnsi="Arial"/>
          <w:sz w:val="28"/>
        </w:rPr>
        <w:t>Powiat Krasnostawski</w:t>
      </w:r>
    </w:p>
    <w:p w:rsidR="00FC3379" w:rsidRDefault="00FC3379" w:rsidP="00FC3379">
      <w:pPr>
        <w:rPr>
          <w:rFonts w:ascii="Arial" w:hAnsi="Arial"/>
          <w:sz w:val="28"/>
        </w:rPr>
      </w:pPr>
      <w:r>
        <w:rPr>
          <w:rFonts w:ascii="Arial" w:hAnsi="Arial"/>
          <w:sz w:val="28"/>
        </w:rPr>
        <w:t>ul. Sobieskiego 3, 22-300 Krasnystaw</w:t>
      </w:r>
    </w:p>
    <w:p w:rsidR="00FC3379" w:rsidRDefault="00FC3379" w:rsidP="00FC3379">
      <w:pPr>
        <w:rPr>
          <w:rFonts w:ascii="Arial" w:hAnsi="Arial"/>
          <w:sz w:val="28"/>
        </w:rPr>
      </w:pPr>
      <w:r>
        <w:rPr>
          <w:rFonts w:ascii="Arial" w:hAnsi="Arial"/>
          <w:sz w:val="28"/>
        </w:rPr>
        <w:t>Tel. 082/576-52-11 do 13</w:t>
      </w:r>
    </w:p>
    <w:p w:rsidR="00FC3379" w:rsidRDefault="00FC3379" w:rsidP="00FC3379">
      <w:pPr>
        <w:rPr>
          <w:rFonts w:ascii="Arial" w:hAnsi="Arial"/>
          <w:sz w:val="28"/>
        </w:rPr>
      </w:pPr>
      <w:proofErr w:type="spellStart"/>
      <w:r>
        <w:rPr>
          <w:rFonts w:ascii="Arial" w:hAnsi="Arial"/>
          <w:sz w:val="28"/>
        </w:rPr>
        <w:t>Fax</w:t>
      </w:r>
      <w:proofErr w:type="spellEnd"/>
      <w:r>
        <w:rPr>
          <w:rFonts w:ascii="Arial" w:hAnsi="Arial"/>
          <w:sz w:val="28"/>
        </w:rPr>
        <w:t>: 082/576-45-88</w:t>
      </w:r>
    </w:p>
    <w:p w:rsidR="00FC3379" w:rsidRDefault="00FC3379" w:rsidP="00FC3379">
      <w:pPr>
        <w:rPr>
          <w:rFonts w:ascii="Arial" w:hAnsi="Arial"/>
          <w:sz w:val="28"/>
        </w:rPr>
      </w:pPr>
      <w:r>
        <w:rPr>
          <w:rFonts w:ascii="Arial" w:hAnsi="Arial"/>
          <w:sz w:val="28"/>
        </w:rPr>
        <w:t>www.krasnystaw-powiat.pl/</w:t>
      </w:r>
    </w:p>
    <w:p w:rsidR="00FC3379" w:rsidRDefault="00FC3379" w:rsidP="00FC3379">
      <w:pPr>
        <w:rPr>
          <w:rFonts w:ascii="Arial" w:hAnsi="Arial"/>
          <w:sz w:val="28"/>
        </w:rPr>
      </w:pPr>
    </w:p>
    <w:p w:rsidR="00FC3379" w:rsidRDefault="00FC3379" w:rsidP="00FC3379">
      <w:pPr>
        <w:rPr>
          <w:rFonts w:ascii="Arial" w:hAnsi="Arial"/>
          <w:sz w:val="28"/>
        </w:rPr>
      </w:pPr>
    </w:p>
    <w:p w:rsidR="00FC3379" w:rsidRDefault="00FC3379" w:rsidP="00FC3379">
      <w:pPr>
        <w:rPr>
          <w:rFonts w:ascii="Arial" w:hAnsi="Arial"/>
          <w:sz w:val="28"/>
        </w:rPr>
      </w:pPr>
    </w:p>
    <w:p w:rsidR="00FC3379" w:rsidRDefault="00FC3379" w:rsidP="00FC3379">
      <w:pPr>
        <w:ind w:firstLine="708"/>
        <w:jc w:val="center"/>
        <w:rPr>
          <w:rFonts w:ascii="Arial" w:hAnsi="Arial"/>
          <w:sz w:val="28"/>
        </w:rPr>
      </w:pPr>
    </w:p>
    <w:p w:rsidR="00DF7F1D" w:rsidRDefault="00DF7F1D" w:rsidP="00DF7F1D">
      <w:pPr>
        <w:rPr>
          <w:rFonts w:ascii="Arial" w:hAnsi="Arial"/>
          <w:sz w:val="28"/>
        </w:rPr>
      </w:pPr>
      <w:r>
        <w:rPr>
          <w:rFonts w:ascii="Arial" w:hAnsi="Arial"/>
          <w:sz w:val="28"/>
        </w:rPr>
        <w:t xml:space="preserve">           OPRACOWAŁ</w:t>
      </w:r>
      <w:r>
        <w:rPr>
          <w:rFonts w:ascii="Arial" w:hAnsi="Arial"/>
          <w:sz w:val="28"/>
        </w:rPr>
        <w:tab/>
      </w:r>
      <w:r>
        <w:rPr>
          <w:rFonts w:ascii="Arial" w:hAnsi="Arial"/>
          <w:sz w:val="28"/>
        </w:rPr>
        <w:tab/>
      </w:r>
      <w:r>
        <w:rPr>
          <w:rFonts w:ascii="Arial" w:hAnsi="Arial"/>
          <w:sz w:val="28"/>
        </w:rPr>
        <w:tab/>
      </w:r>
      <w:r>
        <w:rPr>
          <w:rFonts w:ascii="Arial" w:hAnsi="Arial"/>
          <w:sz w:val="28"/>
        </w:rPr>
        <w:tab/>
        <w:t xml:space="preserve">   ZATWIERDZIŁ</w:t>
      </w:r>
    </w:p>
    <w:tbl>
      <w:tblPr>
        <w:tblW w:w="0" w:type="auto"/>
        <w:tblLook w:val="04A0"/>
      </w:tblPr>
      <w:tblGrid>
        <w:gridCol w:w="3936"/>
        <w:gridCol w:w="2409"/>
        <w:gridCol w:w="2867"/>
      </w:tblGrid>
      <w:tr w:rsidR="00DF7F1D" w:rsidTr="00A23649">
        <w:tc>
          <w:tcPr>
            <w:tcW w:w="3936" w:type="dxa"/>
          </w:tcPr>
          <w:p w:rsidR="00DF7F1D" w:rsidRDefault="00DF7F1D" w:rsidP="00A23649">
            <w:pPr>
              <w:jc w:val="center"/>
            </w:pPr>
            <w:r>
              <w:t xml:space="preserve">Naczelnik Wydziału Organizacyjnego </w:t>
            </w:r>
            <w:r>
              <w:br/>
              <w:t>i Spraw Obywatelskich</w:t>
            </w:r>
          </w:p>
          <w:p w:rsidR="00DF7F1D" w:rsidRDefault="00DF7F1D" w:rsidP="00A23649">
            <w:pPr>
              <w:jc w:val="center"/>
            </w:pPr>
          </w:p>
          <w:p w:rsidR="00DF7F1D" w:rsidRDefault="00DF7F1D" w:rsidP="00A23649">
            <w:pPr>
              <w:jc w:val="center"/>
              <w:rPr>
                <w:b/>
                <w:i/>
              </w:rPr>
            </w:pPr>
            <w:r>
              <w:rPr>
                <w:b/>
                <w:i/>
              </w:rPr>
              <w:t>Piotr Dudek</w:t>
            </w:r>
          </w:p>
          <w:p w:rsidR="00DF7F1D" w:rsidRDefault="00DF7F1D" w:rsidP="00A23649">
            <w:pPr>
              <w:jc w:val="center"/>
            </w:pPr>
          </w:p>
          <w:p w:rsidR="00DF7F1D" w:rsidRPr="009D47D4" w:rsidRDefault="00DF7F1D" w:rsidP="00A23649">
            <w:pPr>
              <w:jc w:val="center"/>
              <w:rPr>
                <w:b/>
                <w:i/>
              </w:rPr>
            </w:pPr>
          </w:p>
        </w:tc>
        <w:tc>
          <w:tcPr>
            <w:tcW w:w="2409" w:type="dxa"/>
          </w:tcPr>
          <w:p w:rsidR="00DF7F1D" w:rsidRDefault="00DF7F1D" w:rsidP="00A23649">
            <w:pPr>
              <w:jc w:val="center"/>
            </w:pPr>
          </w:p>
          <w:p w:rsidR="00DF7F1D" w:rsidRDefault="00DF7F1D" w:rsidP="00A23649">
            <w:pPr>
              <w:jc w:val="center"/>
            </w:pPr>
            <w:r>
              <w:t>WICESTAROSTA</w:t>
            </w:r>
          </w:p>
          <w:p w:rsidR="00DF7F1D" w:rsidRDefault="00DF7F1D" w:rsidP="00A23649">
            <w:pPr>
              <w:jc w:val="center"/>
              <w:rPr>
                <w:b/>
                <w:i/>
              </w:rPr>
            </w:pPr>
          </w:p>
          <w:p w:rsidR="00DF7F1D" w:rsidRDefault="00DF7F1D" w:rsidP="00A23649">
            <w:pPr>
              <w:jc w:val="center"/>
            </w:pPr>
            <w:r>
              <w:rPr>
                <w:b/>
                <w:i/>
              </w:rPr>
              <w:t>Henryk Czerniej</w:t>
            </w:r>
          </w:p>
        </w:tc>
        <w:tc>
          <w:tcPr>
            <w:tcW w:w="2867" w:type="dxa"/>
          </w:tcPr>
          <w:p w:rsidR="00DF7F1D" w:rsidRDefault="00DF7F1D" w:rsidP="00A23649">
            <w:pPr>
              <w:jc w:val="center"/>
            </w:pPr>
          </w:p>
          <w:p w:rsidR="00DF7F1D" w:rsidRDefault="00DF7F1D" w:rsidP="00A23649">
            <w:pPr>
              <w:jc w:val="center"/>
            </w:pPr>
            <w:r>
              <w:t>STAROSTA</w:t>
            </w:r>
          </w:p>
          <w:p w:rsidR="00DF7F1D" w:rsidRDefault="00DF7F1D" w:rsidP="00A23649">
            <w:pPr>
              <w:jc w:val="center"/>
            </w:pPr>
          </w:p>
          <w:p w:rsidR="00DF7F1D" w:rsidRDefault="00DF7F1D" w:rsidP="00A23649">
            <w:pPr>
              <w:jc w:val="center"/>
              <w:rPr>
                <w:b/>
                <w:i/>
              </w:rPr>
            </w:pPr>
            <w:r>
              <w:rPr>
                <w:b/>
                <w:i/>
              </w:rPr>
              <w:t>Janusz Szpak</w:t>
            </w:r>
          </w:p>
          <w:p w:rsidR="00DF7F1D" w:rsidRDefault="00DF7F1D" w:rsidP="00A23649">
            <w:pPr>
              <w:jc w:val="center"/>
              <w:rPr>
                <w:b/>
                <w:i/>
              </w:rPr>
            </w:pPr>
          </w:p>
        </w:tc>
      </w:tr>
    </w:tbl>
    <w:p w:rsidR="00DF7F1D" w:rsidRDefault="00DF7F1D" w:rsidP="00DF7F1D">
      <w:pPr>
        <w:ind w:firstLine="708"/>
        <w:jc w:val="center"/>
        <w:rPr>
          <w:rFonts w:ascii="Arial" w:hAnsi="Arial"/>
          <w:sz w:val="28"/>
        </w:rPr>
      </w:pPr>
    </w:p>
    <w:p w:rsidR="00DF7F1D" w:rsidRDefault="00DF7F1D" w:rsidP="00DF7F1D">
      <w:pPr>
        <w:ind w:firstLine="708"/>
        <w:jc w:val="center"/>
        <w:rPr>
          <w:rFonts w:ascii="Arial" w:hAnsi="Arial"/>
          <w:sz w:val="28"/>
        </w:rPr>
      </w:pPr>
    </w:p>
    <w:p w:rsidR="00FC3379" w:rsidRDefault="00FC3379" w:rsidP="00FC3379">
      <w:pPr>
        <w:ind w:firstLine="708"/>
        <w:jc w:val="center"/>
        <w:rPr>
          <w:rFonts w:ascii="Arial" w:hAnsi="Arial"/>
          <w:sz w:val="28"/>
        </w:rPr>
      </w:pPr>
    </w:p>
    <w:p w:rsidR="00FC3379" w:rsidRDefault="00FC3379" w:rsidP="00FC3379">
      <w:pPr>
        <w:ind w:firstLine="708"/>
        <w:jc w:val="center"/>
        <w:rPr>
          <w:rFonts w:ascii="Arial" w:hAnsi="Arial"/>
          <w:sz w:val="28"/>
        </w:rPr>
        <w:sectPr w:rsidR="00FC3379">
          <w:footerReference w:type="even" r:id="rId8"/>
          <w:footerReference w:type="default" r:id="rId9"/>
          <w:pgSz w:w="11906" w:h="16838"/>
          <w:pgMar w:top="1751" w:right="1417" w:bottom="1417" w:left="1417" w:header="708" w:footer="708" w:gutter="0"/>
          <w:cols w:space="708"/>
          <w:titlePg/>
          <w:docGrid w:linePitch="360"/>
        </w:sectPr>
      </w:pPr>
      <w:r>
        <w:rPr>
          <w:rFonts w:ascii="Arial" w:hAnsi="Arial"/>
          <w:sz w:val="28"/>
        </w:rPr>
        <w:t>Krasnystaw, czerwiec 2013</w:t>
      </w:r>
    </w:p>
    <w:p w:rsidR="00DD4D64" w:rsidRDefault="00DD4D64" w:rsidP="00DD4D64">
      <w:pPr>
        <w:pStyle w:val="Default"/>
        <w:pageBreakBefore/>
        <w:rPr>
          <w:color w:val="auto"/>
          <w:sz w:val="23"/>
          <w:szCs w:val="23"/>
        </w:rPr>
      </w:pPr>
      <w:r>
        <w:rPr>
          <w:color w:val="auto"/>
          <w:sz w:val="23"/>
          <w:szCs w:val="23"/>
        </w:rPr>
        <w:lastRenderedPageBreak/>
        <w:t xml:space="preserve">Podstawą prawną do zastosowania trybu przetargu nieograniczonego przy wyborze najkorzystniejszej oferty są przepisy ustawy z dnia 29 stycznia 2004 r. – Prawo zamówień publicznych (DZ. U. z 2010 r. Nr 113, poz. 759 z późn. zm.) zwanej dalej w skrócie Pzp, oraz w sprawach nieuregulowanych ustawą Pzp, przepisy Kodeksu cywilnego. </w:t>
      </w:r>
    </w:p>
    <w:p w:rsidR="0078579B" w:rsidRDefault="0078579B" w:rsidP="00DD4D64">
      <w:pPr>
        <w:pStyle w:val="Default"/>
        <w:rPr>
          <w:b/>
          <w:bCs/>
          <w:color w:val="auto"/>
          <w:sz w:val="26"/>
          <w:szCs w:val="26"/>
        </w:rPr>
      </w:pPr>
    </w:p>
    <w:p w:rsidR="00DD4D64" w:rsidRDefault="00DD4D64" w:rsidP="00DD4D64">
      <w:pPr>
        <w:pStyle w:val="Default"/>
        <w:rPr>
          <w:color w:val="auto"/>
          <w:sz w:val="26"/>
          <w:szCs w:val="26"/>
        </w:rPr>
      </w:pPr>
      <w:r>
        <w:rPr>
          <w:b/>
          <w:bCs/>
          <w:color w:val="auto"/>
          <w:sz w:val="26"/>
          <w:szCs w:val="26"/>
        </w:rPr>
        <w:t xml:space="preserve">I. Nazwa i adres zamawiającego </w:t>
      </w:r>
    </w:p>
    <w:p w:rsidR="00DD4D64" w:rsidRDefault="00DD4D64" w:rsidP="00DD4D64">
      <w:pPr>
        <w:pStyle w:val="Default"/>
        <w:spacing w:after="19"/>
        <w:rPr>
          <w:color w:val="auto"/>
          <w:sz w:val="23"/>
          <w:szCs w:val="23"/>
        </w:rPr>
      </w:pPr>
      <w:r>
        <w:rPr>
          <w:color w:val="auto"/>
          <w:sz w:val="23"/>
          <w:szCs w:val="23"/>
        </w:rPr>
        <w:t>1</w:t>
      </w:r>
      <w:r w:rsidRPr="00FC3379">
        <w:rPr>
          <w:b/>
          <w:color w:val="auto"/>
          <w:sz w:val="23"/>
          <w:szCs w:val="23"/>
        </w:rPr>
        <w:t xml:space="preserve">. </w:t>
      </w:r>
      <w:r w:rsidR="00FC3379" w:rsidRPr="00FC3379">
        <w:rPr>
          <w:b/>
          <w:color w:val="auto"/>
          <w:sz w:val="23"/>
          <w:szCs w:val="23"/>
        </w:rPr>
        <w:t>Powiat Krasnostawski</w:t>
      </w:r>
      <w:r w:rsidR="00FC3379">
        <w:rPr>
          <w:color w:val="auto"/>
          <w:sz w:val="23"/>
          <w:szCs w:val="23"/>
        </w:rPr>
        <w:t xml:space="preserve"> </w:t>
      </w:r>
      <w:r>
        <w:rPr>
          <w:color w:val="auto"/>
          <w:sz w:val="23"/>
          <w:szCs w:val="23"/>
        </w:rPr>
        <w:t xml:space="preserve"> zwany dalej „zamawiającym”, </w:t>
      </w:r>
    </w:p>
    <w:p w:rsidR="00DD4D64" w:rsidRDefault="00DD4D64" w:rsidP="00DD4D64">
      <w:pPr>
        <w:pStyle w:val="Default"/>
        <w:rPr>
          <w:color w:val="auto"/>
          <w:sz w:val="23"/>
          <w:szCs w:val="23"/>
        </w:rPr>
      </w:pPr>
      <w:r>
        <w:rPr>
          <w:color w:val="auto"/>
          <w:sz w:val="23"/>
          <w:szCs w:val="23"/>
        </w:rPr>
        <w:t xml:space="preserve">2. Adres zamawiającego: </w:t>
      </w:r>
    </w:p>
    <w:p w:rsidR="00DD4D64" w:rsidRDefault="00FC3379" w:rsidP="00DD4D64">
      <w:pPr>
        <w:pStyle w:val="Default"/>
        <w:rPr>
          <w:color w:val="auto"/>
          <w:sz w:val="23"/>
          <w:szCs w:val="23"/>
        </w:rPr>
      </w:pPr>
      <w:r>
        <w:rPr>
          <w:b/>
          <w:bCs/>
          <w:color w:val="auto"/>
          <w:sz w:val="23"/>
          <w:szCs w:val="23"/>
        </w:rPr>
        <w:t>Ul. Sobieskiego 3, 22-300 Krasnystaw</w:t>
      </w:r>
      <w:r w:rsidR="00DD4D64">
        <w:rPr>
          <w:b/>
          <w:bCs/>
          <w:color w:val="auto"/>
          <w:sz w:val="23"/>
          <w:szCs w:val="23"/>
        </w:rPr>
        <w:t xml:space="preserve"> </w:t>
      </w:r>
    </w:p>
    <w:p w:rsidR="00DD4D64" w:rsidRDefault="00FC3379" w:rsidP="00DD4D64">
      <w:pPr>
        <w:pStyle w:val="Default"/>
        <w:spacing w:after="19"/>
        <w:rPr>
          <w:color w:val="auto"/>
          <w:sz w:val="23"/>
          <w:szCs w:val="23"/>
        </w:rPr>
      </w:pPr>
      <w:r>
        <w:rPr>
          <w:color w:val="auto"/>
          <w:sz w:val="23"/>
          <w:szCs w:val="23"/>
        </w:rPr>
        <w:t>3</w:t>
      </w:r>
      <w:r w:rsidR="00DD4D64">
        <w:rPr>
          <w:color w:val="auto"/>
          <w:sz w:val="23"/>
          <w:szCs w:val="23"/>
        </w:rPr>
        <w:t>. Tel. 8</w:t>
      </w:r>
      <w:r>
        <w:rPr>
          <w:color w:val="auto"/>
          <w:sz w:val="23"/>
          <w:szCs w:val="23"/>
        </w:rPr>
        <w:t>2</w:t>
      </w:r>
      <w:r w:rsidR="00DD4D64">
        <w:rPr>
          <w:color w:val="auto"/>
          <w:sz w:val="23"/>
          <w:szCs w:val="23"/>
        </w:rPr>
        <w:t>-</w:t>
      </w:r>
      <w:r>
        <w:rPr>
          <w:color w:val="auto"/>
          <w:sz w:val="23"/>
          <w:szCs w:val="23"/>
        </w:rPr>
        <w:t>576-52-11 do 13</w:t>
      </w:r>
      <w:r w:rsidR="00DD4D64">
        <w:rPr>
          <w:color w:val="auto"/>
          <w:sz w:val="23"/>
          <w:szCs w:val="23"/>
        </w:rPr>
        <w:t xml:space="preserve"> </w:t>
      </w:r>
    </w:p>
    <w:p w:rsidR="00DD4D64" w:rsidRDefault="00FC3379" w:rsidP="00DD4D64">
      <w:pPr>
        <w:pStyle w:val="Default"/>
        <w:spacing w:after="19"/>
        <w:rPr>
          <w:color w:val="auto"/>
          <w:sz w:val="23"/>
          <w:szCs w:val="23"/>
        </w:rPr>
      </w:pPr>
      <w:r>
        <w:rPr>
          <w:color w:val="auto"/>
          <w:sz w:val="23"/>
          <w:szCs w:val="23"/>
        </w:rPr>
        <w:t>4.</w:t>
      </w:r>
      <w:r w:rsidR="00DD4D64">
        <w:rPr>
          <w:color w:val="auto"/>
          <w:sz w:val="23"/>
          <w:szCs w:val="23"/>
        </w:rPr>
        <w:t xml:space="preserve"> </w:t>
      </w:r>
      <w:proofErr w:type="spellStart"/>
      <w:r w:rsidR="00DD4D64">
        <w:rPr>
          <w:color w:val="auto"/>
          <w:sz w:val="23"/>
          <w:szCs w:val="23"/>
        </w:rPr>
        <w:t>Fax</w:t>
      </w:r>
      <w:proofErr w:type="spellEnd"/>
      <w:r w:rsidR="00DD4D64">
        <w:rPr>
          <w:color w:val="auto"/>
          <w:sz w:val="23"/>
          <w:szCs w:val="23"/>
        </w:rPr>
        <w:t>:</w:t>
      </w:r>
      <w:r w:rsidR="008F358E">
        <w:rPr>
          <w:color w:val="auto"/>
          <w:sz w:val="23"/>
          <w:szCs w:val="23"/>
        </w:rPr>
        <w:t xml:space="preserve"> </w:t>
      </w:r>
      <w:r w:rsidR="00DD4D64">
        <w:rPr>
          <w:color w:val="auto"/>
          <w:sz w:val="23"/>
          <w:szCs w:val="23"/>
        </w:rPr>
        <w:t>8</w:t>
      </w:r>
      <w:r>
        <w:rPr>
          <w:color w:val="auto"/>
          <w:sz w:val="23"/>
          <w:szCs w:val="23"/>
        </w:rPr>
        <w:t>2</w:t>
      </w:r>
      <w:r w:rsidR="00DD4D64">
        <w:rPr>
          <w:color w:val="auto"/>
          <w:sz w:val="23"/>
          <w:szCs w:val="23"/>
        </w:rPr>
        <w:t xml:space="preserve"> </w:t>
      </w:r>
      <w:r>
        <w:rPr>
          <w:color w:val="auto"/>
          <w:sz w:val="23"/>
          <w:szCs w:val="23"/>
        </w:rPr>
        <w:t>– 576-45-88</w:t>
      </w:r>
      <w:r w:rsidR="00DD4D64">
        <w:rPr>
          <w:color w:val="auto"/>
          <w:sz w:val="23"/>
          <w:szCs w:val="23"/>
        </w:rPr>
        <w:t xml:space="preserve"> </w:t>
      </w:r>
    </w:p>
    <w:p w:rsidR="00DD4D64" w:rsidRDefault="00FC3379" w:rsidP="00DD4D64">
      <w:pPr>
        <w:pStyle w:val="Default"/>
        <w:rPr>
          <w:color w:val="auto"/>
          <w:sz w:val="23"/>
          <w:szCs w:val="23"/>
        </w:rPr>
      </w:pPr>
      <w:r>
        <w:rPr>
          <w:color w:val="auto"/>
          <w:sz w:val="23"/>
          <w:szCs w:val="23"/>
        </w:rPr>
        <w:t>5</w:t>
      </w:r>
      <w:r w:rsidR="00DD4D64">
        <w:rPr>
          <w:color w:val="auto"/>
          <w:sz w:val="23"/>
          <w:szCs w:val="23"/>
        </w:rPr>
        <w:t xml:space="preserve">. Adres strony internetowej na której zamawiający udostępnia specyfikację istotnych warunków zamówienia: </w:t>
      </w:r>
      <w:hyperlink r:id="rId10" w:history="1">
        <w:r w:rsidRPr="00E42B4F">
          <w:rPr>
            <w:rStyle w:val="Hipercze"/>
            <w:sz w:val="23"/>
            <w:szCs w:val="23"/>
          </w:rPr>
          <w:t>WWW.krasnystaw-powiat.pl</w:t>
        </w:r>
      </w:hyperlink>
      <w:r>
        <w:rPr>
          <w:color w:val="auto"/>
          <w:sz w:val="23"/>
          <w:szCs w:val="23"/>
        </w:rPr>
        <w:t xml:space="preserve"> </w:t>
      </w:r>
      <w:r w:rsidR="00DD4D64">
        <w:rPr>
          <w:color w:val="auto"/>
          <w:sz w:val="23"/>
          <w:szCs w:val="23"/>
        </w:rPr>
        <w:t xml:space="preserve"> Zamawiający udostępnia na wskazanej stronie internetowej specyfikację istotnych warunków zamówienia wraz z załącznikami do upływu terminu składania ofert. Zamawiający na ww. stronie zamieszczać będzie również inne informacje wymagane ustawą Prawo zamówień publicznych, związane z niniejszym postępowaniem. </w:t>
      </w:r>
    </w:p>
    <w:p w:rsidR="00DD4D64" w:rsidRDefault="00FC3379" w:rsidP="00DD4D64">
      <w:pPr>
        <w:pStyle w:val="Default"/>
        <w:rPr>
          <w:color w:val="auto"/>
          <w:sz w:val="23"/>
          <w:szCs w:val="23"/>
        </w:rPr>
      </w:pPr>
      <w:r>
        <w:rPr>
          <w:color w:val="auto"/>
          <w:sz w:val="23"/>
          <w:szCs w:val="23"/>
        </w:rPr>
        <w:t>6</w:t>
      </w:r>
      <w:r w:rsidR="00DD4D64">
        <w:rPr>
          <w:color w:val="auto"/>
          <w:sz w:val="23"/>
          <w:szCs w:val="23"/>
        </w:rPr>
        <w:t xml:space="preserve">. Godziny pracy zamawiającego: </w:t>
      </w:r>
      <w:r w:rsidR="00DD4D64">
        <w:rPr>
          <w:b/>
          <w:bCs/>
          <w:color w:val="auto"/>
          <w:sz w:val="23"/>
          <w:szCs w:val="23"/>
        </w:rPr>
        <w:t>od 7:30 do 15:30 w dni</w:t>
      </w:r>
      <w:r w:rsidR="00145C7D">
        <w:rPr>
          <w:b/>
          <w:bCs/>
          <w:color w:val="auto"/>
          <w:sz w:val="23"/>
          <w:szCs w:val="23"/>
        </w:rPr>
        <w:t>:</w:t>
      </w:r>
      <w:r w:rsidR="00DD4D64">
        <w:rPr>
          <w:b/>
          <w:bCs/>
          <w:color w:val="auto"/>
          <w:sz w:val="23"/>
          <w:szCs w:val="23"/>
        </w:rPr>
        <w:t xml:space="preserve"> </w:t>
      </w:r>
      <w:r w:rsidR="00DD4D64">
        <w:rPr>
          <w:color w:val="auto"/>
          <w:sz w:val="23"/>
          <w:szCs w:val="23"/>
        </w:rPr>
        <w:t>poniedział</w:t>
      </w:r>
      <w:r w:rsidR="00145C7D">
        <w:rPr>
          <w:color w:val="auto"/>
          <w:sz w:val="23"/>
          <w:szCs w:val="23"/>
        </w:rPr>
        <w:t>e</w:t>
      </w:r>
      <w:r w:rsidR="00DD4D64">
        <w:rPr>
          <w:color w:val="auto"/>
          <w:sz w:val="23"/>
          <w:szCs w:val="23"/>
        </w:rPr>
        <w:t>k</w:t>
      </w:r>
      <w:r w:rsidR="00145C7D">
        <w:rPr>
          <w:color w:val="auto"/>
          <w:sz w:val="23"/>
          <w:szCs w:val="23"/>
        </w:rPr>
        <w:t>, środa, czwartek ,</w:t>
      </w:r>
      <w:r w:rsidR="00DD4D64">
        <w:rPr>
          <w:color w:val="auto"/>
          <w:sz w:val="23"/>
          <w:szCs w:val="23"/>
        </w:rPr>
        <w:t xml:space="preserve"> piąt</w:t>
      </w:r>
      <w:r w:rsidR="00145C7D">
        <w:rPr>
          <w:color w:val="auto"/>
          <w:sz w:val="23"/>
          <w:szCs w:val="23"/>
        </w:rPr>
        <w:t>e</w:t>
      </w:r>
      <w:r w:rsidR="00DD4D64">
        <w:rPr>
          <w:color w:val="auto"/>
          <w:sz w:val="23"/>
          <w:szCs w:val="23"/>
        </w:rPr>
        <w:t>k</w:t>
      </w:r>
      <w:r w:rsidR="00145C7D">
        <w:rPr>
          <w:color w:val="auto"/>
          <w:sz w:val="23"/>
          <w:szCs w:val="23"/>
        </w:rPr>
        <w:t xml:space="preserve"> oraz </w:t>
      </w:r>
      <w:r w:rsidR="00145C7D" w:rsidRPr="00145C7D">
        <w:rPr>
          <w:b/>
          <w:color w:val="auto"/>
          <w:sz w:val="23"/>
          <w:szCs w:val="23"/>
        </w:rPr>
        <w:t>8:00-16:00</w:t>
      </w:r>
      <w:r w:rsidR="00145C7D">
        <w:rPr>
          <w:color w:val="auto"/>
          <w:sz w:val="23"/>
          <w:szCs w:val="23"/>
        </w:rPr>
        <w:t xml:space="preserve"> we wtorki.</w:t>
      </w:r>
      <w:r w:rsidR="00DD4D64">
        <w:rPr>
          <w:color w:val="auto"/>
          <w:sz w:val="23"/>
          <w:szCs w:val="23"/>
        </w:rPr>
        <w:t xml:space="preserve"> </w:t>
      </w:r>
    </w:p>
    <w:p w:rsidR="0078579B" w:rsidRDefault="0078579B" w:rsidP="00DD4D64">
      <w:pPr>
        <w:pStyle w:val="Default"/>
        <w:rPr>
          <w:b/>
          <w:bCs/>
          <w:color w:val="auto"/>
          <w:sz w:val="26"/>
          <w:szCs w:val="26"/>
        </w:rPr>
      </w:pPr>
    </w:p>
    <w:p w:rsidR="00DD4D64" w:rsidRDefault="00DD4D64" w:rsidP="00DD4D64">
      <w:pPr>
        <w:pStyle w:val="Default"/>
        <w:rPr>
          <w:color w:val="auto"/>
          <w:sz w:val="26"/>
          <w:szCs w:val="26"/>
        </w:rPr>
      </w:pPr>
      <w:r>
        <w:rPr>
          <w:b/>
          <w:bCs/>
          <w:color w:val="auto"/>
          <w:sz w:val="26"/>
          <w:szCs w:val="26"/>
        </w:rPr>
        <w:t xml:space="preserve">II. Tryb udzielenia zamówienia </w:t>
      </w:r>
    </w:p>
    <w:p w:rsidR="00DD4D64" w:rsidRDefault="00DD4D64" w:rsidP="00DD4D64">
      <w:pPr>
        <w:pStyle w:val="Default"/>
        <w:rPr>
          <w:color w:val="auto"/>
          <w:sz w:val="23"/>
          <w:szCs w:val="23"/>
        </w:rPr>
      </w:pPr>
      <w:r>
        <w:rPr>
          <w:color w:val="auto"/>
          <w:sz w:val="23"/>
          <w:szCs w:val="23"/>
        </w:rPr>
        <w:t xml:space="preserve">Przetarg nieograniczony o szacunkowej wartości zamówienia </w:t>
      </w:r>
      <w:r>
        <w:rPr>
          <w:b/>
          <w:bCs/>
          <w:color w:val="auto"/>
          <w:sz w:val="23"/>
          <w:szCs w:val="23"/>
        </w:rPr>
        <w:t xml:space="preserve">poniżej 200 000 euro. </w:t>
      </w:r>
    </w:p>
    <w:p w:rsidR="0078579B" w:rsidRDefault="0078579B" w:rsidP="00DD4D64">
      <w:pPr>
        <w:pStyle w:val="Default"/>
        <w:rPr>
          <w:b/>
          <w:bCs/>
          <w:color w:val="auto"/>
          <w:sz w:val="26"/>
          <w:szCs w:val="26"/>
        </w:rPr>
      </w:pPr>
    </w:p>
    <w:p w:rsidR="00DD4D64" w:rsidRDefault="00DD4D64" w:rsidP="00DD4D64">
      <w:pPr>
        <w:pStyle w:val="Default"/>
        <w:rPr>
          <w:color w:val="auto"/>
          <w:sz w:val="26"/>
          <w:szCs w:val="26"/>
        </w:rPr>
      </w:pPr>
      <w:r>
        <w:rPr>
          <w:b/>
          <w:bCs/>
          <w:color w:val="auto"/>
          <w:sz w:val="26"/>
          <w:szCs w:val="26"/>
        </w:rPr>
        <w:t xml:space="preserve">III. Opis przedmiotu zamówienia </w:t>
      </w:r>
    </w:p>
    <w:p w:rsidR="00DD4D64" w:rsidRDefault="00DD4D64" w:rsidP="00DD4D64">
      <w:pPr>
        <w:pStyle w:val="Default"/>
        <w:rPr>
          <w:color w:val="auto"/>
          <w:sz w:val="23"/>
          <w:szCs w:val="23"/>
        </w:rPr>
      </w:pPr>
      <w:r>
        <w:rPr>
          <w:color w:val="auto"/>
          <w:sz w:val="23"/>
          <w:szCs w:val="23"/>
        </w:rPr>
        <w:t xml:space="preserve">1. Przedmiotem zamówienia jest świadczenie usług pocztowych w obrocie krajowym i zagranicznym w zakresie przyjmowania, przemieszczania i doręczania przesyłek pocztowych oraz zwrotu przesyłek niedoręczonych na rzecz </w:t>
      </w:r>
      <w:r w:rsidR="00145C7D">
        <w:rPr>
          <w:color w:val="auto"/>
          <w:sz w:val="23"/>
          <w:szCs w:val="23"/>
        </w:rPr>
        <w:t>Starostwa Powiatowego w Krasnymstawie</w:t>
      </w:r>
      <w:r>
        <w:rPr>
          <w:color w:val="auto"/>
          <w:sz w:val="23"/>
          <w:szCs w:val="23"/>
        </w:rPr>
        <w:t xml:space="preserve">. Usługi będące przedmiotem zamówienia będą świadczone zgodnie z przepisami powszechnie obowiązującego prawa w szczególności ustawy z dnia 23.11.2012 r. Prawo pocztowe (Dz.U. z 2012, poz. 1529) oraz aktów wykonawczych, wydanych na jego podstawie. </w:t>
      </w:r>
    </w:p>
    <w:p w:rsidR="00DD4D64" w:rsidRDefault="00DD4D64" w:rsidP="00DD4D64">
      <w:pPr>
        <w:pStyle w:val="Default"/>
        <w:rPr>
          <w:color w:val="auto"/>
          <w:sz w:val="23"/>
          <w:szCs w:val="23"/>
        </w:rPr>
      </w:pPr>
      <w:r>
        <w:rPr>
          <w:color w:val="auto"/>
          <w:sz w:val="23"/>
          <w:szCs w:val="23"/>
        </w:rPr>
        <w:t>2. Szczegółowy zakres zamówienia został określony w załączniku nr 6 do SI</w:t>
      </w:r>
      <w:r w:rsidR="008F358E">
        <w:rPr>
          <w:color w:val="auto"/>
          <w:sz w:val="23"/>
          <w:szCs w:val="23"/>
        </w:rPr>
        <w:t>WZ</w:t>
      </w:r>
      <w:r>
        <w:rPr>
          <w:color w:val="auto"/>
          <w:sz w:val="23"/>
          <w:szCs w:val="23"/>
        </w:rPr>
        <w:t xml:space="preserve">. Pozostałe warunki dotyczące realizacji zamówienia zostały określone we wzorze umowy, która stanowi załącznik nr 7 do umowy. </w:t>
      </w:r>
    </w:p>
    <w:p w:rsidR="00DD4D64" w:rsidRDefault="00DD4D64" w:rsidP="00DD4D64">
      <w:pPr>
        <w:pStyle w:val="Default"/>
        <w:rPr>
          <w:color w:val="auto"/>
          <w:sz w:val="23"/>
          <w:szCs w:val="23"/>
        </w:rPr>
      </w:pPr>
      <w:r>
        <w:rPr>
          <w:color w:val="auto"/>
          <w:sz w:val="23"/>
          <w:szCs w:val="23"/>
        </w:rPr>
        <w:t xml:space="preserve">3. Ilości wskazane w załączniku nr 6 do SIWZ są wielkościami orientacyjnymi, przyjetymi dla celu porównania i oceny ofert w celu wyboru najkorzystniejszej oferty. Wykonawcy, z którym Zamawiający podpisze umowę, nie przysługuje roszczenie o realizację usługi w wielkościach podanych w tabeli ( zał. Nr 6). </w:t>
      </w:r>
    </w:p>
    <w:p w:rsidR="0078579B" w:rsidRDefault="00DD4D64" w:rsidP="0078579B">
      <w:pPr>
        <w:pStyle w:val="Default"/>
        <w:rPr>
          <w:color w:val="auto"/>
          <w:sz w:val="23"/>
          <w:szCs w:val="23"/>
        </w:rPr>
      </w:pPr>
      <w:r>
        <w:rPr>
          <w:color w:val="auto"/>
          <w:sz w:val="23"/>
          <w:szCs w:val="23"/>
        </w:rPr>
        <w:t>(</w:t>
      </w:r>
      <w:r>
        <w:rPr>
          <w:b/>
          <w:bCs/>
          <w:color w:val="auto"/>
          <w:sz w:val="23"/>
          <w:szCs w:val="23"/>
        </w:rPr>
        <w:t xml:space="preserve">CPV): 64110000-0 - </w:t>
      </w:r>
      <w:r>
        <w:rPr>
          <w:color w:val="auto"/>
          <w:sz w:val="23"/>
          <w:szCs w:val="23"/>
        </w:rPr>
        <w:t xml:space="preserve">Usługi pocztowe </w:t>
      </w:r>
    </w:p>
    <w:p w:rsidR="0078579B" w:rsidRDefault="0078579B" w:rsidP="0078579B">
      <w:pPr>
        <w:pStyle w:val="Default"/>
        <w:rPr>
          <w:color w:val="auto"/>
          <w:sz w:val="23"/>
          <w:szCs w:val="23"/>
        </w:rPr>
      </w:pPr>
    </w:p>
    <w:p w:rsidR="00DD4D64" w:rsidRDefault="00DD4D64" w:rsidP="0078579B">
      <w:pPr>
        <w:pStyle w:val="Default"/>
        <w:rPr>
          <w:color w:val="auto"/>
          <w:sz w:val="26"/>
          <w:szCs w:val="26"/>
        </w:rPr>
      </w:pPr>
      <w:r>
        <w:rPr>
          <w:b/>
          <w:bCs/>
          <w:color w:val="auto"/>
          <w:sz w:val="26"/>
          <w:szCs w:val="26"/>
        </w:rPr>
        <w:t xml:space="preserve">IV. Termin wykonania zamówienia </w:t>
      </w:r>
    </w:p>
    <w:p w:rsidR="00DD4D64" w:rsidRDefault="00DD4D64" w:rsidP="00DD4D64">
      <w:pPr>
        <w:pStyle w:val="Default"/>
        <w:rPr>
          <w:color w:val="auto"/>
          <w:sz w:val="23"/>
          <w:szCs w:val="23"/>
        </w:rPr>
      </w:pPr>
      <w:r>
        <w:rPr>
          <w:color w:val="auto"/>
          <w:sz w:val="23"/>
          <w:szCs w:val="23"/>
        </w:rPr>
        <w:t>Termin realizacji przedmiotu  zamówienia-</w:t>
      </w:r>
      <w:r w:rsidR="00145C7D">
        <w:rPr>
          <w:color w:val="auto"/>
          <w:sz w:val="23"/>
          <w:szCs w:val="23"/>
        </w:rPr>
        <w:t>1</w:t>
      </w:r>
      <w:r>
        <w:rPr>
          <w:color w:val="auto"/>
          <w:sz w:val="23"/>
          <w:szCs w:val="23"/>
        </w:rPr>
        <w:t>2  miesi</w:t>
      </w:r>
      <w:r w:rsidR="0078579B">
        <w:rPr>
          <w:color w:val="auto"/>
          <w:sz w:val="23"/>
          <w:szCs w:val="23"/>
        </w:rPr>
        <w:t>ę</w:t>
      </w:r>
      <w:r>
        <w:rPr>
          <w:color w:val="auto"/>
          <w:sz w:val="23"/>
          <w:szCs w:val="23"/>
        </w:rPr>
        <w:t>c</w:t>
      </w:r>
      <w:r w:rsidR="0078579B">
        <w:rPr>
          <w:color w:val="auto"/>
          <w:sz w:val="23"/>
          <w:szCs w:val="23"/>
        </w:rPr>
        <w:t xml:space="preserve">y </w:t>
      </w:r>
      <w:r>
        <w:rPr>
          <w:color w:val="auto"/>
          <w:sz w:val="23"/>
          <w:szCs w:val="23"/>
        </w:rPr>
        <w:t>od daty zawarcia umowy</w:t>
      </w:r>
      <w:r w:rsidR="0078579B">
        <w:rPr>
          <w:color w:val="auto"/>
          <w:sz w:val="23"/>
          <w:szCs w:val="23"/>
        </w:rPr>
        <w:t xml:space="preserve"> </w:t>
      </w:r>
      <w:r>
        <w:rPr>
          <w:color w:val="auto"/>
          <w:sz w:val="23"/>
          <w:szCs w:val="23"/>
        </w:rPr>
        <w:t>lub wyczerpania kwoty, stanowiącej</w:t>
      </w:r>
      <w:r w:rsidR="0078579B">
        <w:rPr>
          <w:color w:val="auto"/>
          <w:sz w:val="23"/>
          <w:szCs w:val="23"/>
        </w:rPr>
        <w:t xml:space="preserve"> </w:t>
      </w:r>
      <w:r>
        <w:rPr>
          <w:color w:val="auto"/>
          <w:sz w:val="23"/>
          <w:szCs w:val="23"/>
        </w:rPr>
        <w:t>maksymalne wynagrodzenie wykonawcy z tytułu realizacji umowy.</w:t>
      </w:r>
    </w:p>
    <w:p w:rsidR="0078579B" w:rsidRDefault="0078579B" w:rsidP="00DD4D64">
      <w:pPr>
        <w:pStyle w:val="Default"/>
        <w:rPr>
          <w:b/>
          <w:bCs/>
          <w:color w:val="auto"/>
          <w:sz w:val="26"/>
          <w:szCs w:val="26"/>
        </w:rPr>
      </w:pPr>
    </w:p>
    <w:p w:rsidR="00DD4D64" w:rsidRDefault="00DD4D64" w:rsidP="00DD4D64">
      <w:pPr>
        <w:pStyle w:val="Default"/>
        <w:rPr>
          <w:color w:val="auto"/>
          <w:sz w:val="26"/>
          <w:szCs w:val="26"/>
        </w:rPr>
      </w:pPr>
      <w:r>
        <w:rPr>
          <w:b/>
          <w:bCs/>
          <w:color w:val="auto"/>
          <w:sz w:val="26"/>
          <w:szCs w:val="26"/>
        </w:rPr>
        <w:t xml:space="preserve">V. Warunki udziału w postępowaniu oraz opis sposobu dokonywania oceny </w:t>
      </w:r>
    </w:p>
    <w:p w:rsidR="00DD4D64" w:rsidRDefault="00DD4D64" w:rsidP="00DD4D64">
      <w:pPr>
        <w:pStyle w:val="Default"/>
        <w:rPr>
          <w:color w:val="auto"/>
          <w:sz w:val="26"/>
          <w:szCs w:val="26"/>
        </w:rPr>
      </w:pPr>
      <w:r>
        <w:rPr>
          <w:b/>
          <w:bCs/>
          <w:color w:val="auto"/>
          <w:sz w:val="26"/>
          <w:szCs w:val="26"/>
        </w:rPr>
        <w:t xml:space="preserve">spełniania tych warunków </w:t>
      </w:r>
    </w:p>
    <w:p w:rsidR="00DD4D64" w:rsidRDefault="00DD4D64" w:rsidP="00DD4D64">
      <w:pPr>
        <w:pStyle w:val="Default"/>
        <w:rPr>
          <w:color w:val="auto"/>
          <w:sz w:val="23"/>
          <w:szCs w:val="23"/>
        </w:rPr>
      </w:pPr>
      <w:r>
        <w:rPr>
          <w:color w:val="auto"/>
          <w:sz w:val="23"/>
          <w:szCs w:val="23"/>
        </w:rPr>
        <w:t xml:space="preserve">1. Wykonawca ubiegający się o udzielenie zamówienia musi spełniać warunki udziału w postępowaniu, dotyczące: </w:t>
      </w:r>
    </w:p>
    <w:p w:rsidR="00DD4D64" w:rsidRDefault="00DD4D64" w:rsidP="00DD4D64">
      <w:pPr>
        <w:pStyle w:val="Default"/>
        <w:rPr>
          <w:color w:val="auto"/>
          <w:sz w:val="23"/>
          <w:szCs w:val="23"/>
        </w:rPr>
      </w:pPr>
      <w:r>
        <w:rPr>
          <w:color w:val="auto"/>
          <w:sz w:val="23"/>
          <w:szCs w:val="23"/>
        </w:rPr>
        <w:t xml:space="preserve">1.1. posiadania uprawnień do wykonywania określonej działalności lub czynności, jeżeli przepisy prawa nakładają obowiązek ich posiadania; </w:t>
      </w:r>
    </w:p>
    <w:p w:rsidR="00DD4D64" w:rsidRDefault="00DD4D64" w:rsidP="00DD4D64">
      <w:pPr>
        <w:pStyle w:val="Default"/>
        <w:rPr>
          <w:color w:val="auto"/>
          <w:sz w:val="23"/>
          <w:szCs w:val="23"/>
        </w:rPr>
      </w:pPr>
      <w:r>
        <w:rPr>
          <w:color w:val="auto"/>
          <w:sz w:val="23"/>
          <w:szCs w:val="23"/>
        </w:rPr>
        <w:t xml:space="preserve">1.2. posiadania wiedzy i doświadczenia; </w:t>
      </w:r>
    </w:p>
    <w:p w:rsidR="00DD4D64" w:rsidRDefault="00DD4D64" w:rsidP="00DD4D64">
      <w:pPr>
        <w:pStyle w:val="Default"/>
        <w:rPr>
          <w:color w:val="auto"/>
          <w:sz w:val="23"/>
          <w:szCs w:val="23"/>
        </w:rPr>
      </w:pPr>
      <w:r>
        <w:rPr>
          <w:color w:val="auto"/>
          <w:sz w:val="23"/>
          <w:szCs w:val="23"/>
        </w:rPr>
        <w:t xml:space="preserve">1.3. dysponowania odpowiednim potencjałem technicznym oraz osobami zdolnymi do wykonania zamówienia; </w:t>
      </w:r>
    </w:p>
    <w:p w:rsidR="00DD4D64" w:rsidRDefault="00DD4D64" w:rsidP="00DD4D64">
      <w:pPr>
        <w:pStyle w:val="Default"/>
        <w:rPr>
          <w:color w:val="auto"/>
          <w:sz w:val="23"/>
          <w:szCs w:val="23"/>
        </w:rPr>
      </w:pPr>
      <w:r>
        <w:rPr>
          <w:color w:val="auto"/>
          <w:sz w:val="23"/>
          <w:szCs w:val="23"/>
        </w:rPr>
        <w:t xml:space="preserve">1.4. sytuacji ekonomicznej i finansowej. </w:t>
      </w:r>
    </w:p>
    <w:p w:rsidR="00DD4D64" w:rsidRDefault="00DD4D64" w:rsidP="00DD4D64">
      <w:pPr>
        <w:pStyle w:val="Default"/>
        <w:rPr>
          <w:color w:val="auto"/>
          <w:sz w:val="23"/>
          <w:szCs w:val="23"/>
        </w:rPr>
      </w:pPr>
      <w:r>
        <w:rPr>
          <w:color w:val="auto"/>
          <w:sz w:val="23"/>
          <w:szCs w:val="23"/>
        </w:rPr>
        <w:lastRenderedPageBreak/>
        <w:t xml:space="preserve">2. Wykonawca może polegać na wiedzy i doświadczeniu, potencjale technicznym, osobach zdolnych do wykonania zamówienia lub zdolnościach finansowych innych podmiotów, niezależnie od charakteru prawnego łączących go z nimi stosunków. </w:t>
      </w:r>
    </w:p>
    <w:p w:rsidR="00DD4D64" w:rsidRDefault="00DD4D64" w:rsidP="00DD4D64">
      <w:pPr>
        <w:pStyle w:val="Default"/>
        <w:rPr>
          <w:color w:val="auto"/>
          <w:sz w:val="23"/>
          <w:szCs w:val="23"/>
        </w:rPr>
      </w:pPr>
      <w:r>
        <w:rPr>
          <w:color w:val="auto"/>
          <w:sz w:val="23"/>
          <w:szCs w:val="23"/>
        </w:rPr>
        <w:t xml:space="preserve">3. Ocena spełniania warunków udziału w postępowaniu będzie przeprowadzona w oparciu o przedłożone przez wykonawców dokumenty i oświadczenia. </w:t>
      </w:r>
    </w:p>
    <w:p w:rsidR="00DD4D64" w:rsidRDefault="00DD4D64" w:rsidP="00DD4D64">
      <w:pPr>
        <w:pStyle w:val="Default"/>
        <w:rPr>
          <w:color w:val="auto"/>
          <w:sz w:val="23"/>
          <w:szCs w:val="23"/>
        </w:rPr>
      </w:pPr>
      <w:r>
        <w:rPr>
          <w:color w:val="auto"/>
          <w:sz w:val="23"/>
          <w:szCs w:val="23"/>
        </w:rPr>
        <w:t xml:space="preserve">4. Jako spełniający warunki udziału w postępowaniu zostaną ocenieni wykonawcy, którzy: </w:t>
      </w:r>
    </w:p>
    <w:p w:rsidR="00DD4D64" w:rsidRDefault="00DD4D64" w:rsidP="00DD4D64">
      <w:pPr>
        <w:pStyle w:val="Default"/>
        <w:rPr>
          <w:color w:val="auto"/>
          <w:sz w:val="23"/>
          <w:szCs w:val="23"/>
        </w:rPr>
      </w:pPr>
      <w:r>
        <w:rPr>
          <w:color w:val="auto"/>
          <w:sz w:val="23"/>
          <w:szCs w:val="23"/>
        </w:rPr>
        <w:t xml:space="preserve">4.1. W zakresie warunku określonego w pkt. 1.1. Wykonawca powinien posiadać uprawnienia do wykonywania działalności pocztowej, na podstawie wpisu do rejestru operatorów pocztowych, prowadzonego przez prezesa Urzędu Komunikacji Elektronicznej, zgodnie z art. 6 ustawy z dnia 23 listopada 2012 r. Prawo pocztowe (Dz. U. z 2012 r. poz. 1529) </w:t>
      </w:r>
    </w:p>
    <w:p w:rsidR="00DD4D64" w:rsidRDefault="00DD4D64" w:rsidP="00DD4D64">
      <w:pPr>
        <w:pStyle w:val="Default"/>
        <w:rPr>
          <w:color w:val="auto"/>
          <w:sz w:val="23"/>
          <w:szCs w:val="23"/>
        </w:rPr>
      </w:pPr>
      <w:r>
        <w:rPr>
          <w:color w:val="auto"/>
          <w:sz w:val="23"/>
          <w:szCs w:val="23"/>
        </w:rPr>
        <w:t xml:space="preserve">5. W przypadku wykonawców wspólnie ubiegających się o udzielenie zamówienia, każdy z warunków określonych w pkt. 1.1.-1.4 winien spełniać co najmniej jeden z tych wykonawców albo wszyscy ci wykonawcy wspólnie. </w:t>
      </w:r>
    </w:p>
    <w:p w:rsidR="00DD4D64" w:rsidRDefault="00DD4D64" w:rsidP="00DD4D64">
      <w:pPr>
        <w:pStyle w:val="Default"/>
        <w:rPr>
          <w:color w:val="auto"/>
          <w:sz w:val="23"/>
          <w:szCs w:val="23"/>
        </w:rPr>
      </w:pPr>
      <w:r>
        <w:rPr>
          <w:color w:val="auto"/>
          <w:sz w:val="23"/>
          <w:szCs w:val="23"/>
        </w:rPr>
        <w:t xml:space="preserve">6. Brak podstaw do wykluczenia z postępowania o udzielenie zamówienia wykonawcy w okolicznościach o których mowa w art. 24 ust. 1 ustawy Prawo zamówień publicznych musi zostać wykazany przez każdego z wykonawców samodzielnie. </w:t>
      </w:r>
    </w:p>
    <w:p w:rsidR="00DD4D64" w:rsidRDefault="00DD4D64" w:rsidP="00DD4D64">
      <w:pPr>
        <w:pStyle w:val="Default"/>
        <w:rPr>
          <w:color w:val="auto"/>
          <w:sz w:val="23"/>
          <w:szCs w:val="23"/>
        </w:rPr>
      </w:pPr>
      <w:r>
        <w:rPr>
          <w:color w:val="auto"/>
          <w:sz w:val="23"/>
          <w:szCs w:val="23"/>
        </w:rPr>
        <w:t xml:space="preserve">7. W postępowaniu mogą wziąć udział wykonawcy, którzy spełniają warunek udziału w postępowaniu dotyczący braku podstaw do wykluczenia z postępowania o udzielenie zamówienia publicznego w okolicznościach, o których mowa w art. 24 ust. 2 pkt. 5 ustawy Pzp. Warunek ten musi zostać wykazany przez każdego z wykonawców samodzielnie. </w:t>
      </w:r>
    </w:p>
    <w:p w:rsidR="00DD4D64" w:rsidRDefault="00DD4D64" w:rsidP="00DD4D64">
      <w:pPr>
        <w:pStyle w:val="Default"/>
        <w:rPr>
          <w:color w:val="auto"/>
          <w:sz w:val="23"/>
          <w:szCs w:val="23"/>
        </w:rPr>
      </w:pPr>
      <w:r>
        <w:rPr>
          <w:color w:val="auto"/>
          <w:sz w:val="23"/>
          <w:szCs w:val="23"/>
        </w:rPr>
        <w:t xml:space="preserve">8. Oferty wykonawców, którzy wykażą spełnianie wymaganych warunków zostaną dopuszczone do badania i oceny. </w:t>
      </w:r>
    </w:p>
    <w:p w:rsidR="00DD4D64" w:rsidRDefault="00DD4D64" w:rsidP="00DD4D64">
      <w:pPr>
        <w:pStyle w:val="Default"/>
        <w:rPr>
          <w:color w:val="auto"/>
          <w:sz w:val="23"/>
          <w:szCs w:val="23"/>
        </w:rPr>
      </w:pPr>
      <w:r>
        <w:rPr>
          <w:color w:val="auto"/>
          <w:sz w:val="23"/>
          <w:szCs w:val="23"/>
        </w:rPr>
        <w:t xml:space="preserve">9. Wykonawcy, którzy nie wykażą spełniania wymaganych warunków zostaną wykluczeni z postępowania. </w:t>
      </w:r>
    </w:p>
    <w:p w:rsidR="0078579B" w:rsidRDefault="0078579B" w:rsidP="00DD4D64">
      <w:pPr>
        <w:pStyle w:val="Default"/>
        <w:rPr>
          <w:b/>
          <w:bCs/>
          <w:color w:val="auto"/>
          <w:sz w:val="23"/>
          <w:szCs w:val="23"/>
        </w:rPr>
      </w:pPr>
    </w:p>
    <w:p w:rsidR="00DD4D64" w:rsidRDefault="00DD4D64" w:rsidP="00DD4D64">
      <w:pPr>
        <w:pStyle w:val="Default"/>
        <w:rPr>
          <w:color w:val="auto"/>
          <w:sz w:val="23"/>
          <w:szCs w:val="23"/>
        </w:rPr>
      </w:pPr>
      <w:r>
        <w:rPr>
          <w:b/>
          <w:bCs/>
          <w:color w:val="auto"/>
          <w:sz w:val="23"/>
          <w:szCs w:val="23"/>
        </w:rPr>
        <w:t xml:space="preserve">VI. Wykaz oświadczeń i dokumentów, jakie mają dostarczyć wykonawcy w celu potwierdzenia spełniania warunków udziału w postępowaniu oraz w celu wykazania braku podstaw do wykluczenia z postępowania o udzielenie zamówienia. </w:t>
      </w:r>
    </w:p>
    <w:p w:rsidR="00DD4D64" w:rsidRDefault="00DD4D64" w:rsidP="00DD4D64">
      <w:pPr>
        <w:pStyle w:val="Default"/>
        <w:rPr>
          <w:color w:val="auto"/>
          <w:sz w:val="23"/>
          <w:szCs w:val="23"/>
        </w:rPr>
      </w:pPr>
      <w:r>
        <w:rPr>
          <w:color w:val="auto"/>
          <w:sz w:val="23"/>
          <w:szCs w:val="23"/>
        </w:rPr>
        <w:t xml:space="preserve">1. Oświadczenie, że wykonawca, spełnia warunki udziału w postępowaniu wg </w:t>
      </w:r>
      <w:r>
        <w:rPr>
          <w:b/>
          <w:bCs/>
          <w:color w:val="auto"/>
          <w:sz w:val="23"/>
          <w:szCs w:val="23"/>
        </w:rPr>
        <w:t xml:space="preserve">Załącznika nr 2 </w:t>
      </w:r>
      <w:r>
        <w:rPr>
          <w:color w:val="auto"/>
          <w:sz w:val="23"/>
          <w:szCs w:val="23"/>
        </w:rPr>
        <w:t xml:space="preserve">do s.i.w.z., dotyczące: </w:t>
      </w:r>
    </w:p>
    <w:p w:rsidR="0078579B" w:rsidRDefault="00DD4D64" w:rsidP="0078579B">
      <w:pPr>
        <w:pStyle w:val="Default"/>
        <w:rPr>
          <w:color w:val="auto"/>
          <w:sz w:val="23"/>
          <w:szCs w:val="23"/>
        </w:rPr>
      </w:pPr>
      <w:r>
        <w:rPr>
          <w:color w:val="auto"/>
          <w:sz w:val="23"/>
          <w:szCs w:val="23"/>
        </w:rPr>
        <w:t xml:space="preserve">1.1. posiadania uprawnień do wykonywania działalności w zakresie objętym przedmiotem zamówienia, jeżeli przepisy nakładają obowiązek posiadania takich uprawnień, </w:t>
      </w:r>
    </w:p>
    <w:p w:rsidR="00DD4D64" w:rsidRDefault="00DD4D64" w:rsidP="0078579B">
      <w:pPr>
        <w:pStyle w:val="Default"/>
        <w:rPr>
          <w:color w:val="auto"/>
          <w:sz w:val="23"/>
          <w:szCs w:val="23"/>
        </w:rPr>
      </w:pPr>
      <w:r>
        <w:rPr>
          <w:color w:val="auto"/>
          <w:sz w:val="23"/>
          <w:szCs w:val="23"/>
        </w:rPr>
        <w:t xml:space="preserve">1.2. posiadania wiedzy i doświadczenia, </w:t>
      </w:r>
    </w:p>
    <w:p w:rsidR="00DD4D64" w:rsidRDefault="00DD4D64" w:rsidP="00DD4D64">
      <w:pPr>
        <w:pStyle w:val="Default"/>
        <w:rPr>
          <w:color w:val="auto"/>
          <w:sz w:val="23"/>
          <w:szCs w:val="23"/>
        </w:rPr>
      </w:pPr>
      <w:r>
        <w:rPr>
          <w:color w:val="auto"/>
          <w:sz w:val="23"/>
          <w:szCs w:val="23"/>
        </w:rPr>
        <w:t xml:space="preserve">1.3. dysponowania odpowiednim potencjałem technicznym oraz osobami zdolnymi do wykonania zamówienia, </w:t>
      </w:r>
    </w:p>
    <w:p w:rsidR="00DD4D64" w:rsidRDefault="00DD4D64" w:rsidP="00DD4D64">
      <w:pPr>
        <w:pStyle w:val="Default"/>
        <w:rPr>
          <w:color w:val="auto"/>
          <w:sz w:val="23"/>
          <w:szCs w:val="23"/>
        </w:rPr>
      </w:pPr>
      <w:r>
        <w:rPr>
          <w:color w:val="auto"/>
          <w:sz w:val="23"/>
          <w:szCs w:val="23"/>
        </w:rPr>
        <w:t xml:space="preserve">1.4. sytuacji ekonomicznej i finansowej. </w:t>
      </w:r>
    </w:p>
    <w:p w:rsidR="00DD4D64" w:rsidRDefault="00DD4D64" w:rsidP="00DD4D64">
      <w:pPr>
        <w:pStyle w:val="Default"/>
        <w:rPr>
          <w:color w:val="auto"/>
          <w:sz w:val="23"/>
          <w:szCs w:val="23"/>
        </w:rPr>
      </w:pPr>
      <w:r>
        <w:rPr>
          <w:color w:val="auto"/>
          <w:sz w:val="23"/>
          <w:szCs w:val="23"/>
        </w:rPr>
        <w:t xml:space="preserve">2. W celu oceny spełniania przez wykonawcę warunków, o których mowa w art. 22 ust. 1 ustawy z dnia 29 stycznia 2004 r. Prawo zamówień publicznych, których opis sposobu oceny został dokonany przez zamawiającego, należy złożyć następujące dokumenty: </w:t>
      </w:r>
    </w:p>
    <w:p w:rsidR="00DD4D64" w:rsidRDefault="00DD4D64" w:rsidP="00DD4D64">
      <w:pPr>
        <w:pStyle w:val="Default"/>
        <w:rPr>
          <w:color w:val="auto"/>
          <w:sz w:val="23"/>
          <w:szCs w:val="23"/>
        </w:rPr>
      </w:pPr>
      <w:r>
        <w:rPr>
          <w:color w:val="auto"/>
          <w:sz w:val="23"/>
          <w:szCs w:val="23"/>
        </w:rPr>
        <w:t>2.1. Zaświadczenie potwierdzające, iż wykonawca został wpisany do</w:t>
      </w:r>
      <w:r w:rsidR="008F358E">
        <w:rPr>
          <w:color w:val="auto"/>
          <w:sz w:val="23"/>
          <w:szCs w:val="23"/>
        </w:rPr>
        <w:t xml:space="preserve"> rejestru operatorów pocztowych.</w:t>
      </w:r>
    </w:p>
    <w:p w:rsidR="00DD4D64" w:rsidRDefault="00DD4D64" w:rsidP="00DD4D64">
      <w:pPr>
        <w:pStyle w:val="Default"/>
        <w:rPr>
          <w:color w:val="auto"/>
          <w:sz w:val="23"/>
          <w:szCs w:val="23"/>
        </w:rPr>
      </w:pPr>
      <w:r>
        <w:rPr>
          <w:color w:val="auto"/>
          <w:sz w:val="23"/>
          <w:szCs w:val="23"/>
        </w:rPr>
        <w:t xml:space="preserve">2.2. Wykonawca w sytuacji, gdy polega na wiedzy i doświadczeniu, potencjale technicznym, osobach zdolnych do wykonania zamówienia lub zdolnościach finansowych innych podmiotów, niezależnie od charakteru prawnego łączących go z nim stosunków,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DD4D64" w:rsidRDefault="00DD4D64" w:rsidP="00DD4D64">
      <w:pPr>
        <w:pStyle w:val="Default"/>
        <w:rPr>
          <w:color w:val="auto"/>
          <w:sz w:val="23"/>
          <w:szCs w:val="23"/>
        </w:rPr>
      </w:pPr>
      <w:r>
        <w:rPr>
          <w:color w:val="auto"/>
          <w:sz w:val="23"/>
          <w:szCs w:val="23"/>
        </w:rPr>
        <w:t xml:space="preserve">3. W celu wykazania braku podstaw do wykluczenia z postępowania o udzielenie zamówienia wykonawcy w okolicznościach, o których mowa w art. 24 ust. 1 ustawy należy złożyć następujące dokumenty: </w:t>
      </w:r>
    </w:p>
    <w:p w:rsidR="00DD4D64" w:rsidRDefault="00DD4D64" w:rsidP="00DD4D64">
      <w:pPr>
        <w:pStyle w:val="Default"/>
        <w:rPr>
          <w:color w:val="auto"/>
          <w:sz w:val="23"/>
          <w:szCs w:val="23"/>
        </w:rPr>
      </w:pPr>
      <w:r>
        <w:rPr>
          <w:color w:val="auto"/>
          <w:sz w:val="23"/>
          <w:szCs w:val="23"/>
        </w:rPr>
        <w:t xml:space="preserve">3.1. Oświadczenie wykonawcy o braku podstaw do wykluczenia wg </w:t>
      </w:r>
      <w:r>
        <w:rPr>
          <w:b/>
          <w:bCs/>
          <w:color w:val="auto"/>
          <w:sz w:val="23"/>
          <w:szCs w:val="23"/>
        </w:rPr>
        <w:t>Załącznika nr 3 do s.i.w.z</w:t>
      </w:r>
      <w:r>
        <w:rPr>
          <w:color w:val="auto"/>
          <w:sz w:val="23"/>
          <w:szCs w:val="23"/>
        </w:rPr>
        <w:t xml:space="preserve">. </w:t>
      </w:r>
    </w:p>
    <w:p w:rsidR="00DD4D64" w:rsidRDefault="00DD4D64" w:rsidP="00DD4D64">
      <w:pPr>
        <w:pStyle w:val="Default"/>
        <w:rPr>
          <w:color w:val="auto"/>
          <w:sz w:val="23"/>
          <w:szCs w:val="23"/>
        </w:rPr>
      </w:pPr>
      <w:r>
        <w:rPr>
          <w:color w:val="auto"/>
          <w:sz w:val="23"/>
          <w:szCs w:val="23"/>
        </w:rPr>
        <w:t xml:space="preserve">3.2. Aktualny odpis z właściwego rejestru lub centralnej ewidencji i informacji o działalności gospodarczej, jeżeli odrębne przepisy wymagają wpisu do rejestru, w celu wykazania braku </w:t>
      </w:r>
      <w:r>
        <w:rPr>
          <w:color w:val="auto"/>
          <w:sz w:val="23"/>
          <w:szCs w:val="23"/>
        </w:rPr>
        <w:lastRenderedPageBreak/>
        <w:t xml:space="preserve">podstaw do wykluczenia w oparciu o art. 24 ust. 1pkt 2 ustawy Pzp, wystawiony nie wcześniej niż 6 miesięcy przed upływem terminu składania ofert. </w:t>
      </w:r>
    </w:p>
    <w:p w:rsidR="00DD4D64" w:rsidRDefault="00DD4D64" w:rsidP="00DD4D64">
      <w:pPr>
        <w:pStyle w:val="Default"/>
        <w:rPr>
          <w:color w:val="auto"/>
          <w:sz w:val="23"/>
          <w:szCs w:val="23"/>
        </w:rPr>
      </w:pPr>
      <w:r>
        <w:rPr>
          <w:color w:val="auto"/>
          <w:sz w:val="23"/>
          <w:szCs w:val="23"/>
        </w:rPr>
        <w:t xml:space="preserve">3.3. listę podmiotów należących do tej samej grupy kapitałowej, o której mowa w art. 24 ust. 2 pkt.5, albo informację o tym że, nie należy do grupy kapitałowej- </w:t>
      </w:r>
      <w:r>
        <w:rPr>
          <w:b/>
          <w:bCs/>
          <w:color w:val="auto"/>
          <w:sz w:val="23"/>
          <w:szCs w:val="23"/>
        </w:rPr>
        <w:t xml:space="preserve">Załącznik nr 4 do s.i.w.z. </w:t>
      </w:r>
    </w:p>
    <w:p w:rsidR="00DD4D64" w:rsidRDefault="00DD4D64" w:rsidP="00DD4D64">
      <w:pPr>
        <w:pStyle w:val="Default"/>
        <w:rPr>
          <w:color w:val="auto"/>
          <w:sz w:val="23"/>
          <w:szCs w:val="23"/>
        </w:rPr>
      </w:pPr>
      <w:r>
        <w:rPr>
          <w:color w:val="auto"/>
          <w:sz w:val="23"/>
          <w:szCs w:val="23"/>
        </w:rPr>
        <w:t xml:space="preserve">3.4. Wykonawca powołujący się przy wykazywaniu spełniania warunków udziału w postępowaniu na potencjał innych podmiotów, które będą brały udział w realizacji części zamówienia, przedkłada także dokumenty dotyczące tego podmiotu w zakresie wymaganym dla wykonawcy, określonym w pkt. 3. </w:t>
      </w:r>
    </w:p>
    <w:p w:rsidR="00DD4D64" w:rsidRDefault="00DD4D64" w:rsidP="00DD4D64">
      <w:pPr>
        <w:pStyle w:val="Default"/>
        <w:rPr>
          <w:color w:val="auto"/>
          <w:sz w:val="23"/>
          <w:szCs w:val="23"/>
        </w:rPr>
      </w:pPr>
      <w:r>
        <w:rPr>
          <w:color w:val="auto"/>
          <w:sz w:val="23"/>
          <w:szCs w:val="23"/>
        </w:rPr>
        <w:t xml:space="preserve">4. Jeżeli wykonawca ma siedzibę lub miejsce zamieszkania poza terytorium Rzeczypospolitej Polskiej, zamiast dokumentu, o których mowa w pkt.3.2. składa dokument lub dokumenty wystawione w kraju, w którym ma siedzibę lub miejsce zamieszkania, potwierdzające odpowiednio, że nie otwarto jego likwidacji ani nie zgłoszono upadłości- wystawiony nie wcześniej niż 6 miesięcy przed upływem terminu składania ofert. </w:t>
      </w:r>
    </w:p>
    <w:p w:rsidR="00DD4D64" w:rsidRDefault="00DD4D64" w:rsidP="00DD4D64">
      <w:pPr>
        <w:pStyle w:val="Default"/>
        <w:rPr>
          <w:color w:val="auto"/>
          <w:sz w:val="23"/>
          <w:szCs w:val="23"/>
        </w:rPr>
      </w:pPr>
      <w:r>
        <w:rPr>
          <w:color w:val="auto"/>
          <w:sz w:val="23"/>
          <w:szCs w:val="23"/>
        </w:rPr>
        <w:t xml:space="preserve">5. Jeżeli w miejscu zamieszkania osoby lub w kraju, w którym wykonawca ma siedzibę lub miejsce zamieszkania, nie wydaje się dokumentów, o których mowa w pkt 4,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wystawiony nie wcześniej niż 6 miesięcy przed upływem terminu składania ofert,. </w:t>
      </w:r>
    </w:p>
    <w:p w:rsidR="00DD4D64" w:rsidRDefault="00DD4D64" w:rsidP="00DD4D64">
      <w:pPr>
        <w:pStyle w:val="Default"/>
        <w:rPr>
          <w:color w:val="auto"/>
          <w:sz w:val="23"/>
          <w:szCs w:val="23"/>
        </w:rPr>
      </w:pPr>
      <w:r>
        <w:rPr>
          <w:color w:val="auto"/>
          <w:sz w:val="23"/>
          <w:szCs w:val="23"/>
        </w:rPr>
        <w:t xml:space="preserve">6. W przypadku wykonawców wspólnie ubiegających się o udzielenie zamówienia : </w:t>
      </w:r>
    </w:p>
    <w:p w:rsidR="00DD4D64" w:rsidRDefault="00DD4D64" w:rsidP="00DD4D64">
      <w:pPr>
        <w:pStyle w:val="Default"/>
        <w:rPr>
          <w:color w:val="auto"/>
          <w:sz w:val="23"/>
          <w:szCs w:val="23"/>
        </w:rPr>
      </w:pPr>
      <w:r>
        <w:rPr>
          <w:color w:val="auto"/>
          <w:sz w:val="23"/>
          <w:szCs w:val="23"/>
        </w:rPr>
        <w:t xml:space="preserve">6.1. Oświadczenie wymagane w pkt 1 oraz dokumenty wymagane w pkt. 2 winny być złożone wspólnie przez wykonawców. </w:t>
      </w:r>
    </w:p>
    <w:p w:rsidR="00DD4D64" w:rsidRDefault="00DD4D64" w:rsidP="00DD4D64">
      <w:pPr>
        <w:pStyle w:val="Default"/>
        <w:rPr>
          <w:color w:val="auto"/>
          <w:sz w:val="23"/>
          <w:szCs w:val="23"/>
        </w:rPr>
      </w:pPr>
      <w:r>
        <w:rPr>
          <w:color w:val="auto"/>
          <w:sz w:val="23"/>
          <w:szCs w:val="23"/>
        </w:rPr>
        <w:t xml:space="preserve">6.2 dokumenty wymagane w pkt. 3 winien złożyć każdy wykonawca. </w:t>
      </w:r>
    </w:p>
    <w:p w:rsidR="00DD4D64" w:rsidRDefault="00DD4D64" w:rsidP="00DD4D64">
      <w:pPr>
        <w:pStyle w:val="Default"/>
        <w:rPr>
          <w:color w:val="auto"/>
          <w:sz w:val="23"/>
          <w:szCs w:val="23"/>
        </w:rPr>
      </w:pPr>
      <w:r>
        <w:rPr>
          <w:color w:val="auto"/>
          <w:sz w:val="23"/>
          <w:szCs w:val="23"/>
        </w:rPr>
        <w:t xml:space="preserve">7. Pozostałe dokumenty winny być składane w formie oryginału lub kopii poświadczonej za zgodność z oryginałem przez wykonawcę. – poświadczenie powinno zawierać zapis odręczny lub w formie pieczęci: za zgodność z oryginałem. W przypadku składania elektronicznych dokumentów powinny być one opatrzone przez wykonawcę bezpiecznym podpisem elektronicznym weryfikowanym za pomocą ważnego kwalifikowanego certyfikatu. </w:t>
      </w:r>
    </w:p>
    <w:p w:rsidR="0078579B" w:rsidRDefault="00DD4D64" w:rsidP="0078579B">
      <w:pPr>
        <w:pStyle w:val="Default"/>
        <w:rPr>
          <w:color w:val="auto"/>
          <w:sz w:val="23"/>
          <w:szCs w:val="23"/>
        </w:rPr>
      </w:pPr>
      <w:r>
        <w:rPr>
          <w:color w:val="auto"/>
          <w:sz w:val="23"/>
          <w:szCs w:val="23"/>
        </w:rPr>
        <w:t xml:space="preserve">8. Dokumenty sporządzone w języku obcym są składane wraz z tłumaczeniem na język polski. </w:t>
      </w:r>
    </w:p>
    <w:p w:rsidR="00DD4D64" w:rsidRDefault="00DD4D64" w:rsidP="0078579B">
      <w:pPr>
        <w:pStyle w:val="Default"/>
        <w:rPr>
          <w:color w:val="auto"/>
          <w:sz w:val="23"/>
          <w:szCs w:val="23"/>
        </w:rPr>
      </w:pPr>
      <w:r>
        <w:rPr>
          <w:color w:val="auto"/>
          <w:sz w:val="23"/>
          <w:szCs w:val="23"/>
        </w:rPr>
        <w:t xml:space="preserve">9. Zamawiający wezwie wykonawców, którzy nie złożyli oświadczeń i dokumentów potwierdzających warunki udziału w postępowaniu do ich uzupełnienia w wyznaczonym przez siebie terminie. </w:t>
      </w:r>
    </w:p>
    <w:p w:rsidR="00DD4D64" w:rsidRDefault="00DD4D64" w:rsidP="00DD4D64">
      <w:pPr>
        <w:pStyle w:val="Default"/>
        <w:rPr>
          <w:color w:val="auto"/>
          <w:sz w:val="23"/>
          <w:szCs w:val="23"/>
        </w:rPr>
      </w:pPr>
      <w:r>
        <w:rPr>
          <w:color w:val="auto"/>
          <w:sz w:val="23"/>
          <w:szCs w:val="23"/>
        </w:rPr>
        <w:t xml:space="preserve">10. Złożone na wezwanie zamawiającego dokumenty i oświadczenia powinny potwierdzać spełnienie warunków udziału w postepowaniu nie później niż w dniu, w którym upłynął termin składania ofert. </w:t>
      </w:r>
    </w:p>
    <w:p w:rsidR="00BC55ED" w:rsidRDefault="00BC55ED" w:rsidP="00DD4D64">
      <w:pPr>
        <w:pStyle w:val="Default"/>
        <w:rPr>
          <w:b/>
          <w:bCs/>
          <w:color w:val="auto"/>
          <w:sz w:val="23"/>
          <w:szCs w:val="23"/>
        </w:rPr>
      </w:pPr>
    </w:p>
    <w:p w:rsidR="00DD4D64" w:rsidRDefault="00DD4D64" w:rsidP="00DD4D64">
      <w:pPr>
        <w:pStyle w:val="Default"/>
        <w:rPr>
          <w:color w:val="auto"/>
          <w:sz w:val="23"/>
          <w:szCs w:val="23"/>
        </w:rPr>
      </w:pPr>
      <w:r>
        <w:rPr>
          <w:b/>
          <w:bCs/>
          <w:color w:val="auto"/>
          <w:sz w:val="23"/>
          <w:szCs w:val="23"/>
        </w:rPr>
        <w:t xml:space="preserve">VII. Informacje o sposobie porozumiewania się zamawiającego z wykonawcami oraz przekazywania oświadczeń i dokumentów, a także wskazanie osób uprawnionych do porozumiewania się z wykonawcami. </w:t>
      </w:r>
    </w:p>
    <w:p w:rsidR="00BC55ED" w:rsidRDefault="00BC55ED" w:rsidP="00DD4D64">
      <w:pPr>
        <w:pStyle w:val="Default"/>
        <w:rPr>
          <w:color w:val="auto"/>
          <w:sz w:val="23"/>
          <w:szCs w:val="23"/>
        </w:rPr>
      </w:pPr>
    </w:p>
    <w:p w:rsidR="00DD4D64" w:rsidRDefault="00DD4D64" w:rsidP="00DD4D64">
      <w:pPr>
        <w:pStyle w:val="Default"/>
        <w:rPr>
          <w:color w:val="auto"/>
          <w:sz w:val="23"/>
          <w:szCs w:val="23"/>
        </w:rPr>
      </w:pPr>
      <w:r>
        <w:rPr>
          <w:color w:val="auto"/>
          <w:sz w:val="23"/>
          <w:szCs w:val="23"/>
        </w:rPr>
        <w:t xml:space="preserve">1. W niniejszym postępowaniu wszelkie oświadczenia, wnioski, zawiadomienia oraz informacje zamawiający i wykonawcy przekazują pisemnie lub faksem. </w:t>
      </w:r>
    </w:p>
    <w:p w:rsidR="00DD4D64" w:rsidRDefault="00DD4D64" w:rsidP="00DD4D64">
      <w:pPr>
        <w:pStyle w:val="Default"/>
        <w:rPr>
          <w:color w:val="auto"/>
          <w:sz w:val="23"/>
          <w:szCs w:val="23"/>
        </w:rPr>
      </w:pPr>
      <w:r>
        <w:rPr>
          <w:color w:val="auto"/>
          <w:sz w:val="23"/>
          <w:szCs w:val="23"/>
        </w:rPr>
        <w:t xml:space="preserve">2. Zamawiający nie dopuszcza porozumiewania sie drogą elektroniczną. </w:t>
      </w:r>
    </w:p>
    <w:p w:rsidR="00DD4D64" w:rsidRDefault="00DD4D64" w:rsidP="00DD4D64">
      <w:pPr>
        <w:pStyle w:val="Default"/>
        <w:rPr>
          <w:color w:val="auto"/>
          <w:sz w:val="23"/>
          <w:szCs w:val="23"/>
        </w:rPr>
      </w:pPr>
      <w:r>
        <w:rPr>
          <w:color w:val="auto"/>
          <w:sz w:val="23"/>
          <w:szCs w:val="23"/>
        </w:rPr>
        <w:t xml:space="preserve">3. Jeżeli zamawiający lub wykonawca przekazują oświadczenia, wnioski, zawiadomienia oraz informacje faksem, każda ze stron na żądanie drugiej ma obowiązek niezwłocznego potwierdzenia faktu ich otrzymania. </w:t>
      </w:r>
    </w:p>
    <w:p w:rsidR="00DD4D64" w:rsidRDefault="00DD4D64" w:rsidP="00DD4D64">
      <w:pPr>
        <w:pStyle w:val="Default"/>
        <w:rPr>
          <w:color w:val="auto"/>
          <w:sz w:val="23"/>
          <w:szCs w:val="23"/>
        </w:rPr>
      </w:pPr>
      <w:r>
        <w:rPr>
          <w:color w:val="auto"/>
          <w:sz w:val="23"/>
          <w:szCs w:val="23"/>
        </w:rPr>
        <w:t xml:space="preserve">4. Oświadczenia, wnioski, zawiadomienia oraz informacje przekazane za pomocą faksu uważa się za złożone w terminie, jeżeli ich treść dotarła do adresata – w taki sposób, że mógł się z nimi zapoznać – przed upływem terminu i została niezwłocznie potwierdzona pisemnie. Dowód transmisji danych oznacza, że wykonawca otrzymał korespondencję faksem w momencie jej przekazania przez zamawiającego, niezależnie od ewentualnego potwierdzenia faktu jej otrzymania. Wykonawca odpowiada za sprawne działanie faksu. </w:t>
      </w:r>
    </w:p>
    <w:p w:rsidR="00DD4D64" w:rsidRDefault="00DD4D64" w:rsidP="00DD4D64">
      <w:pPr>
        <w:pStyle w:val="Default"/>
        <w:rPr>
          <w:color w:val="auto"/>
          <w:sz w:val="23"/>
          <w:szCs w:val="23"/>
        </w:rPr>
      </w:pPr>
      <w:r>
        <w:rPr>
          <w:color w:val="auto"/>
          <w:sz w:val="23"/>
          <w:szCs w:val="23"/>
        </w:rPr>
        <w:lastRenderedPageBreak/>
        <w:t xml:space="preserve">5. Wykonawca zobowiązany jest do poinformowania zamawiającego o każdej zmianie adresu, oraz numeru faksu. Korespondencja skierowana na ostatnio podany adres bądź faks wykonawcy będzie uznana za skutecznie złożoną temu wykonawcy. </w:t>
      </w:r>
    </w:p>
    <w:p w:rsidR="00DD4D64" w:rsidRDefault="00DD4D64" w:rsidP="00DD4D64">
      <w:pPr>
        <w:pStyle w:val="Default"/>
        <w:rPr>
          <w:color w:val="auto"/>
          <w:sz w:val="23"/>
          <w:szCs w:val="23"/>
        </w:rPr>
      </w:pPr>
    </w:p>
    <w:p w:rsidR="00DD4D64" w:rsidRDefault="00DD4D64" w:rsidP="00DD4D64">
      <w:pPr>
        <w:pStyle w:val="Default"/>
        <w:rPr>
          <w:color w:val="auto"/>
          <w:sz w:val="23"/>
          <w:szCs w:val="23"/>
        </w:rPr>
      </w:pPr>
      <w:r>
        <w:rPr>
          <w:color w:val="auto"/>
          <w:sz w:val="23"/>
          <w:szCs w:val="23"/>
        </w:rPr>
        <w:t xml:space="preserve">6. Zamawiający wymaga, aby wszelkie pisma związane z postępowaniem o udzielenie zamówienia publicznego, w tym zapytania, oświadczenia, wnioski, zawiadomienia, informacje były kierowane wyłącznie na niżej wskazany adres: </w:t>
      </w:r>
      <w:r w:rsidR="00BC55ED">
        <w:rPr>
          <w:b/>
          <w:bCs/>
          <w:color w:val="auto"/>
          <w:sz w:val="23"/>
          <w:szCs w:val="23"/>
        </w:rPr>
        <w:t>Starostwo Powiatowe w Krasnymstawie, ul. Sobieskiego 3, 22-300 Krasnystaw</w:t>
      </w:r>
      <w:r>
        <w:rPr>
          <w:color w:val="auto"/>
          <w:sz w:val="23"/>
          <w:szCs w:val="23"/>
        </w:rPr>
        <w:t xml:space="preserve">, z zaznaczeniem </w:t>
      </w:r>
      <w:r>
        <w:rPr>
          <w:b/>
          <w:bCs/>
          <w:color w:val="auto"/>
          <w:sz w:val="23"/>
          <w:szCs w:val="23"/>
        </w:rPr>
        <w:t xml:space="preserve">Przetarg nieograniczony na: „Świadczenie usług pocztowych w obrocie krajowym i zagranicznym na </w:t>
      </w:r>
      <w:r w:rsidR="00BC55ED">
        <w:rPr>
          <w:b/>
          <w:bCs/>
          <w:color w:val="auto"/>
          <w:sz w:val="23"/>
          <w:szCs w:val="23"/>
        </w:rPr>
        <w:t xml:space="preserve">potrzeby </w:t>
      </w:r>
      <w:r w:rsidR="008F358E">
        <w:rPr>
          <w:b/>
          <w:bCs/>
          <w:color w:val="auto"/>
          <w:sz w:val="23"/>
          <w:szCs w:val="23"/>
        </w:rPr>
        <w:t>S</w:t>
      </w:r>
      <w:r w:rsidR="00BC55ED">
        <w:rPr>
          <w:b/>
          <w:bCs/>
          <w:color w:val="auto"/>
          <w:sz w:val="23"/>
          <w:szCs w:val="23"/>
        </w:rPr>
        <w:t>tarostwa Powiatowego w Krasnymstawie</w:t>
      </w:r>
      <w:r>
        <w:rPr>
          <w:b/>
          <w:bCs/>
          <w:color w:val="auto"/>
          <w:sz w:val="23"/>
          <w:szCs w:val="23"/>
        </w:rPr>
        <w:t>”, faks: 8</w:t>
      </w:r>
      <w:r w:rsidR="00BC55ED">
        <w:rPr>
          <w:b/>
          <w:bCs/>
          <w:color w:val="auto"/>
          <w:sz w:val="23"/>
          <w:szCs w:val="23"/>
        </w:rPr>
        <w:t>2</w:t>
      </w:r>
      <w:r>
        <w:rPr>
          <w:b/>
          <w:bCs/>
          <w:color w:val="auto"/>
          <w:sz w:val="23"/>
          <w:szCs w:val="23"/>
        </w:rPr>
        <w:t>-</w:t>
      </w:r>
      <w:r w:rsidR="00BC55ED">
        <w:rPr>
          <w:b/>
          <w:bCs/>
          <w:color w:val="auto"/>
          <w:sz w:val="23"/>
          <w:szCs w:val="23"/>
        </w:rPr>
        <w:t>57</w:t>
      </w:r>
      <w:r>
        <w:rPr>
          <w:b/>
          <w:bCs/>
          <w:color w:val="auto"/>
          <w:sz w:val="23"/>
          <w:szCs w:val="23"/>
        </w:rPr>
        <w:t>6-</w:t>
      </w:r>
      <w:r w:rsidR="00BC55ED">
        <w:rPr>
          <w:b/>
          <w:bCs/>
          <w:color w:val="auto"/>
          <w:sz w:val="23"/>
          <w:szCs w:val="23"/>
        </w:rPr>
        <w:t>45</w:t>
      </w:r>
      <w:r>
        <w:rPr>
          <w:b/>
          <w:bCs/>
          <w:color w:val="auto"/>
          <w:sz w:val="23"/>
          <w:szCs w:val="23"/>
        </w:rPr>
        <w:t>-</w:t>
      </w:r>
      <w:r w:rsidR="00BC55ED">
        <w:rPr>
          <w:b/>
          <w:bCs/>
          <w:color w:val="auto"/>
          <w:sz w:val="23"/>
          <w:szCs w:val="23"/>
        </w:rPr>
        <w:t>88</w:t>
      </w:r>
      <w:r>
        <w:rPr>
          <w:b/>
          <w:bCs/>
          <w:color w:val="auto"/>
          <w:sz w:val="23"/>
          <w:szCs w:val="23"/>
        </w:rPr>
        <w:t xml:space="preserve">. </w:t>
      </w:r>
    </w:p>
    <w:p w:rsidR="00DD4D64" w:rsidRDefault="00DD4D64" w:rsidP="00DD4D64">
      <w:pPr>
        <w:pStyle w:val="Default"/>
        <w:rPr>
          <w:color w:val="auto"/>
          <w:sz w:val="23"/>
          <w:szCs w:val="23"/>
        </w:rPr>
      </w:pPr>
      <w:r>
        <w:rPr>
          <w:color w:val="auto"/>
          <w:sz w:val="23"/>
          <w:szCs w:val="23"/>
        </w:rPr>
        <w:t xml:space="preserve">7. Jakiekolwiek inne zaadresowanie może wpłynąć na złe skierowanie pisma, za co zamawiający nie ponosi odpowiedzialności (może spowodować niezachowanie ustawowych terminów z winy wnoszącego). </w:t>
      </w:r>
    </w:p>
    <w:p w:rsidR="00DD4D64" w:rsidRDefault="00DD4D64" w:rsidP="00DD4D64">
      <w:pPr>
        <w:pStyle w:val="Default"/>
        <w:rPr>
          <w:color w:val="auto"/>
          <w:sz w:val="23"/>
          <w:szCs w:val="23"/>
        </w:rPr>
      </w:pPr>
      <w:r>
        <w:rPr>
          <w:color w:val="auto"/>
          <w:sz w:val="23"/>
          <w:szCs w:val="23"/>
        </w:rPr>
        <w:t>8. Zamawiający udzieli wyjaśnień dotyczących treści specyfikacji istotnych warunków zamówienia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Pr>
          <w:b/>
          <w:bCs/>
          <w:color w:val="auto"/>
          <w:sz w:val="23"/>
          <w:szCs w:val="23"/>
        </w:rPr>
        <w:t xml:space="preserve">. </w:t>
      </w:r>
    </w:p>
    <w:p w:rsidR="00DD4D64" w:rsidRDefault="00DD4D64" w:rsidP="00DD4D64">
      <w:pPr>
        <w:pStyle w:val="Default"/>
        <w:rPr>
          <w:color w:val="auto"/>
          <w:sz w:val="23"/>
          <w:szCs w:val="23"/>
        </w:rPr>
      </w:pPr>
      <w:r>
        <w:rPr>
          <w:color w:val="auto"/>
          <w:sz w:val="23"/>
          <w:szCs w:val="23"/>
        </w:rPr>
        <w:t xml:space="preserve">9. Zamawiający nie zamierza zwoływać zebrania wykonawców, celem wyjaśnienia treści s.i.w.z. </w:t>
      </w:r>
    </w:p>
    <w:p w:rsidR="00DD4D64" w:rsidRDefault="00DD4D64" w:rsidP="00DD4D64">
      <w:pPr>
        <w:pStyle w:val="Default"/>
        <w:rPr>
          <w:color w:val="auto"/>
          <w:sz w:val="23"/>
          <w:szCs w:val="23"/>
        </w:rPr>
      </w:pPr>
      <w:r>
        <w:rPr>
          <w:color w:val="auto"/>
          <w:sz w:val="23"/>
          <w:szCs w:val="23"/>
        </w:rPr>
        <w:t>10. Osoby do kontaktu</w:t>
      </w:r>
      <w:r w:rsidR="00BC55ED">
        <w:rPr>
          <w:color w:val="auto"/>
          <w:sz w:val="23"/>
          <w:szCs w:val="23"/>
        </w:rPr>
        <w:t xml:space="preserve">: Piotr Dudek, tel. 82/576-52-11 do 13 wew. 162, </w:t>
      </w:r>
      <w:proofErr w:type="spellStart"/>
      <w:r w:rsidR="00BC55ED">
        <w:rPr>
          <w:color w:val="auto"/>
          <w:sz w:val="23"/>
          <w:szCs w:val="23"/>
        </w:rPr>
        <w:t>fax</w:t>
      </w:r>
      <w:proofErr w:type="spellEnd"/>
      <w:r w:rsidR="00BC55ED">
        <w:rPr>
          <w:color w:val="auto"/>
          <w:sz w:val="23"/>
          <w:szCs w:val="23"/>
        </w:rPr>
        <w:t>: 82/576-45-</w:t>
      </w:r>
      <w:r w:rsidR="008F358E">
        <w:rPr>
          <w:color w:val="auto"/>
          <w:sz w:val="23"/>
          <w:szCs w:val="23"/>
        </w:rPr>
        <w:t>88</w:t>
      </w:r>
    </w:p>
    <w:p w:rsidR="00BC55ED" w:rsidRDefault="00BC55ED" w:rsidP="00DD4D64">
      <w:pPr>
        <w:pStyle w:val="Default"/>
        <w:rPr>
          <w:b/>
          <w:bCs/>
          <w:color w:val="auto"/>
          <w:sz w:val="23"/>
          <w:szCs w:val="23"/>
        </w:rPr>
      </w:pPr>
    </w:p>
    <w:p w:rsidR="00DD4D64" w:rsidRDefault="00DD4D64" w:rsidP="00DD4D64">
      <w:pPr>
        <w:pStyle w:val="Default"/>
        <w:rPr>
          <w:color w:val="auto"/>
          <w:sz w:val="23"/>
          <w:szCs w:val="23"/>
        </w:rPr>
      </w:pPr>
      <w:r>
        <w:rPr>
          <w:b/>
          <w:bCs/>
          <w:color w:val="auto"/>
          <w:sz w:val="23"/>
          <w:szCs w:val="23"/>
        </w:rPr>
        <w:t xml:space="preserve">VIII. Wadium </w:t>
      </w:r>
    </w:p>
    <w:p w:rsidR="0078579B" w:rsidRDefault="00DD4D64" w:rsidP="0078579B">
      <w:pPr>
        <w:pStyle w:val="Default"/>
        <w:rPr>
          <w:color w:val="auto"/>
          <w:sz w:val="23"/>
          <w:szCs w:val="23"/>
        </w:rPr>
      </w:pPr>
      <w:r>
        <w:rPr>
          <w:color w:val="auto"/>
          <w:sz w:val="23"/>
          <w:szCs w:val="23"/>
        </w:rPr>
        <w:t xml:space="preserve">Zamawiający nie wymaga wniesienia wadium. </w:t>
      </w:r>
    </w:p>
    <w:p w:rsidR="0078579B" w:rsidRDefault="0078579B" w:rsidP="0078579B">
      <w:pPr>
        <w:pStyle w:val="Default"/>
        <w:rPr>
          <w:b/>
          <w:bCs/>
          <w:color w:val="auto"/>
          <w:sz w:val="23"/>
          <w:szCs w:val="23"/>
        </w:rPr>
      </w:pPr>
    </w:p>
    <w:p w:rsidR="00DD4D64" w:rsidRDefault="00DD4D64" w:rsidP="0078579B">
      <w:pPr>
        <w:pStyle w:val="Default"/>
        <w:rPr>
          <w:color w:val="auto"/>
          <w:sz w:val="23"/>
          <w:szCs w:val="23"/>
        </w:rPr>
      </w:pPr>
      <w:r>
        <w:rPr>
          <w:b/>
          <w:bCs/>
          <w:color w:val="auto"/>
          <w:sz w:val="23"/>
          <w:szCs w:val="23"/>
        </w:rPr>
        <w:t xml:space="preserve">X. Termin związania ofertą. </w:t>
      </w:r>
    </w:p>
    <w:p w:rsidR="00DD4D64" w:rsidRDefault="00DD4D64" w:rsidP="00DD4D64">
      <w:pPr>
        <w:pStyle w:val="Default"/>
        <w:rPr>
          <w:color w:val="auto"/>
          <w:sz w:val="23"/>
          <w:szCs w:val="23"/>
        </w:rPr>
      </w:pPr>
      <w:r>
        <w:rPr>
          <w:color w:val="auto"/>
          <w:sz w:val="23"/>
          <w:szCs w:val="23"/>
        </w:rPr>
        <w:t xml:space="preserve">1. Termin, do którego </w:t>
      </w:r>
      <w:r>
        <w:rPr>
          <w:b/>
          <w:bCs/>
          <w:color w:val="auto"/>
          <w:sz w:val="23"/>
          <w:szCs w:val="23"/>
        </w:rPr>
        <w:t xml:space="preserve">wykonawcy będą związani złożoną ofertą </w:t>
      </w:r>
      <w:r>
        <w:rPr>
          <w:color w:val="auto"/>
          <w:sz w:val="23"/>
          <w:szCs w:val="23"/>
        </w:rPr>
        <w:t xml:space="preserve">ustala się na </w:t>
      </w:r>
      <w:r>
        <w:rPr>
          <w:b/>
          <w:bCs/>
          <w:color w:val="auto"/>
          <w:sz w:val="23"/>
          <w:szCs w:val="23"/>
        </w:rPr>
        <w:t xml:space="preserve">30 dni </w:t>
      </w:r>
      <w:r>
        <w:rPr>
          <w:color w:val="auto"/>
          <w:sz w:val="23"/>
          <w:szCs w:val="23"/>
        </w:rPr>
        <w:t xml:space="preserve">licząc od </w:t>
      </w:r>
      <w:r w:rsidR="008F358E">
        <w:rPr>
          <w:color w:val="auto"/>
          <w:sz w:val="23"/>
          <w:szCs w:val="23"/>
        </w:rPr>
        <w:t xml:space="preserve">dnia w którym </w:t>
      </w:r>
      <w:r>
        <w:rPr>
          <w:color w:val="auto"/>
          <w:sz w:val="23"/>
          <w:szCs w:val="23"/>
        </w:rPr>
        <w:t>upływ</w:t>
      </w:r>
      <w:r w:rsidR="008F358E">
        <w:rPr>
          <w:color w:val="auto"/>
          <w:sz w:val="23"/>
          <w:szCs w:val="23"/>
        </w:rPr>
        <w:t>a</w:t>
      </w:r>
      <w:r>
        <w:rPr>
          <w:color w:val="auto"/>
          <w:sz w:val="23"/>
          <w:szCs w:val="23"/>
        </w:rPr>
        <w:t xml:space="preserve"> terminu składania ofert. </w:t>
      </w:r>
    </w:p>
    <w:p w:rsidR="0078579B" w:rsidRDefault="0078579B" w:rsidP="00DD4D64">
      <w:pPr>
        <w:pStyle w:val="Default"/>
        <w:rPr>
          <w:b/>
          <w:bCs/>
          <w:color w:val="auto"/>
          <w:sz w:val="23"/>
          <w:szCs w:val="23"/>
        </w:rPr>
      </w:pPr>
    </w:p>
    <w:p w:rsidR="00DD4D64" w:rsidRDefault="00DD4D64" w:rsidP="00DD4D64">
      <w:pPr>
        <w:pStyle w:val="Default"/>
        <w:rPr>
          <w:color w:val="auto"/>
          <w:sz w:val="23"/>
          <w:szCs w:val="23"/>
        </w:rPr>
      </w:pPr>
      <w:r>
        <w:rPr>
          <w:b/>
          <w:bCs/>
          <w:color w:val="auto"/>
          <w:sz w:val="23"/>
          <w:szCs w:val="23"/>
        </w:rPr>
        <w:t xml:space="preserve">X. Opis sposobu przygotowania oferty. </w:t>
      </w:r>
    </w:p>
    <w:p w:rsidR="00DD4D64" w:rsidRDefault="00DD4D64" w:rsidP="00DD4D64">
      <w:pPr>
        <w:pStyle w:val="Default"/>
        <w:rPr>
          <w:color w:val="auto"/>
          <w:sz w:val="23"/>
          <w:szCs w:val="23"/>
        </w:rPr>
      </w:pPr>
      <w:r>
        <w:rPr>
          <w:color w:val="auto"/>
          <w:sz w:val="23"/>
          <w:szCs w:val="23"/>
        </w:rPr>
        <w:t xml:space="preserve">1. Oferta winna być sporządzona w formie pisemnej na „Formularzu oferty” (wg Załącznika nr 1) do s.i.w.z. </w:t>
      </w:r>
    </w:p>
    <w:p w:rsidR="00DD4D64" w:rsidRDefault="00DD4D64" w:rsidP="00DD4D64">
      <w:pPr>
        <w:pStyle w:val="Default"/>
        <w:rPr>
          <w:color w:val="auto"/>
          <w:sz w:val="23"/>
          <w:szCs w:val="23"/>
        </w:rPr>
      </w:pPr>
      <w:r>
        <w:rPr>
          <w:color w:val="auto"/>
          <w:sz w:val="23"/>
          <w:szCs w:val="23"/>
        </w:rPr>
        <w:t xml:space="preserve">2. Oferta musi być przygotowana w języku polskim, w sposób czytelny, pisemnie przy użyciu nośnika pisma nie ulegającego usunięciu bez pozostawienia śladów. </w:t>
      </w:r>
    </w:p>
    <w:p w:rsidR="0078579B" w:rsidRDefault="00DD4D64" w:rsidP="00DD4D64">
      <w:pPr>
        <w:pStyle w:val="Default"/>
        <w:rPr>
          <w:color w:val="auto"/>
          <w:sz w:val="23"/>
          <w:szCs w:val="23"/>
        </w:rPr>
      </w:pPr>
      <w:r>
        <w:rPr>
          <w:color w:val="auto"/>
          <w:sz w:val="23"/>
          <w:szCs w:val="23"/>
        </w:rPr>
        <w:t xml:space="preserve">3. Włączone do oferty wszelkie dokumenty sporządzone w języku obcym muszą być tłumaczone na język polski, a tłumaczenie potwierdzone przez wykonawcę. </w:t>
      </w:r>
    </w:p>
    <w:p w:rsidR="00DD4D64" w:rsidRDefault="00DD4D64" w:rsidP="00DD4D64">
      <w:pPr>
        <w:pStyle w:val="Default"/>
        <w:rPr>
          <w:color w:val="auto"/>
          <w:sz w:val="23"/>
          <w:szCs w:val="23"/>
        </w:rPr>
      </w:pPr>
      <w:r>
        <w:rPr>
          <w:color w:val="auto"/>
          <w:sz w:val="23"/>
          <w:szCs w:val="23"/>
        </w:rPr>
        <w:t xml:space="preserve">4. Ofertę należy sporządzić zgodnie z wymaganiami umieszczonymi w specyfikacji istotnych warunków zamówienia oraz dołączyć wszystkie wymagane dokumenty i oświadczenia. </w:t>
      </w:r>
    </w:p>
    <w:p w:rsidR="00DD4D64" w:rsidRDefault="00DD4D64" w:rsidP="00DD4D64">
      <w:pPr>
        <w:pStyle w:val="Default"/>
        <w:rPr>
          <w:color w:val="auto"/>
          <w:sz w:val="23"/>
          <w:szCs w:val="23"/>
        </w:rPr>
      </w:pPr>
      <w:r>
        <w:rPr>
          <w:color w:val="auto"/>
          <w:sz w:val="23"/>
          <w:szCs w:val="23"/>
        </w:rPr>
        <w:t xml:space="preserve">5. Wszystkie zapisane strony oferty wraz z załącznikami winny być ponumerowane i złączone w sposób uniemożliwiający wysunięcie się którejkolwiek kartki. Numeracja powinna rozpoczynać się od numeru 1, umieszczonego na pierwszej stronie oferty. Zamawiający nie wymaga numerowania czystych stron. </w:t>
      </w:r>
    </w:p>
    <w:p w:rsidR="00DD4D64" w:rsidRDefault="00DD4D64" w:rsidP="00DD4D64">
      <w:pPr>
        <w:pStyle w:val="Default"/>
        <w:rPr>
          <w:color w:val="auto"/>
          <w:sz w:val="23"/>
          <w:szCs w:val="23"/>
        </w:rPr>
      </w:pPr>
      <w:r>
        <w:rPr>
          <w:color w:val="auto"/>
          <w:sz w:val="23"/>
          <w:szCs w:val="23"/>
        </w:rPr>
        <w:t xml:space="preserve">6. Dokumenty i oświadczenia składające się na ofertę powinny być podpisane przez osobę upoważnioną do występowania w imieniu wykonawcy (uprawnioną zgodnie z odpisem z Krajowego Rejestru Sądowego) albo przez osobę umocowaną przez osobę uprawnioną, a w przypadku osób fizycznych przez wykonawcę albo przez osobę umocowaną przez wykonawcę. W przypadku wykonawców wspólnie ubiegających się o udzielenie zamówienia w postępowaniu dokumenty i oświadczenia składające się na ofertę powinny być podpisane przez pełnomocnika. </w:t>
      </w:r>
    </w:p>
    <w:p w:rsidR="00DD4D64" w:rsidRDefault="00DD4D64" w:rsidP="00DD4D64">
      <w:pPr>
        <w:pStyle w:val="Default"/>
        <w:rPr>
          <w:color w:val="auto"/>
          <w:sz w:val="23"/>
          <w:szCs w:val="23"/>
        </w:rPr>
      </w:pPr>
      <w:r>
        <w:rPr>
          <w:color w:val="auto"/>
          <w:sz w:val="23"/>
          <w:szCs w:val="23"/>
        </w:rPr>
        <w:t xml:space="preserve">7. Zamawiający uzna, że podpisem jest złożony własnoręcznie znak, z którego można odczytać imię i nazwisko podpisującego, a jeżeli ten znak jest nieczytelny lub nie zawiera pełnego imienia i nazwiska, to znak musí być uzupełniony pieczęcią lub w inny sposób umożliwiać odczytanie imienia i nazwiska podpisującego. </w:t>
      </w:r>
    </w:p>
    <w:p w:rsidR="00DD4D64" w:rsidRDefault="00DD4D64" w:rsidP="00DD4D64">
      <w:pPr>
        <w:pStyle w:val="Default"/>
        <w:rPr>
          <w:color w:val="auto"/>
          <w:sz w:val="23"/>
          <w:szCs w:val="23"/>
        </w:rPr>
      </w:pPr>
    </w:p>
    <w:p w:rsidR="00DD4D64" w:rsidRDefault="00DD4D64" w:rsidP="00DD4D64">
      <w:pPr>
        <w:pStyle w:val="Default"/>
        <w:rPr>
          <w:color w:val="auto"/>
          <w:sz w:val="23"/>
          <w:szCs w:val="23"/>
        </w:rPr>
      </w:pPr>
      <w:r>
        <w:rPr>
          <w:color w:val="auto"/>
          <w:sz w:val="23"/>
          <w:szCs w:val="23"/>
        </w:rPr>
        <w:lastRenderedPageBreak/>
        <w:t xml:space="preserve">Każda poprawka w ofercie pod rygorem wzięcia pod uwagę przez zamwaiającego tylko pierwotnego zapisu musi być podpisana/parafowana przez osobę upoważnioną do podpisywania oferty. </w:t>
      </w:r>
    </w:p>
    <w:p w:rsidR="00DD4D64" w:rsidRDefault="00DD4D64" w:rsidP="00DD4D64">
      <w:pPr>
        <w:pStyle w:val="Default"/>
        <w:rPr>
          <w:color w:val="auto"/>
          <w:sz w:val="23"/>
          <w:szCs w:val="23"/>
        </w:rPr>
      </w:pPr>
      <w:r>
        <w:rPr>
          <w:color w:val="auto"/>
          <w:sz w:val="23"/>
          <w:szCs w:val="23"/>
        </w:rPr>
        <w:t xml:space="preserve">8. Wykonawca może złożyć tylko jedną ofertę. </w:t>
      </w:r>
    </w:p>
    <w:p w:rsidR="00DD4D64" w:rsidRDefault="00DD4D64" w:rsidP="00DD4D64">
      <w:pPr>
        <w:pStyle w:val="Default"/>
        <w:rPr>
          <w:color w:val="auto"/>
          <w:sz w:val="23"/>
          <w:szCs w:val="23"/>
        </w:rPr>
      </w:pPr>
      <w:r>
        <w:rPr>
          <w:color w:val="auto"/>
          <w:sz w:val="23"/>
          <w:szCs w:val="23"/>
        </w:rPr>
        <w:t xml:space="preserve">9. W przypadku, gdy wykonawca przewiduje uznać informacje zawarte w ofercie jako objęte tajemnicą, które stanowią tajemnicę przedsiębiorstwa w rozumieniu art. 11 ust.4 ustawy z dnia 16 kwietnia 1993r. o zwalczaniu nieuczciwej konkurencji (Dz.U. z 2003r. Nr 153, poz. 1503 z późn. zm.), powinien na pierwszej stronie oferty zawrzeć zapis, które części oferty nie mogą być ujawnione do wiadomości publicznej. </w:t>
      </w:r>
    </w:p>
    <w:p w:rsidR="00DD4D64" w:rsidRDefault="00DD4D64" w:rsidP="00DD4D64">
      <w:pPr>
        <w:pStyle w:val="Default"/>
        <w:rPr>
          <w:color w:val="auto"/>
          <w:sz w:val="23"/>
          <w:szCs w:val="23"/>
        </w:rPr>
      </w:pPr>
      <w:r>
        <w:rPr>
          <w:color w:val="auto"/>
          <w:sz w:val="23"/>
          <w:szCs w:val="23"/>
        </w:rPr>
        <w:t xml:space="preserve">10. Wykonawca nie może zastrzec informacji, o których mowa w art. 86 ust. 4 ustawy Prawo zamówień publicznych. </w:t>
      </w:r>
    </w:p>
    <w:p w:rsidR="00DD4D64" w:rsidRDefault="00DD4D64" w:rsidP="00DD4D64">
      <w:pPr>
        <w:pStyle w:val="Default"/>
        <w:rPr>
          <w:color w:val="auto"/>
          <w:sz w:val="23"/>
          <w:szCs w:val="23"/>
        </w:rPr>
      </w:pPr>
      <w:r>
        <w:rPr>
          <w:color w:val="auto"/>
          <w:sz w:val="23"/>
          <w:szCs w:val="23"/>
        </w:rPr>
        <w:t xml:space="preserve">11. Koszty związane z przygotowaniem i złożeniem oferty ponosi wykonawca. </w:t>
      </w:r>
    </w:p>
    <w:p w:rsidR="008F358E" w:rsidRDefault="00DD4D64" w:rsidP="00DD4D64">
      <w:pPr>
        <w:pStyle w:val="Default"/>
        <w:rPr>
          <w:color w:val="auto"/>
          <w:sz w:val="23"/>
          <w:szCs w:val="23"/>
        </w:rPr>
      </w:pPr>
      <w:r>
        <w:rPr>
          <w:color w:val="auto"/>
          <w:sz w:val="23"/>
          <w:szCs w:val="23"/>
        </w:rPr>
        <w:t xml:space="preserve">12. Ofertę należy złożyć w trwale zamkniętej kopercie. Koperta powinna być:  </w:t>
      </w:r>
    </w:p>
    <w:p w:rsidR="008F358E" w:rsidRDefault="008F358E" w:rsidP="00DD4D64">
      <w:pPr>
        <w:pStyle w:val="Default"/>
        <w:rPr>
          <w:b/>
          <w:color w:val="auto"/>
          <w:sz w:val="23"/>
          <w:szCs w:val="23"/>
        </w:rPr>
      </w:pPr>
      <w:r>
        <w:rPr>
          <w:color w:val="auto"/>
          <w:sz w:val="23"/>
          <w:szCs w:val="23"/>
        </w:rPr>
        <w:t>12.1.</w:t>
      </w:r>
      <w:r w:rsidR="00DD4D64">
        <w:rPr>
          <w:color w:val="auto"/>
          <w:sz w:val="23"/>
          <w:szCs w:val="23"/>
        </w:rPr>
        <w:t xml:space="preserve">zaadresowana na adres: </w:t>
      </w:r>
      <w:r w:rsidR="00BC55ED" w:rsidRPr="00BC55ED">
        <w:rPr>
          <w:b/>
          <w:color w:val="auto"/>
          <w:sz w:val="23"/>
          <w:szCs w:val="23"/>
        </w:rPr>
        <w:t>Starostwo Powiatowe w Krasnymstawie, ul. Sobieskiego 3, 22-300 Krasnystaw</w:t>
      </w:r>
      <w:r w:rsidR="00DD4D64" w:rsidRPr="00BC55ED">
        <w:rPr>
          <w:b/>
          <w:color w:val="auto"/>
          <w:sz w:val="23"/>
          <w:szCs w:val="23"/>
        </w:rPr>
        <w:t>, pok. 1</w:t>
      </w:r>
      <w:r w:rsidR="00BC55ED">
        <w:rPr>
          <w:b/>
          <w:color w:val="auto"/>
          <w:sz w:val="23"/>
          <w:szCs w:val="23"/>
        </w:rPr>
        <w:t>17</w:t>
      </w:r>
      <w:r w:rsidR="00DD4D64" w:rsidRPr="00BC55ED">
        <w:rPr>
          <w:b/>
          <w:color w:val="auto"/>
          <w:sz w:val="23"/>
          <w:szCs w:val="23"/>
        </w:rPr>
        <w:t>-</w:t>
      </w:r>
      <w:r w:rsidR="00BC55ED">
        <w:rPr>
          <w:b/>
          <w:color w:val="auto"/>
          <w:sz w:val="23"/>
          <w:szCs w:val="23"/>
        </w:rPr>
        <w:t xml:space="preserve">Kancelaria </w:t>
      </w:r>
      <w:r w:rsidR="00DD4D64" w:rsidRPr="00BC55ED">
        <w:rPr>
          <w:b/>
          <w:color w:val="auto"/>
          <w:sz w:val="23"/>
          <w:szCs w:val="23"/>
        </w:rPr>
        <w:t>,</w:t>
      </w:r>
    </w:p>
    <w:p w:rsidR="00DD4D64" w:rsidRDefault="008F358E" w:rsidP="00DD4D64">
      <w:pPr>
        <w:pStyle w:val="Default"/>
        <w:rPr>
          <w:color w:val="auto"/>
          <w:sz w:val="23"/>
          <w:szCs w:val="23"/>
        </w:rPr>
      </w:pPr>
      <w:r>
        <w:rPr>
          <w:b/>
          <w:color w:val="auto"/>
          <w:sz w:val="23"/>
          <w:szCs w:val="23"/>
        </w:rPr>
        <w:t>12.2.</w:t>
      </w:r>
      <w:r w:rsidR="00DD4D64" w:rsidRPr="00BC55ED">
        <w:rPr>
          <w:b/>
          <w:color w:val="auto"/>
          <w:sz w:val="23"/>
          <w:szCs w:val="23"/>
        </w:rPr>
        <w:t>oznakowana następująco</w:t>
      </w:r>
      <w:r w:rsidR="00DD4D64">
        <w:rPr>
          <w:color w:val="auto"/>
          <w:sz w:val="23"/>
          <w:szCs w:val="23"/>
        </w:rPr>
        <w:t xml:space="preserve">: Oferta- </w:t>
      </w:r>
      <w:r w:rsidR="00DD4D64">
        <w:rPr>
          <w:b/>
          <w:bCs/>
          <w:color w:val="auto"/>
          <w:sz w:val="23"/>
          <w:szCs w:val="23"/>
        </w:rPr>
        <w:t xml:space="preserve">Przetarg nieograniczony na „Świadczenie usług pocztowych w obrocie krajowym i zagranicznym na potrzeby </w:t>
      </w:r>
      <w:r w:rsidR="00BC55ED">
        <w:rPr>
          <w:b/>
          <w:bCs/>
          <w:color w:val="auto"/>
          <w:sz w:val="23"/>
          <w:szCs w:val="23"/>
        </w:rPr>
        <w:t>Starostwa Powiatowego w Krasnymstawie</w:t>
      </w:r>
      <w:r w:rsidR="00DD4D64">
        <w:rPr>
          <w:b/>
          <w:bCs/>
          <w:color w:val="auto"/>
          <w:sz w:val="23"/>
          <w:szCs w:val="23"/>
        </w:rPr>
        <w:t xml:space="preserve">, </w:t>
      </w:r>
      <w:r w:rsidR="00DD4D64">
        <w:rPr>
          <w:color w:val="auto"/>
          <w:sz w:val="23"/>
          <w:szCs w:val="23"/>
        </w:rPr>
        <w:t xml:space="preserve">oraz dopisek „Nie otwierać przed przetargiem”. </w:t>
      </w:r>
    </w:p>
    <w:p w:rsidR="00DD4D64" w:rsidRDefault="00DD4D64" w:rsidP="00DD4D64">
      <w:pPr>
        <w:pStyle w:val="Default"/>
        <w:rPr>
          <w:color w:val="auto"/>
          <w:sz w:val="23"/>
          <w:szCs w:val="23"/>
        </w:rPr>
      </w:pPr>
      <w:r>
        <w:rPr>
          <w:color w:val="auto"/>
          <w:sz w:val="23"/>
          <w:szCs w:val="23"/>
        </w:rPr>
        <w:t>1</w:t>
      </w:r>
      <w:r w:rsidR="008F358E">
        <w:rPr>
          <w:color w:val="auto"/>
          <w:sz w:val="23"/>
          <w:szCs w:val="23"/>
        </w:rPr>
        <w:t>2</w:t>
      </w:r>
      <w:r>
        <w:rPr>
          <w:color w:val="auto"/>
          <w:sz w:val="23"/>
          <w:szCs w:val="23"/>
        </w:rPr>
        <w:t xml:space="preserve">.3. opatrzona nazwą i dokładnym adresem wykonawcy. </w:t>
      </w:r>
    </w:p>
    <w:p w:rsidR="00DD4D64" w:rsidRDefault="00DD4D64" w:rsidP="00DD4D64">
      <w:pPr>
        <w:pStyle w:val="Default"/>
        <w:rPr>
          <w:color w:val="auto"/>
          <w:sz w:val="23"/>
          <w:szCs w:val="23"/>
        </w:rPr>
      </w:pPr>
      <w:r>
        <w:rPr>
          <w:color w:val="auto"/>
          <w:sz w:val="23"/>
          <w:szCs w:val="23"/>
        </w:rPr>
        <w:t>1</w:t>
      </w:r>
      <w:r w:rsidR="008F358E">
        <w:rPr>
          <w:color w:val="auto"/>
          <w:sz w:val="23"/>
          <w:szCs w:val="23"/>
        </w:rPr>
        <w:t>3</w:t>
      </w:r>
      <w:r>
        <w:rPr>
          <w:color w:val="auto"/>
          <w:sz w:val="23"/>
          <w:szCs w:val="23"/>
        </w:rPr>
        <w:t xml:space="preserve">. </w:t>
      </w:r>
      <w:r>
        <w:rPr>
          <w:b/>
          <w:bCs/>
          <w:color w:val="auto"/>
          <w:sz w:val="23"/>
          <w:szCs w:val="23"/>
        </w:rPr>
        <w:t xml:space="preserve">Wykonawcy zobowiązani są złożyć następujące dokumenty oraz oświadczenia: </w:t>
      </w:r>
    </w:p>
    <w:p w:rsidR="00DD4D64" w:rsidRDefault="00DD4D64" w:rsidP="00DD4D64">
      <w:pPr>
        <w:pStyle w:val="Default"/>
        <w:rPr>
          <w:color w:val="auto"/>
          <w:sz w:val="23"/>
          <w:szCs w:val="23"/>
        </w:rPr>
      </w:pPr>
      <w:r>
        <w:rPr>
          <w:color w:val="auto"/>
          <w:sz w:val="23"/>
          <w:szCs w:val="23"/>
        </w:rPr>
        <w:t>1</w:t>
      </w:r>
      <w:r w:rsidR="008F358E">
        <w:rPr>
          <w:color w:val="auto"/>
          <w:sz w:val="23"/>
          <w:szCs w:val="23"/>
        </w:rPr>
        <w:t>3</w:t>
      </w:r>
      <w:r>
        <w:rPr>
          <w:color w:val="auto"/>
          <w:sz w:val="23"/>
          <w:szCs w:val="23"/>
        </w:rPr>
        <w:t xml:space="preserve">.1. Prawidłowo wypełniony </w:t>
      </w:r>
      <w:r>
        <w:rPr>
          <w:b/>
          <w:bCs/>
          <w:color w:val="auto"/>
          <w:sz w:val="23"/>
          <w:szCs w:val="23"/>
        </w:rPr>
        <w:t xml:space="preserve">„Formularz oferty” </w:t>
      </w:r>
      <w:r>
        <w:rPr>
          <w:color w:val="auto"/>
          <w:sz w:val="23"/>
          <w:szCs w:val="23"/>
        </w:rPr>
        <w:t xml:space="preserve">(wg Załącznika nr 1 do s.i.w.z.). W przypadku składania oferty przez podmioty występujące wspólnie należy podać nazwy (firmy) oraz dokładne adresy wszystkich wykonawców składających ofertę wspólną. </w:t>
      </w:r>
    </w:p>
    <w:p w:rsidR="00DD4D64" w:rsidRDefault="00DD4D64" w:rsidP="0078579B">
      <w:pPr>
        <w:pStyle w:val="Default"/>
        <w:rPr>
          <w:color w:val="auto"/>
          <w:sz w:val="23"/>
          <w:szCs w:val="23"/>
        </w:rPr>
      </w:pPr>
      <w:r>
        <w:rPr>
          <w:color w:val="auto"/>
          <w:sz w:val="23"/>
          <w:szCs w:val="23"/>
        </w:rPr>
        <w:t>1</w:t>
      </w:r>
      <w:r w:rsidR="008F358E">
        <w:rPr>
          <w:color w:val="auto"/>
          <w:sz w:val="23"/>
          <w:szCs w:val="23"/>
        </w:rPr>
        <w:t>3</w:t>
      </w:r>
      <w:r>
        <w:rPr>
          <w:color w:val="auto"/>
          <w:sz w:val="23"/>
          <w:szCs w:val="23"/>
        </w:rPr>
        <w:t>.</w:t>
      </w:r>
      <w:r w:rsidR="008F358E">
        <w:rPr>
          <w:color w:val="auto"/>
          <w:sz w:val="23"/>
          <w:szCs w:val="23"/>
        </w:rPr>
        <w:t>2</w:t>
      </w:r>
      <w:r>
        <w:rPr>
          <w:color w:val="auto"/>
          <w:sz w:val="23"/>
          <w:szCs w:val="23"/>
        </w:rPr>
        <w:t xml:space="preserve">. Oświadczenia i dokumenty wymagane w części VI specyfikacji istotnych warunków zamówienia. </w:t>
      </w:r>
    </w:p>
    <w:p w:rsidR="00DD4D64" w:rsidRDefault="00DD4D64" w:rsidP="00DD4D64">
      <w:pPr>
        <w:pStyle w:val="Default"/>
        <w:rPr>
          <w:color w:val="auto"/>
          <w:sz w:val="23"/>
          <w:szCs w:val="23"/>
        </w:rPr>
      </w:pPr>
      <w:r>
        <w:rPr>
          <w:color w:val="auto"/>
          <w:sz w:val="23"/>
          <w:szCs w:val="23"/>
        </w:rPr>
        <w:t>1</w:t>
      </w:r>
      <w:r w:rsidR="008F358E">
        <w:rPr>
          <w:color w:val="auto"/>
          <w:sz w:val="23"/>
          <w:szCs w:val="23"/>
        </w:rPr>
        <w:t>3</w:t>
      </w:r>
      <w:r>
        <w:rPr>
          <w:color w:val="auto"/>
          <w:sz w:val="23"/>
          <w:szCs w:val="23"/>
        </w:rPr>
        <w:t>.</w:t>
      </w:r>
      <w:r w:rsidR="008F358E">
        <w:rPr>
          <w:color w:val="auto"/>
          <w:sz w:val="23"/>
          <w:szCs w:val="23"/>
        </w:rPr>
        <w:t>3</w:t>
      </w:r>
      <w:r>
        <w:rPr>
          <w:color w:val="auto"/>
          <w:sz w:val="23"/>
          <w:szCs w:val="23"/>
        </w:rPr>
        <w:t xml:space="preserve">. Oświadczenie o części, której wykonanie, wykonawca zamierza powierzyć podwykonawcom wg </w:t>
      </w:r>
      <w:r>
        <w:rPr>
          <w:b/>
          <w:bCs/>
          <w:color w:val="auto"/>
          <w:sz w:val="23"/>
          <w:szCs w:val="23"/>
        </w:rPr>
        <w:t xml:space="preserve">Załącznik nr 5 do s.i.w.z. </w:t>
      </w:r>
      <w:r>
        <w:rPr>
          <w:color w:val="auto"/>
          <w:sz w:val="23"/>
          <w:szCs w:val="23"/>
        </w:rPr>
        <w:t xml:space="preserve">w przypadku powierzenia przez wykonawcę części zamówienia podwykonawcom. </w:t>
      </w:r>
    </w:p>
    <w:p w:rsidR="0078579B" w:rsidRDefault="00DD4D64" w:rsidP="00DD4D64">
      <w:pPr>
        <w:pStyle w:val="Default"/>
        <w:rPr>
          <w:color w:val="auto"/>
          <w:sz w:val="23"/>
          <w:szCs w:val="23"/>
        </w:rPr>
      </w:pPr>
      <w:r>
        <w:rPr>
          <w:color w:val="auto"/>
          <w:sz w:val="23"/>
          <w:szCs w:val="23"/>
        </w:rPr>
        <w:t>1</w:t>
      </w:r>
      <w:r w:rsidR="008F358E">
        <w:rPr>
          <w:color w:val="auto"/>
          <w:sz w:val="23"/>
          <w:szCs w:val="23"/>
        </w:rPr>
        <w:t>3</w:t>
      </w:r>
      <w:r>
        <w:rPr>
          <w:color w:val="auto"/>
          <w:sz w:val="23"/>
          <w:szCs w:val="23"/>
        </w:rPr>
        <w:t>.</w:t>
      </w:r>
      <w:r w:rsidR="008F358E">
        <w:rPr>
          <w:color w:val="auto"/>
          <w:sz w:val="23"/>
          <w:szCs w:val="23"/>
        </w:rPr>
        <w:t>4</w:t>
      </w:r>
      <w:r>
        <w:rPr>
          <w:color w:val="auto"/>
          <w:sz w:val="23"/>
          <w:szCs w:val="23"/>
        </w:rPr>
        <w:t xml:space="preserve">. Pełnomocnictwo do reprezentowania w postępowaniu albo do reprezentowania w postępowaniu i zawarcia umowy, w przypadku wykonawców wspólnie ubiegających się o udzielenie zamówienia zgodnie z art. 23 ustawy Pzp (dotyczy także wspólników spółki cywilnej). Treść pełnomocnictwa musi rozstrzygać, czy ustanowiony pełnomocnik jest uprawniony do reprezentowania wykonawców w postępowaniu o udzielenie zamówienia publicznego, czy również do zawarcia umowy w sprawie zamówienia publicznego. Treść pełnomocnictwa powinna także identyfikować wszystkich wykonawców ubiegających się wspólnie o udzielenie zamówienia publicznego, jak również wskazywać ustanowionego pełnomocnika. </w:t>
      </w:r>
    </w:p>
    <w:p w:rsidR="00DD4D64" w:rsidRDefault="00DD4D64" w:rsidP="00DD4D64">
      <w:pPr>
        <w:pStyle w:val="Default"/>
        <w:rPr>
          <w:color w:val="auto"/>
          <w:sz w:val="23"/>
          <w:szCs w:val="23"/>
        </w:rPr>
      </w:pPr>
      <w:r>
        <w:rPr>
          <w:color w:val="auto"/>
          <w:sz w:val="23"/>
          <w:szCs w:val="23"/>
        </w:rPr>
        <w:t>1</w:t>
      </w:r>
      <w:r w:rsidR="008F358E">
        <w:rPr>
          <w:color w:val="auto"/>
          <w:sz w:val="23"/>
          <w:szCs w:val="23"/>
        </w:rPr>
        <w:t>3</w:t>
      </w:r>
      <w:r>
        <w:rPr>
          <w:color w:val="auto"/>
          <w:sz w:val="23"/>
          <w:szCs w:val="23"/>
        </w:rPr>
        <w:t>.</w:t>
      </w:r>
      <w:r w:rsidR="008F358E">
        <w:rPr>
          <w:color w:val="auto"/>
          <w:sz w:val="23"/>
          <w:szCs w:val="23"/>
        </w:rPr>
        <w:t>5</w:t>
      </w:r>
      <w:r>
        <w:rPr>
          <w:color w:val="auto"/>
          <w:sz w:val="23"/>
          <w:szCs w:val="23"/>
        </w:rPr>
        <w:t xml:space="preserve">. Pełnomocnictwo do występowania w imieniu wykonawcy, w przypadku gdy dokumentów składających się na ofertę nie podpisuje osoba uprawniona do reprezentowania wykonawcy zgodnie z odpisem z Krajowego Rejestru Sądowego lub wykonawca- w przypadku osób fizycznych. </w:t>
      </w:r>
    </w:p>
    <w:p w:rsidR="00DD4D64" w:rsidRDefault="00DD4D64" w:rsidP="00DD4D64">
      <w:pPr>
        <w:pStyle w:val="Default"/>
        <w:rPr>
          <w:color w:val="auto"/>
          <w:sz w:val="23"/>
          <w:szCs w:val="23"/>
        </w:rPr>
      </w:pPr>
      <w:r>
        <w:rPr>
          <w:color w:val="auto"/>
          <w:sz w:val="23"/>
          <w:szCs w:val="23"/>
        </w:rPr>
        <w:t>1</w:t>
      </w:r>
      <w:r w:rsidR="008F358E">
        <w:rPr>
          <w:color w:val="auto"/>
          <w:sz w:val="23"/>
          <w:szCs w:val="23"/>
        </w:rPr>
        <w:t>3</w:t>
      </w:r>
      <w:r>
        <w:rPr>
          <w:color w:val="auto"/>
          <w:sz w:val="23"/>
          <w:szCs w:val="23"/>
        </w:rPr>
        <w:t>.</w:t>
      </w:r>
      <w:r w:rsidR="008F358E">
        <w:rPr>
          <w:color w:val="auto"/>
          <w:sz w:val="23"/>
          <w:szCs w:val="23"/>
        </w:rPr>
        <w:t>6</w:t>
      </w:r>
      <w:r>
        <w:rPr>
          <w:color w:val="auto"/>
          <w:sz w:val="23"/>
          <w:szCs w:val="23"/>
        </w:rPr>
        <w:t>. Pełnomocnictwo o którym mowa w pkt. 1</w:t>
      </w:r>
      <w:r w:rsidR="008F358E">
        <w:rPr>
          <w:color w:val="auto"/>
          <w:sz w:val="23"/>
          <w:szCs w:val="23"/>
        </w:rPr>
        <w:t>3</w:t>
      </w:r>
      <w:r>
        <w:rPr>
          <w:color w:val="auto"/>
          <w:sz w:val="23"/>
          <w:szCs w:val="23"/>
        </w:rPr>
        <w:t>.</w:t>
      </w:r>
      <w:r w:rsidR="008F358E">
        <w:rPr>
          <w:color w:val="auto"/>
          <w:sz w:val="23"/>
          <w:szCs w:val="23"/>
        </w:rPr>
        <w:t>4</w:t>
      </w:r>
      <w:r>
        <w:rPr>
          <w:color w:val="auto"/>
          <w:sz w:val="23"/>
          <w:szCs w:val="23"/>
        </w:rPr>
        <w:t>. i 1</w:t>
      </w:r>
      <w:r w:rsidR="008F358E">
        <w:rPr>
          <w:color w:val="auto"/>
          <w:sz w:val="23"/>
          <w:szCs w:val="23"/>
        </w:rPr>
        <w:t>3</w:t>
      </w:r>
      <w:r>
        <w:rPr>
          <w:color w:val="auto"/>
          <w:sz w:val="23"/>
          <w:szCs w:val="23"/>
        </w:rPr>
        <w:t>.</w:t>
      </w:r>
      <w:r w:rsidR="008F358E">
        <w:rPr>
          <w:color w:val="auto"/>
          <w:sz w:val="23"/>
          <w:szCs w:val="23"/>
        </w:rPr>
        <w:t>5</w:t>
      </w:r>
      <w:r>
        <w:rPr>
          <w:color w:val="auto"/>
          <w:sz w:val="23"/>
          <w:szCs w:val="23"/>
        </w:rPr>
        <w:t xml:space="preserve">. powinno być przedstawione w formie oryginału lub poświadczonej za zgodność z oryginałem kopii przez osoby wystawiające pełnomocnictwo, notariusza lub osoby, których uprawnienie do reprezentacji wynika z dokumentu rejestracyjnego wykonawcy, zgodnie ze sposobem reprezentacji określonym w tych dokumentach. </w:t>
      </w:r>
    </w:p>
    <w:p w:rsidR="00DD4D64" w:rsidRDefault="00DD4D64" w:rsidP="00DD4D64">
      <w:pPr>
        <w:pStyle w:val="Default"/>
        <w:rPr>
          <w:color w:val="auto"/>
          <w:sz w:val="23"/>
          <w:szCs w:val="23"/>
        </w:rPr>
      </w:pPr>
      <w:r>
        <w:rPr>
          <w:b/>
          <w:bCs/>
          <w:color w:val="auto"/>
          <w:sz w:val="23"/>
          <w:szCs w:val="23"/>
        </w:rPr>
        <w:t xml:space="preserve">UWAGA: </w:t>
      </w:r>
    </w:p>
    <w:p w:rsidR="00DD4D64" w:rsidRDefault="00DD4D64" w:rsidP="00DD4D64">
      <w:pPr>
        <w:pStyle w:val="Default"/>
        <w:rPr>
          <w:color w:val="auto"/>
          <w:sz w:val="23"/>
          <w:szCs w:val="23"/>
        </w:rPr>
      </w:pPr>
      <w:r>
        <w:rPr>
          <w:color w:val="auto"/>
          <w:sz w:val="23"/>
          <w:szCs w:val="23"/>
        </w:rPr>
        <w:t>Wykonawca może wykorzystać załączone do s.i.w.z. druki przygotowane przez zamawiającego (Formularz oferty oraz inne Załączniki). W przypadku przygotowania oferty lub złożenia oświadczeń na własnych formularzach muszą one bezwzględnie zawierać wszystkie treś</w:t>
      </w:r>
      <w:r w:rsidR="008F358E">
        <w:rPr>
          <w:color w:val="auto"/>
          <w:sz w:val="23"/>
          <w:szCs w:val="23"/>
        </w:rPr>
        <w:t>ci</w:t>
      </w:r>
      <w:r>
        <w:rPr>
          <w:color w:val="auto"/>
          <w:sz w:val="23"/>
          <w:szCs w:val="23"/>
        </w:rPr>
        <w:t xml:space="preserve"> zamieszczone w załączonych do s.i.</w:t>
      </w:r>
      <w:r w:rsidR="008F358E">
        <w:rPr>
          <w:color w:val="auto"/>
          <w:sz w:val="23"/>
          <w:szCs w:val="23"/>
        </w:rPr>
        <w:t>w.z. wzorach.</w:t>
      </w:r>
    </w:p>
    <w:p w:rsidR="0078579B" w:rsidRDefault="0078579B" w:rsidP="00DD4D64">
      <w:pPr>
        <w:pStyle w:val="Default"/>
        <w:rPr>
          <w:b/>
          <w:bCs/>
          <w:color w:val="auto"/>
          <w:sz w:val="23"/>
          <w:szCs w:val="23"/>
        </w:rPr>
      </w:pPr>
    </w:p>
    <w:p w:rsidR="0078579B" w:rsidRDefault="0078579B" w:rsidP="00DD4D64">
      <w:pPr>
        <w:pStyle w:val="Default"/>
        <w:rPr>
          <w:b/>
          <w:bCs/>
          <w:color w:val="auto"/>
          <w:sz w:val="23"/>
          <w:szCs w:val="23"/>
        </w:rPr>
      </w:pPr>
    </w:p>
    <w:p w:rsidR="008F358E" w:rsidRDefault="008F358E" w:rsidP="00DD4D64">
      <w:pPr>
        <w:pStyle w:val="Default"/>
        <w:rPr>
          <w:b/>
          <w:bCs/>
          <w:color w:val="auto"/>
          <w:sz w:val="23"/>
          <w:szCs w:val="23"/>
        </w:rPr>
      </w:pPr>
    </w:p>
    <w:p w:rsidR="008F358E" w:rsidRDefault="008F358E" w:rsidP="00DD4D64">
      <w:pPr>
        <w:pStyle w:val="Default"/>
        <w:rPr>
          <w:b/>
          <w:bCs/>
          <w:color w:val="auto"/>
          <w:sz w:val="23"/>
          <w:szCs w:val="23"/>
        </w:rPr>
      </w:pPr>
    </w:p>
    <w:p w:rsidR="00DD4D64" w:rsidRDefault="00DD4D64" w:rsidP="00DD4D64">
      <w:pPr>
        <w:pStyle w:val="Default"/>
        <w:rPr>
          <w:color w:val="auto"/>
          <w:sz w:val="23"/>
          <w:szCs w:val="23"/>
        </w:rPr>
      </w:pPr>
      <w:r>
        <w:rPr>
          <w:b/>
          <w:bCs/>
          <w:color w:val="auto"/>
          <w:sz w:val="23"/>
          <w:szCs w:val="23"/>
        </w:rPr>
        <w:lastRenderedPageBreak/>
        <w:t xml:space="preserve">XI. Miejsce oraz termin składania i otwarcia ofert. </w:t>
      </w:r>
    </w:p>
    <w:p w:rsidR="008F358E" w:rsidRDefault="008F358E" w:rsidP="00DD4D64">
      <w:pPr>
        <w:pStyle w:val="Default"/>
        <w:rPr>
          <w:color w:val="auto"/>
          <w:sz w:val="23"/>
          <w:szCs w:val="23"/>
        </w:rPr>
      </w:pPr>
    </w:p>
    <w:p w:rsidR="00DD4D64" w:rsidRDefault="00DD4D64" w:rsidP="00DD4D64">
      <w:pPr>
        <w:pStyle w:val="Default"/>
        <w:rPr>
          <w:color w:val="auto"/>
          <w:sz w:val="23"/>
          <w:szCs w:val="23"/>
        </w:rPr>
      </w:pPr>
      <w:r>
        <w:rPr>
          <w:color w:val="auto"/>
          <w:sz w:val="23"/>
          <w:szCs w:val="23"/>
        </w:rPr>
        <w:t xml:space="preserve">1. </w:t>
      </w:r>
      <w:r>
        <w:rPr>
          <w:b/>
          <w:bCs/>
          <w:color w:val="auto"/>
          <w:sz w:val="23"/>
          <w:szCs w:val="23"/>
        </w:rPr>
        <w:t xml:space="preserve">Oferty należy składać na adres podany w ogłoszeniu o przetargu w </w:t>
      </w:r>
      <w:r w:rsidR="00BC55ED">
        <w:rPr>
          <w:b/>
          <w:bCs/>
          <w:color w:val="auto"/>
          <w:sz w:val="23"/>
          <w:szCs w:val="23"/>
        </w:rPr>
        <w:t xml:space="preserve">Kancelarii </w:t>
      </w:r>
      <w:r w:rsidR="0027277B">
        <w:rPr>
          <w:b/>
          <w:bCs/>
          <w:color w:val="auto"/>
          <w:sz w:val="23"/>
          <w:szCs w:val="23"/>
        </w:rPr>
        <w:t>S</w:t>
      </w:r>
      <w:r w:rsidR="00BC55ED">
        <w:rPr>
          <w:b/>
          <w:bCs/>
          <w:color w:val="auto"/>
          <w:sz w:val="23"/>
          <w:szCs w:val="23"/>
        </w:rPr>
        <w:t xml:space="preserve">tarostwa Powiatowego w Krasnymstawie, ul. Sobieskiego 3, 22-300 Krasnystaw </w:t>
      </w:r>
      <w:r>
        <w:rPr>
          <w:b/>
          <w:bCs/>
          <w:color w:val="auto"/>
          <w:sz w:val="23"/>
          <w:szCs w:val="23"/>
        </w:rPr>
        <w:t>, pok. 1</w:t>
      </w:r>
      <w:r w:rsidR="0027277B">
        <w:rPr>
          <w:b/>
          <w:bCs/>
          <w:color w:val="auto"/>
          <w:sz w:val="23"/>
          <w:szCs w:val="23"/>
        </w:rPr>
        <w:t>17</w:t>
      </w:r>
      <w:r>
        <w:rPr>
          <w:b/>
          <w:bCs/>
          <w:color w:val="auto"/>
          <w:sz w:val="23"/>
          <w:szCs w:val="23"/>
        </w:rPr>
        <w:t>, nie później niż do dnia 0</w:t>
      </w:r>
      <w:r w:rsidR="0027277B">
        <w:rPr>
          <w:b/>
          <w:bCs/>
          <w:color w:val="auto"/>
          <w:sz w:val="23"/>
          <w:szCs w:val="23"/>
        </w:rPr>
        <w:t>8</w:t>
      </w:r>
      <w:r>
        <w:rPr>
          <w:b/>
          <w:bCs/>
          <w:color w:val="auto"/>
          <w:sz w:val="23"/>
          <w:szCs w:val="23"/>
        </w:rPr>
        <w:t>.0</w:t>
      </w:r>
      <w:r w:rsidR="0027277B">
        <w:rPr>
          <w:b/>
          <w:bCs/>
          <w:color w:val="auto"/>
          <w:sz w:val="23"/>
          <w:szCs w:val="23"/>
        </w:rPr>
        <w:t>7</w:t>
      </w:r>
      <w:r>
        <w:rPr>
          <w:b/>
          <w:bCs/>
          <w:color w:val="auto"/>
          <w:sz w:val="23"/>
          <w:szCs w:val="23"/>
        </w:rPr>
        <w:t xml:space="preserve">.2013 r. do godz. 09:00. </w:t>
      </w:r>
    </w:p>
    <w:p w:rsidR="00DD4D64" w:rsidRDefault="00DD4D64" w:rsidP="00DD4D64">
      <w:pPr>
        <w:pStyle w:val="Default"/>
        <w:rPr>
          <w:color w:val="auto"/>
          <w:sz w:val="23"/>
          <w:szCs w:val="23"/>
        </w:rPr>
      </w:pPr>
      <w:r>
        <w:rPr>
          <w:color w:val="auto"/>
          <w:sz w:val="23"/>
          <w:szCs w:val="23"/>
        </w:rPr>
        <w:t xml:space="preserve">2. W przypadku przesłania oferty pocztą, czy przesyłką kurierską decydująca jest data i godzina wpływu do siedziby </w:t>
      </w:r>
      <w:r w:rsidR="0027277B">
        <w:rPr>
          <w:color w:val="auto"/>
          <w:sz w:val="23"/>
          <w:szCs w:val="23"/>
        </w:rPr>
        <w:t>Zamawiającego</w:t>
      </w:r>
      <w:r>
        <w:rPr>
          <w:color w:val="auto"/>
          <w:sz w:val="23"/>
          <w:szCs w:val="23"/>
        </w:rPr>
        <w:t xml:space="preserve">, potwierdzona pieczęcią kancelaryjną zamawiającego, a nie data jej wysłania przesyłką pocztową czy kurierską. </w:t>
      </w:r>
    </w:p>
    <w:p w:rsidR="00DD4D64" w:rsidRDefault="00DD4D64" w:rsidP="00DD4D64">
      <w:pPr>
        <w:pStyle w:val="Default"/>
        <w:rPr>
          <w:color w:val="auto"/>
          <w:sz w:val="23"/>
          <w:szCs w:val="23"/>
        </w:rPr>
      </w:pPr>
      <w:r>
        <w:rPr>
          <w:color w:val="auto"/>
          <w:sz w:val="23"/>
          <w:szCs w:val="23"/>
        </w:rPr>
        <w:t xml:space="preserve">3. W przetargu wezmą udział tylko te oferty, które wpłyną do zamawiającego w terminie o którym mowa w pkt 1. </w:t>
      </w:r>
    </w:p>
    <w:p w:rsidR="00DD4D64" w:rsidRDefault="00DD4D64" w:rsidP="00DD4D64">
      <w:pPr>
        <w:pStyle w:val="Default"/>
        <w:rPr>
          <w:color w:val="auto"/>
          <w:sz w:val="23"/>
          <w:szCs w:val="23"/>
        </w:rPr>
      </w:pPr>
      <w:r>
        <w:rPr>
          <w:color w:val="auto"/>
          <w:sz w:val="23"/>
          <w:szCs w:val="23"/>
        </w:rPr>
        <w:t xml:space="preserve">4. Wykonawca może, przed upływem terminu do składania ofert, zmienić lub wycofać ofertę. Wniosek o zmianę lub wycofanie oferty powinien być złożony w jednym egzemplarzu w formie pisemnej w kopercie zaadresowanej i oznakowanej jak w pkt 1 z dopiskiem „Zmiana oferty“ lub „Wycofanie oferty“. </w:t>
      </w:r>
    </w:p>
    <w:p w:rsidR="00DD4D64" w:rsidRDefault="00DD4D64" w:rsidP="00DD4D64">
      <w:pPr>
        <w:pStyle w:val="Default"/>
        <w:rPr>
          <w:color w:val="auto"/>
          <w:sz w:val="23"/>
          <w:szCs w:val="23"/>
        </w:rPr>
      </w:pPr>
      <w:r>
        <w:rPr>
          <w:b/>
          <w:bCs/>
          <w:color w:val="auto"/>
          <w:sz w:val="23"/>
          <w:szCs w:val="23"/>
        </w:rPr>
        <w:t>5. Otwarcie złożonych ofert nastąpi komisyjnie w dniu 0</w:t>
      </w:r>
      <w:r w:rsidR="0027277B">
        <w:rPr>
          <w:b/>
          <w:bCs/>
          <w:color w:val="auto"/>
          <w:sz w:val="23"/>
          <w:szCs w:val="23"/>
        </w:rPr>
        <w:t>8</w:t>
      </w:r>
      <w:r>
        <w:rPr>
          <w:b/>
          <w:bCs/>
          <w:color w:val="auto"/>
          <w:sz w:val="23"/>
          <w:szCs w:val="23"/>
        </w:rPr>
        <w:t>.0</w:t>
      </w:r>
      <w:r w:rsidR="0027277B">
        <w:rPr>
          <w:b/>
          <w:bCs/>
          <w:color w:val="auto"/>
          <w:sz w:val="23"/>
          <w:szCs w:val="23"/>
        </w:rPr>
        <w:t>7</w:t>
      </w:r>
      <w:r>
        <w:rPr>
          <w:b/>
          <w:bCs/>
          <w:color w:val="auto"/>
          <w:sz w:val="23"/>
          <w:szCs w:val="23"/>
        </w:rPr>
        <w:t xml:space="preserve">.2013 r. o godz. 09:30, pokój nr </w:t>
      </w:r>
      <w:r w:rsidR="0027277B">
        <w:rPr>
          <w:b/>
          <w:bCs/>
          <w:color w:val="auto"/>
          <w:sz w:val="23"/>
          <w:szCs w:val="23"/>
        </w:rPr>
        <w:t xml:space="preserve">319 </w:t>
      </w:r>
      <w:r>
        <w:rPr>
          <w:b/>
          <w:bCs/>
          <w:color w:val="auto"/>
          <w:sz w:val="23"/>
          <w:szCs w:val="23"/>
        </w:rPr>
        <w:t xml:space="preserve"> </w:t>
      </w:r>
      <w:r w:rsidR="0027277B">
        <w:rPr>
          <w:b/>
          <w:bCs/>
          <w:color w:val="auto"/>
          <w:sz w:val="23"/>
          <w:szCs w:val="23"/>
        </w:rPr>
        <w:t>Starostwo Powiatowe w Krasnymstawie, ul. Sobieskiego 3</w:t>
      </w:r>
      <w:r w:rsidR="00C675E6">
        <w:rPr>
          <w:b/>
          <w:bCs/>
          <w:color w:val="auto"/>
          <w:sz w:val="23"/>
          <w:szCs w:val="23"/>
        </w:rPr>
        <w:t>,</w:t>
      </w:r>
      <w:r w:rsidR="0027277B">
        <w:rPr>
          <w:b/>
          <w:bCs/>
          <w:color w:val="auto"/>
          <w:sz w:val="23"/>
          <w:szCs w:val="23"/>
        </w:rPr>
        <w:t xml:space="preserve"> 22-300 Krasnystaw</w:t>
      </w:r>
      <w:r>
        <w:rPr>
          <w:b/>
          <w:bCs/>
          <w:color w:val="auto"/>
          <w:sz w:val="23"/>
          <w:szCs w:val="23"/>
        </w:rPr>
        <w:t xml:space="preserve">. </w:t>
      </w:r>
    </w:p>
    <w:p w:rsidR="00DD4D64" w:rsidRDefault="00DD4D64" w:rsidP="00DD4D64">
      <w:pPr>
        <w:pStyle w:val="Default"/>
        <w:rPr>
          <w:color w:val="auto"/>
          <w:sz w:val="23"/>
          <w:szCs w:val="23"/>
        </w:rPr>
      </w:pPr>
    </w:p>
    <w:p w:rsidR="00DD4D64" w:rsidRDefault="00DD4D64" w:rsidP="00DD4D64">
      <w:pPr>
        <w:pStyle w:val="Default"/>
        <w:rPr>
          <w:color w:val="auto"/>
          <w:sz w:val="23"/>
          <w:szCs w:val="23"/>
        </w:rPr>
      </w:pPr>
      <w:r>
        <w:rPr>
          <w:b/>
          <w:bCs/>
          <w:color w:val="auto"/>
          <w:sz w:val="23"/>
          <w:szCs w:val="23"/>
        </w:rPr>
        <w:t xml:space="preserve">XII. Opis sposobu obliczania ceny </w:t>
      </w:r>
    </w:p>
    <w:p w:rsidR="0078579B" w:rsidRDefault="00DD4D64" w:rsidP="0078579B">
      <w:pPr>
        <w:pStyle w:val="Default"/>
        <w:rPr>
          <w:color w:val="auto"/>
          <w:sz w:val="23"/>
          <w:szCs w:val="23"/>
        </w:rPr>
      </w:pPr>
      <w:r>
        <w:rPr>
          <w:color w:val="auto"/>
          <w:sz w:val="23"/>
          <w:szCs w:val="23"/>
        </w:rPr>
        <w:t xml:space="preserve">1. Oferta musi zawierać ostateczną sumaryczną cenę obejmującą wszystkie koszty związane z realizacją przedmiotu zamówienia niezbędne do jego wykonania z uwzględnieniem </w:t>
      </w:r>
    </w:p>
    <w:p w:rsidR="00DD4D64" w:rsidRDefault="00DD4D64" w:rsidP="0078579B">
      <w:pPr>
        <w:pStyle w:val="Default"/>
        <w:rPr>
          <w:color w:val="auto"/>
          <w:sz w:val="23"/>
          <w:szCs w:val="23"/>
        </w:rPr>
      </w:pPr>
      <w:r>
        <w:rPr>
          <w:color w:val="auto"/>
          <w:sz w:val="23"/>
          <w:szCs w:val="23"/>
        </w:rPr>
        <w:t xml:space="preserve">wszystkich opłat i podatków (w tym podatek VAT– naliczony zgodnie z obowiązującymi przepisami w tym zakresie dotyczy podmiotów będących płatnikiem podatku VAT). </w:t>
      </w:r>
    </w:p>
    <w:p w:rsidR="00DD4D64" w:rsidRDefault="00DD4D64" w:rsidP="00DD4D64">
      <w:pPr>
        <w:pStyle w:val="Default"/>
        <w:rPr>
          <w:color w:val="auto"/>
          <w:sz w:val="23"/>
          <w:szCs w:val="23"/>
        </w:rPr>
      </w:pPr>
      <w:r>
        <w:rPr>
          <w:color w:val="auto"/>
          <w:sz w:val="23"/>
          <w:szCs w:val="23"/>
        </w:rPr>
        <w:t xml:space="preserve">2. Cena oferty za realizację całego zamówienia zostanie wyliczona przez wykonawcę na podstawie wypełnionego arkusza cenowego stanowiącego załącznik nr 1 do </w:t>
      </w:r>
      <w:proofErr w:type="spellStart"/>
      <w:r>
        <w:rPr>
          <w:color w:val="auto"/>
          <w:sz w:val="23"/>
          <w:szCs w:val="23"/>
        </w:rPr>
        <w:t>s.i.w.z</w:t>
      </w:r>
      <w:proofErr w:type="spellEnd"/>
      <w:r>
        <w:rPr>
          <w:color w:val="auto"/>
          <w:sz w:val="23"/>
          <w:szCs w:val="23"/>
        </w:rPr>
        <w:t xml:space="preserve">. </w:t>
      </w:r>
    </w:p>
    <w:p w:rsidR="00DD4D64" w:rsidRDefault="00DD4D64" w:rsidP="00DD4D64">
      <w:pPr>
        <w:pStyle w:val="Default"/>
        <w:rPr>
          <w:color w:val="auto"/>
          <w:sz w:val="23"/>
          <w:szCs w:val="23"/>
        </w:rPr>
      </w:pPr>
      <w:r>
        <w:rPr>
          <w:color w:val="auto"/>
          <w:sz w:val="23"/>
          <w:szCs w:val="23"/>
        </w:rPr>
        <w:t xml:space="preserve">3. Obliczeń należy dokonać z dokładnością do pełnych groszy (z dokładnością do dwóch miejsc po przecinku,  przy czym końcówki poniżej 0,5 grosza pomija się, a końcówki 0,5 i wyższe zaokrągla się do 1 grosza. </w:t>
      </w:r>
    </w:p>
    <w:p w:rsidR="00DD4D64" w:rsidRDefault="00DD4D64" w:rsidP="00DD4D64">
      <w:pPr>
        <w:pStyle w:val="Default"/>
        <w:rPr>
          <w:color w:val="auto"/>
          <w:sz w:val="23"/>
          <w:szCs w:val="23"/>
        </w:rPr>
      </w:pPr>
      <w:r>
        <w:rPr>
          <w:color w:val="auto"/>
          <w:sz w:val="23"/>
          <w:szCs w:val="23"/>
        </w:rPr>
        <w:t xml:space="preserve">4. Cenę oferty należy umieścić w formularzu oferty wg. Załącznika nr 1 do s.i.w.z. Cena oferty określa maksymalne wynagrodzenie wykonawcy z tytułu realizacji zamówienia. </w:t>
      </w:r>
    </w:p>
    <w:p w:rsidR="00C675E6" w:rsidRDefault="00C675E6" w:rsidP="00DD4D64">
      <w:pPr>
        <w:pStyle w:val="Default"/>
        <w:rPr>
          <w:color w:val="auto"/>
          <w:sz w:val="23"/>
          <w:szCs w:val="23"/>
        </w:rPr>
      </w:pPr>
    </w:p>
    <w:p w:rsidR="00DD4D64" w:rsidRDefault="00DD4D64" w:rsidP="00DD4D64">
      <w:pPr>
        <w:pStyle w:val="Default"/>
        <w:rPr>
          <w:color w:val="auto"/>
          <w:sz w:val="23"/>
          <w:szCs w:val="23"/>
        </w:rPr>
      </w:pPr>
      <w:r>
        <w:rPr>
          <w:b/>
          <w:bCs/>
          <w:color w:val="auto"/>
          <w:sz w:val="23"/>
          <w:szCs w:val="23"/>
        </w:rPr>
        <w:t xml:space="preserve">XIII. Opis kryteriów, którymi zamawiający będzie się kierował przy wyborze oferty, wraz z podaniem znaczenia tych kryteriów i sposobu oceny ofert. </w:t>
      </w:r>
    </w:p>
    <w:p w:rsidR="00DD4D64" w:rsidRDefault="00DD4D64" w:rsidP="00DD4D64">
      <w:pPr>
        <w:pStyle w:val="Default"/>
        <w:rPr>
          <w:color w:val="auto"/>
          <w:sz w:val="23"/>
          <w:szCs w:val="23"/>
        </w:rPr>
      </w:pPr>
      <w:r>
        <w:rPr>
          <w:color w:val="auto"/>
          <w:sz w:val="23"/>
          <w:szCs w:val="23"/>
        </w:rPr>
        <w:t xml:space="preserve">1. Jedynym kryterium wyboru oferty jest CENA – 100%. </w:t>
      </w:r>
    </w:p>
    <w:p w:rsidR="00DD4D64" w:rsidRDefault="00DD4D64" w:rsidP="00DD4D64">
      <w:pPr>
        <w:pStyle w:val="Default"/>
        <w:rPr>
          <w:color w:val="auto"/>
          <w:sz w:val="23"/>
          <w:szCs w:val="23"/>
        </w:rPr>
      </w:pPr>
      <w:r>
        <w:rPr>
          <w:color w:val="auto"/>
          <w:sz w:val="23"/>
          <w:szCs w:val="23"/>
        </w:rPr>
        <w:t xml:space="preserve">2. W powyższym kryterium oceniana będzie cena brutto oferty. Maksymalną ilość punktów otrzyma wykonawca, który zaproponuje najniższą cenę, pozostali będą oceniani wg następującego wzoru: </w:t>
      </w:r>
    </w:p>
    <w:p w:rsidR="00DD4D64" w:rsidRDefault="00DD4D64" w:rsidP="00DD4D64">
      <w:pPr>
        <w:pStyle w:val="Default"/>
        <w:rPr>
          <w:color w:val="auto"/>
          <w:sz w:val="23"/>
          <w:szCs w:val="23"/>
        </w:rPr>
      </w:pPr>
    </w:p>
    <w:p w:rsidR="00DD4D64" w:rsidRDefault="00DD4D64" w:rsidP="00DD4D64">
      <w:pPr>
        <w:pStyle w:val="Default"/>
        <w:rPr>
          <w:color w:val="auto"/>
          <w:sz w:val="23"/>
          <w:szCs w:val="23"/>
        </w:rPr>
      </w:pPr>
      <w:r>
        <w:rPr>
          <w:color w:val="auto"/>
          <w:sz w:val="23"/>
          <w:szCs w:val="23"/>
        </w:rPr>
        <w:t xml:space="preserve">Najniższa cena </w:t>
      </w:r>
    </w:p>
    <w:p w:rsidR="00DD4D64" w:rsidRDefault="00DD4D64" w:rsidP="00DD4D64">
      <w:pPr>
        <w:pStyle w:val="Default"/>
        <w:rPr>
          <w:color w:val="auto"/>
          <w:sz w:val="23"/>
          <w:szCs w:val="23"/>
        </w:rPr>
      </w:pPr>
      <w:r>
        <w:rPr>
          <w:color w:val="auto"/>
          <w:sz w:val="23"/>
          <w:szCs w:val="23"/>
        </w:rPr>
        <w:t xml:space="preserve">--------------------------- x 100 pkt x waga kryterium = liczba punktów uzyskanych </w:t>
      </w:r>
    </w:p>
    <w:p w:rsidR="00DD4D64" w:rsidRDefault="00DD4D64" w:rsidP="00DD4D64">
      <w:pPr>
        <w:pStyle w:val="Default"/>
        <w:rPr>
          <w:color w:val="auto"/>
          <w:sz w:val="23"/>
          <w:szCs w:val="23"/>
        </w:rPr>
      </w:pPr>
      <w:r>
        <w:rPr>
          <w:color w:val="auto"/>
          <w:sz w:val="23"/>
          <w:szCs w:val="23"/>
        </w:rPr>
        <w:t xml:space="preserve">Cena badanej oferty </w:t>
      </w:r>
    </w:p>
    <w:p w:rsidR="00DD4D64" w:rsidRDefault="00DD4D64" w:rsidP="00DD4D64">
      <w:pPr>
        <w:pStyle w:val="Default"/>
        <w:rPr>
          <w:color w:val="auto"/>
          <w:sz w:val="23"/>
          <w:szCs w:val="23"/>
        </w:rPr>
      </w:pPr>
      <w:r>
        <w:rPr>
          <w:color w:val="auto"/>
          <w:sz w:val="23"/>
          <w:szCs w:val="23"/>
        </w:rPr>
        <w:t xml:space="preserve">3. Każdy wykonawca będzie oceniany w skali od 0 do 100 punktów. </w:t>
      </w:r>
    </w:p>
    <w:p w:rsidR="00DD4D64" w:rsidRDefault="00DD4D64" w:rsidP="00DD4D64">
      <w:pPr>
        <w:pStyle w:val="Default"/>
        <w:rPr>
          <w:color w:val="auto"/>
          <w:sz w:val="23"/>
          <w:szCs w:val="23"/>
        </w:rPr>
      </w:pPr>
      <w:r>
        <w:rPr>
          <w:color w:val="auto"/>
          <w:sz w:val="23"/>
          <w:szCs w:val="23"/>
        </w:rPr>
        <w:t xml:space="preserve">4. Zamawiający udzieli zamówienia wykonawcy, którego oferta uzyska największą ilość punktów. </w:t>
      </w:r>
    </w:p>
    <w:p w:rsidR="00C675E6" w:rsidRDefault="00C675E6" w:rsidP="00DD4D64">
      <w:pPr>
        <w:pStyle w:val="Default"/>
        <w:rPr>
          <w:b/>
          <w:bCs/>
          <w:color w:val="auto"/>
          <w:sz w:val="23"/>
          <w:szCs w:val="23"/>
        </w:rPr>
      </w:pPr>
    </w:p>
    <w:p w:rsidR="00DD4D64" w:rsidRDefault="00DD4D64" w:rsidP="00DD4D64">
      <w:pPr>
        <w:pStyle w:val="Default"/>
        <w:rPr>
          <w:color w:val="auto"/>
          <w:sz w:val="23"/>
          <w:szCs w:val="23"/>
        </w:rPr>
      </w:pPr>
      <w:r>
        <w:rPr>
          <w:b/>
          <w:bCs/>
          <w:color w:val="auto"/>
          <w:sz w:val="23"/>
          <w:szCs w:val="23"/>
        </w:rPr>
        <w:t xml:space="preserve">XIV. Informacje o formalnościach, jakie powinny zostać dopełnione po wyborze oferty w celu zawarcia umowy w sprawie zamówienia publicznego. </w:t>
      </w:r>
    </w:p>
    <w:p w:rsidR="00DD4D64" w:rsidRDefault="00DD4D64" w:rsidP="00DD4D64">
      <w:pPr>
        <w:pStyle w:val="Default"/>
        <w:rPr>
          <w:color w:val="auto"/>
          <w:sz w:val="23"/>
          <w:szCs w:val="23"/>
        </w:rPr>
      </w:pPr>
      <w:r>
        <w:rPr>
          <w:color w:val="auto"/>
          <w:sz w:val="23"/>
          <w:szCs w:val="23"/>
        </w:rPr>
        <w:t xml:space="preserve">1. Wykonawca, którego oferta zostanie wybrana zobowiązany jest: </w:t>
      </w:r>
    </w:p>
    <w:p w:rsidR="00DD4D64" w:rsidRDefault="00DD4D64" w:rsidP="00DD4D64">
      <w:pPr>
        <w:pStyle w:val="Default"/>
        <w:rPr>
          <w:color w:val="auto"/>
          <w:sz w:val="23"/>
          <w:szCs w:val="23"/>
        </w:rPr>
      </w:pPr>
      <w:r>
        <w:rPr>
          <w:color w:val="auto"/>
          <w:sz w:val="23"/>
          <w:szCs w:val="23"/>
        </w:rPr>
        <w:t xml:space="preserve">1.1. Przedłożyć przed podpisaniem umowy dowód osobisty. </w:t>
      </w:r>
    </w:p>
    <w:p w:rsidR="00DD4D64" w:rsidRDefault="00DD4D64" w:rsidP="00DD4D64">
      <w:pPr>
        <w:pStyle w:val="Default"/>
        <w:rPr>
          <w:color w:val="auto"/>
          <w:sz w:val="23"/>
          <w:szCs w:val="23"/>
        </w:rPr>
      </w:pPr>
      <w:r>
        <w:rPr>
          <w:color w:val="auto"/>
          <w:sz w:val="23"/>
          <w:szCs w:val="23"/>
        </w:rPr>
        <w:t xml:space="preserve">1.2. Podpisać umowę w miejscu wskazanym przez zamawiającego, zgodną ze specyfikacją istotnych warunków zamówienia wraz z załącznikami oraz złożoną ofertą, w terminie wyznaczonym przez zamawiającego. </w:t>
      </w:r>
    </w:p>
    <w:p w:rsidR="00DD4D64" w:rsidRDefault="00DD4D64" w:rsidP="00DD4D64">
      <w:pPr>
        <w:pStyle w:val="Default"/>
        <w:rPr>
          <w:color w:val="auto"/>
          <w:sz w:val="23"/>
          <w:szCs w:val="23"/>
        </w:rPr>
      </w:pPr>
      <w:r>
        <w:rPr>
          <w:color w:val="auto"/>
          <w:sz w:val="23"/>
          <w:szCs w:val="23"/>
        </w:rPr>
        <w:t xml:space="preserve">2. Osoby podpisujące umowę powinny posiadać ze sobą dokument potwierdzający ich umocowanie do podpisania umowy, o ile umocowanie to nie będzie wynikać z dokumentów załączonych do oferty. </w:t>
      </w:r>
    </w:p>
    <w:p w:rsidR="00C675E6" w:rsidRDefault="00C675E6" w:rsidP="00DD4D64">
      <w:pPr>
        <w:pStyle w:val="Default"/>
        <w:rPr>
          <w:color w:val="auto"/>
          <w:sz w:val="23"/>
          <w:szCs w:val="23"/>
        </w:rPr>
      </w:pPr>
    </w:p>
    <w:p w:rsidR="00DD4D64" w:rsidRDefault="00DD4D64" w:rsidP="00DD4D64">
      <w:pPr>
        <w:pStyle w:val="Default"/>
        <w:rPr>
          <w:color w:val="auto"/>
          <w:sz w:val="23"/>
          <w:szCs w:val="23"/>
        </w:rPr>
      </w:pPr>
      <w:r>
        <w:rPr>
          <w:color w:val="auto"/>
          <w:sz w:val="23"/>
          <w:szCs w:val="23"/>
        </w:rPr>
        <w:t xml:space="preserve">3. Przedłożyć umowę regulującą współpracę wykonawców wspólnie ubiegających się o udzielenie zamówienia. </w:t>
      </w:r>
    </w:p>
    <w:p w:rsidR="00DD4D64" w:rsidRDefault="00DD4D64" w:rsidP="00DD4D64">
      <w:pPr>
        <w:pStyle w:val="Default"/>
        <w:rPr>
          <w:color w:val="auto"/>
          <w:sz w:val="23"/>
          <w:szCs w:val="23"/>
        </w:rPr>
      </w:pPr>
    </w:p>
    <w:p w:rsidR="00DD4D64" w:rsidRDefault="00DD4D64" w:rsidP="00DD4D64">
      <w:pPr>
        <w:pStyle w:val="Default"/>
        <w:rPr>
          <w:color w:val="auto"/>
          <w:sz w:val="23"/>
          <w:szCs w:val="23"/>
        </w:rPr>
      </w:pPr>
      <w:r>
        <w:rPr>
          <w:b/>
          <w:bCs/>
          <w:color w:val="auto"/>
          <w:sz w:val="23"/>
          <w:szCs w:val="23"/>
        </w:rPr>
        <w:t xml:space="preserve">XV. Wymagania dotyczące zabezpieczenia należytego wykonania umowy. </w:t>
      </w:r>
    </w:p>
    <w:p w:rsidR="0078579B" w:rsidRDefault="00DD4D64" w:rsidP="0078579B">
      <w:pPr>
        <w:pStyle w:val="Default"/>
        <w:rPr>
          <w:color w:val="auto"/>
          <w:sz w:val="23"/>
          <w:szCs w:val="23"/>
        </w:rPr>
      </w:pPr>
      <w:r>
        <w:rPr>
          <w:color w:val="auto"/>
          <w:sz w:val="23"/>
          <w:szCs w:val="23"/>
        </w:rPr>
        <w:t xml:space="preserve">Nie dotyczy. </w:t>
      </w:r>
    </w:p>
    <w:p w:rsidR="0078579B" w:rsidRDefault="0078579B" w:rsidP="0078579B">
      <w:pPr>
        <w:pStyle w:val="Default"/>
        <w:rPr>
          <w:b/>
          <w:bCs/>
          <w:color w:val="auto"/>
          <w:sz w:val="23"/>
          <w:szCs w:val="23"/>
        </w:rPr>
      </w:pPr>
    </w:p>
    <w:p w:rsidR="00DD4D64" w:rsidRDefault="00DD4D64" w:rsidP="0078579B">
      <w:pPr>
        <w:pStyle w:val="Default"/>
        <w:rPr>
          <w:color w:val="auto"/>
          <w:sz w:val="23"/>
          <w:szCs w:val="23"/>
        </w:rPr>
      </w:pPr>
      <w:r>
        <w:rPr>
          <w:b/>
          <w:bCs/>
          <w:color w:val="auto"/>
          <w:sz w:val="23"/>
          <w:szCs w:val="23"/>
        </w:rPr>
        <w:t xml:space="preserve">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DD4D64" w:rsidRDefault="00DD4D64" w:rsidP="00DD4D64">
      <w:pPr>
        <w:pStyle w:val="Default"/>
        <w:rPr>
          <w:color w:val="auto"/>
          <w:sz w:val="23"/>
          <w:szCs w:val="23"/>
        </w:rPr>
      </w:pPr>
      <w:r>
        <w:rPr>
          <w:color w:val="auto"/>
          <w:sz w:val="23"/>
          <w:szCs w:val="23"/>
        </w:rPr>
        <w:t xml:space="preserve">Wzór umowy zawiera Załącznik nr 7 do niniejszej specyfikacji istotnych warunków zamówienia. </w:t>
      </w:r>
    </w:p>
    <w:p w:rsidR="0078579B" w:rsidRDefault="0078579B" w:rsidP="00DD4D64">
      <w:pPr>
        <w:pStyle w:val="Default"/>
        <w:rPr>
          <w:b/>
          <w:bCs/>
          <w:color w:val="auto"/>
          <w:sz w:val="23"/>
          <w:szCs w:val="23"/>
        </w:rPr>
      </w:pPr>
    </w:p>
    <w:p w:rsidR="00DD4D64" w:rsidRDefault="00DD4D64" w:rsidP="00DD4D64">
      <w:pPr>
        <w:pStyle w:val="Default"/>
        <w:rPr>
          <w:color w:val="auto"/>
          <w:sz w:val="23"/>
          <w:szCs w:val="23"/>
        </w:rPr>
      </w:pPr>
      <w:r>
        <w:rPr>
          <w:b/>
          <w:bCs/>
          <w:color w:val="auto"/>
          <w:sz w:val="23"/>
          <w:szCs w:val="23"/>
        </w:rPr>
        <w:t xml:space="preserve">XVII. Pouczenie o środkach ochrony prawnej przysługujących wykonawcy w toku postępowania o udzielenie zamówienia. </w:t>
      </w:r>
    </w:p>
    <w:p w:rsidR="00DD4D64" w:rsidRDefault="00DD4D64" w:rsidP="00DD4D64">
      <w:pPr>
        <w:pStyle w:val="Default"/>
        <w:rPr>
          <w:color w:val="auto"/>
          <w:sz w:val="23"/>
          <w:szCs w:val="23"/>
        </w:rPr>
      </w:pPr>
      <w:r>
        <w:rPr>
          <w:color w:val="auto"/>
          <w:sz w:val="23"/>
          <w:szCs w:val="23"/>
        </w:rPr>
        <w:t xml:space="preserve">1. Środki ochrony prawnej przysługują wykonawcy, jeżeli ma lub miał interes w uzyskaniu danego zamówienia oraz poniósł lub może ponieść szkodę w wyniku naruszenia przez zamawiającego przepisów niniejszej ustawy. </w:t>
      </w:r>
    </w:p>
    <w:p w:rsidR="00DD4D64" w:rsidRDefault="00DD4D64" w:rsidP="00DD4D64">
      <w:pPr>
        <w:pStyle w:val="Default"/>
        <w:rPr>
          <w:color w:val="auto"/>
          <w:sz w:val="23"/>
          <w:szCs w:val="23"/>
        </w:rPr>
      </w:pPr>
      <w:r>
        <w:rPr>
          <w:color w:val="auto"/>
          <w:sz w:val="23"/>
          <w:szCs w:val="23"/>
        </w:rPr>
        <w:t xml:space="preserve">2. Odwołanie. </w:t>
      </w:r>
    </w:p>
    <w:p w:rsidR="00DD4D64" w:rsidRDefault="00DD4D64" w:rsidP="00DD4D64">
      <w:pPr>
        <w:pStyle w:val="Default"/>
        <w:rPr>
          <w:color w:val="auto"/>
          <w:sz w:val="23"/>
          <w:szCs w:val="23"/>
        </w:rPr>
      </w:pPr>
      <w:r>
        <w:rPr>
          <w:color w:val="auto"/>
          <w:sz w:val="23"/>
          <w:szCs w:val="23"/>
        </w:rPr>
        <w:t xml:space="preserve">2.1. Odwołanie przysługuje wyłącznie wobec czynności: </w:t>
      </w:r>
    </w:p>
    <w:p w:rsidR="00DD4D64" w:rsidRDefault="00DD4D64" w:rsidP="00DD4D64">
      <w:pPr>
        <w:pStyle w:val="Default"/>
        <w:rPr>
          <w:color w:val="auto"/>
          <w:sz w:val="23"/>
          <w:szCs w:val="23"/>
        </w:rPr>
      </w:pPr>
      <w:r>
        <w:rPr>
          <w:color w:val="auto"/>
          <w:sz w:val="23"/>
          <w:szCs w:val="23"/>
        </w:rPr>
        <w:t xml:space="preserve">2.1.1. opisu sposobu dokonywania oceny spełniania warunków udziału w postępowaniu; </w:t>
      </w:r>
    </w:p>
    <w:p w:rsidR="00DD4D64" w:rsidRDefault="00DD4D64" w:rsidP="00DD4D64">
      <w:pPr>
        <w:pStyle w:val="Default"/>
        <w:rPr>
          <w:color w:val="auto"/>
          <w:sz w:val="23"/>
          <w:szCs w:val="23"/>
        </w:rPr>
      </w:pPr>
      <w:r>
        <w:rPr>
          <w:color w:val="auto"/>
          <w:sz w:val="23"/>
          <w:szCs w:val="23"/>
        </w:rPr>
        <w:t xml:space="preserve">2.1.2. wykluczenia odwołującego z postępowania o udzielenie zamówienia; </w:t>
      </w:r>
    </w:p>
    <w:p w:rsidR="00DD4D64" w:rsidRDefault="00DD4D64" w:rsidP="00DD4D64">
      <w:pPr>
        <w:pStyle w:val="Default"/>
        <w:rPr>
          <w:color w:val="auto"/>
          <w:sz w:val="23"/>
          <w:szCs w:val="23"/>
        </w:rPr>
      </w:pPr>
      <w:r>
        <w:rPr>
          <w:color w:val="auto"/>
          <w:sz w:val="23"/>
          <w:szCs w:val="23"/>
        </w:rPr>
        <w:t xml:space="preserve">2.1.3. odrzucenia oferty odwołującego. </w:t>
      </w:r>
    </w:p>
    <w:p w:rsidR="00DD4D64" w:rsidRDefault="00DD4D64" w:rsidP="00DD4D64">
      <w:pPr>
        <w:pStyle w:val="Default"/>
        <w:rPr>
          <w:color w:val="auto"/>
          <w:sz w:val="23"/>
          <w:szCs w:val="23"/>
        </w:rPr>
      </w:pPr>
      <w:r>
        <w:rPr>
          <w:color w:val="auto"/>
          <w:sz w:val="23"/>
          <w:szCs w:val="23"/>
        </w:rPr>
        <w:t xml:space="preserve">2.2.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DD4D64" w:rsidRDefault="00DD4D64" w:rsidP="00DD4D64">
      <w:pPr>
        <w:pStyle w:val="Default"/>
        <w:rPr>
          <w:color w:val="auto"/>
          <w:sz w:val="23"/>
          <w:szCs w:val="23"/>
        </w:rPr>
      </w:pPr>
      <w:r>
        <w:rPr>
          <w:color w:val="auto"/>
          <w:sz w:val="23"/>
          <w:szCs w:val="23"/>
        </w:rPr>
        <w:t xml:space="preserve">2.3. Odwołanie wnosi się do Prezesa Krajowej Izby Odwoławczej w formie pisemnej albo elektronicznej opatrzonej bezpiecznym podpisem elektronicznym weryfikowanym za pomocą ważnego kwalifikowanego certyfikatu. </w:t>
      </w:r>
    </w:p>
    <w:p w:rsidR="00DD4D64" w:rsidRDefault="00DD4D64" w:rsidP="00DD4D64">
      <w:pPr>
        <w:pStyle w:val="Default"/>
        <w:rPr>
          <w:color w:val="auto"/>
          <w:sz w:val="23"/>
          <w:szCs w:val="23"/>
        </w:rPr>
      </w:pPr>
      <w:r>
        <w:rPr>
          <w:color w:val="auto"/>
          <w:sz w:val="23"/>
          <w:szCs w:val="23"/>
        </w:rPr>
        <w:t xml:space="preserve">2.4. Odwołanie wnosi się w terminie 5 dni od dnia przesłania informacji o czynności zamawiającego stanowiącej podstawę jego wniesienia - jeżeli zostały przesłane w sposób określony w art. 27 ust. 2, albo w terminie 10 dni - jeżeli zostały przesłane w inny sposób. </w:t>
      </w:r>
    </w:p>
    <w:p w:rsidR="00DD4D64" w:rsidRDefault="00DD4D64" w:rsidP="00DD4D64">
      <w:pPr>
        <w:pStyle w:val="Default"/>
        <w:rPr>
          <w:color w:val="auto"/>
          <w:sz w:val="23"/>
          <w:szCs w:val="23"/>
        </w:rPr>
      </w:pPr>
      <w:r>
        <w:rPr>
          <w:color w:val="auto"/>
          <w:sz w:val="23"/>
          <w:szCs w:val="23"/>
        </w:rPr>
        <w:t xml:space="preserve">2.5.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DD4D64" w:rsidRDefault="00DD4D64" w:rsidP="00DD4D64">
      <w:pPr>
        <w:pStyle w:val="Default"/>
        <w:rPr>
          <w:color w:val="auto"/>
          <w:sz w:val="23"/>
          <w:szCs w:val="23"/>
        </w:rPr>
      </w:pPr>
      <w:r>
        <w:rPr>
          <w:color w:val="auto"/>
          <w:sz w:val="23"/>
          <w:szCs w:val="23"/>
        </w:rPr>
        <w:t xml:space="preserve">2.6. Odwołanie wobec czynności innych niż określone w pkt 2.4. i 2.5. wnosi się w terminie 5 dni od dnia, w którym powzięto lub przy zachowaniu należytej staranności można było powziąć wiadomość o okolicznościach stanowiących podstawę jego wniesienia. </w:t>
      </w:r>
    </w:p>
    <w:p w:rsidR="00DD4D64" w:rsidRDefault="00DD4D64" w:rsidP="00DD4D64">
      <w:pPr>
        <w:pStyle w:val="Default"/>
        <w:rPr>
          <w:color w:val="auto"/>
          <w:sz w:val="23"/>
          <w:szCs w:val="23"/>
        </w:rPr>
      </w:pPr>
      <w:r>
        <w:rPr>
          <w:color w:val="auto"/>
          <w:sz w:val="23"/>
          <w:szCs w:val="23"/>
        </w:rPr>
        <w:t xml:space="preserve">.3. 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2. </w:t>
      </w:r>
    </w:p>
    <w:p w:rsidR="00DD4D64" w:rsidRDefault="00DD4D64" w:rsidP="00DD4D64">
      <w:pPr>
        <w:pStyle w:val="Default"/>
        <w:rPr>
          <w:color w:val="auto"/>
          <w:sz w:val="23"/>
          <w:szCs w:val="23"/>
        </w:rPr>
      </w:pPr>
      <w:r>
        <w:rPr>
          <w:color w:val="auto"/>
          <w:sz w:val="23"/>
          <w:szCs w:val="23"/>
        </w:rPr>
        <w:t xml:space="preserve">4. Skarga do sądu. </w:t>
      </w:r>
    </w:p>
    <w:p w:rsidR="00DD4D64" w:rsidRDefault="00DD4D64" w:rsidP="00DD4D64">
      <w:pPr>
        <w:pStyle w:val="Default"/>
        <w:rPr>
          <w:color w:val="auto"/>
          <w:sz w:val="23"/>
          <w:szCs w:val="23"/>
        </w:rPr>
      </w:pPr>
      <w:r>
        <w:rPr>
          <w:color w:val="auto"/>
          <w:sz w:val="23"/>
          <w:szCs w:val="23"/>
        </w:rPr>
        <w:t xml:space="preserve">4.1. Na orzeczenie Krajowej Izby Odwoławczej stronom oraz uczestnikom postępowania odwoławczego przysługuje skarga do sądu. </w:t>
      </w:r>
    </w:p>
    <w:p w:rsidR="00DD4D64" w:rsidRDefault="00DD4D64" w:rsidP="00DD4D64">
      <w:pPr>
        <w:pStyle w:val="Default"/>
        <w:rPr>
          <w:color w:val="auto"/>
          <w:sz w:val="23"/>
          <w:szCs w:val="23"/>
        </w:rPr>
      </w:pPr>
      <w:r>
        <w:rPr>
          <w:color w:val="auto"/>
          <w:sz w:val="23"/>
          <w:szCs w:val="23"/>
        </w:rPr>
        <w:t xml:space="preserve">4.2. Skargę wnosi się do sądu okręgowego właściwego dla siedziby albo miejsca zamieszkania zamawiającego. </w:t>
      </w:r>
    </w:p>
    <w:p w:rsidR="00DD4D64" w:rsidRDefault="00DD4D64" w:rsidP="00DD4D64">
      <w:pPr>
        <w:pStyle w:val="Default"/>
        <w:rPr>
          <w:color w:val="auto"/>
          <w:sz w:val="23"/>
          <w:szCs w:val="23"/>
        </w:rPr>
      </w:pPr>
      <w:r>
        <w:rPr>
          <w:color w:val="auto"/>
          <w:sz w:val="23"/>
          <w:szCs w:val="23"/>
        </w:rPr>
        <w:t xml:space="preserve">4.3. 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Prawo pocztowe ( Dz. U. poz. 1529) jest równoznaczne z jej wniesieniem. </w:t>
      </w:r>
    </w:p>
    <w:p w:rsidR="0078579B" w:rsidRDefault="00DD4D64" w:rsidP="0078579B">
      <w:pPr>
        <w:pStyle w:val="Default"/>
        <w:rPr>
          <w:color w:val="auto"/>
          <w:sz w:val="23"/>
          <w:szCs w:val="23"/>
        </w:rPr>
      </w:pPr>
      <w:r>
        <w:rPr>
          <w:color w:val="auto"/>
          <w:sz w:val="23"/>
          <w:szCs w:val="23"/>
        </w:rPr>
        <w:lastRenderedPageBreak/>
        <w:t xml:space="preserve">4.4.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 </w:t>
      </w:r>
    </w:p>
    <w:p w:rsidR="00DD4D64" w:rsidRDefault="00DD4D64" w:rsidP="0078579B">
      <w:pPr>
        <w:pStyle w:val="Default"/>
        <w:rPr>
          <w:color w:val="auto"/>
          <w:sz w:val="23"/>
          <w:szCs w:val="23"/>
        </w:rPr>
      </w:pPr>
      <w:r>
        <w:rPr>
          <w:color w:val="auto"/>
          <w:sz w:val="23"/>
          <w:szCs w:val="23"/>
        </w:rPr>
        <w:t xml:space="preserve">4.5. W postępowaniu toczącym się na skutek wniesienia skargi nie można rozszerzyć żądania odwołania ani występować z nowymi żądaniami. </w:t>
      </w:r>
    </w:p>
    <w:p w:rsidR="0078579B" w:rsidRDefault="0078579B" w:rsidP="00DD4D64">
      <w:pPr>
        <w:pStyle w:val="Default"/>
        <w:rPr>
          <w:b/>
          <w:bCs/>
          <w:color w:val="auto"/>
          <w:sz w:val="23"/>
          <w:szCs w:val="23"/>
        </w:rPr>
      </w:pPr>
    </w:p>
    <w:p w:rsidR="00DD4D64" w:rsidRDefault="00DD4D64" w:rsidP="00DD4D64">
      <w:pPr>
        <w:pStyle w:val="Default"/>
        <w:rPr>
          <w:color w:val="auto"/>
          <w:sz w:val="23"/>
          <w:szCs w:val="23"/>
        </w:rPr>
      </w:pPr>
      <w:r>
        <w:rPr>
          <w:b/>
          <w:bCs/>
          <w:color w:val="auto"/>
          <w:sz w:val="23"/>
          <w:szCs w:val="23"/>
        </w:rPr>
        <w:t xml:space="preserve">XVIII. Opis części zamówienia, jeżeli zamawiający dopuszcza składanie ofert częściowych. </w:t>
      </w:r>
    </w:p>
    <w:p w:rsidR="00DD4D64" w:rsidRDefault="00DD4D64" w:rsidP="00DD4D64">
      <w:pPr>
        <w:pStyle w:val="Default"/>
        <w:rPr>
          <w:color w:val="auto"/>
          <w:sz w:val="23"/>
          <w:szCs w:val="23"/>
        </w:rPr>
      </w:pPr>
      <w:r>
        <w:rPr>
          <w:color w:val="auto"/>
          <w:sz w:val="23"/>
          <w:szCs w:val="23"/>
        </w:rPr>
        <w:t xml:space="preserve">Zamawiający nie dopuszcza składania ofert częściowych. </w:t>
      </w:r>
    </w:p>
    <w:p w:rsidR="0078579B" w:rsidRDefault="0078579B" w:rsidP="00DD4D64">
      <w:pPr>
        <w:pStyle w:val="Default"/>
        <w:rPr>
          <w:b/>
          <w:bCs/>
          <w:color w:val="auto"/>
          <w:sz w:val="23"/>
          <w:szCs w:val="23"/>
        </w:rPr>
      </w:pPr>
    </w:p>
    <w:p w:rsidR="00DD4D64" w:rsidRDefault="00DD4D64" w:rsidP="00DD4D64">
      <w:pPr>
        <w:pStyle w:val="Default"/>
        <w:rPr>
          <w:color w:val="auto"/>
          <w:sz w:val="23"/>
          <w:szCs w:val="23"/>
        </w:rPr>
      </w:pPr>
      <w:r>
        <w:rPr>
          <w:b/>
          <w:bCs/>
          <w:color w:val="auto"/>
          <w:sz w:val="23"/>
          <w:szCs w:val="23"/>
        </w:rPr>
        <w:t xml:space="preserve">XIX. Maksymalna liczba wykonawców, z którymi zamawiający zawrze umowę ramową, jeżeli zamawiający przewiduje zawarcie umowy ramowej. </w:t>
      </w:r>
    </w:p>
    <w:p w:rsidR="00DD4D64" w:rsidRDefault="00DD4D64" w:rsidP="00DD4D64">
      <w:pPr>
        <w:pStyle w:val="Default"/>
        <w:rPr>
          <w:color w:val="auto"/>
          <w:sz w:val="23"/>
          <w:szCs w:val="23"/>
        </w:rPr>
      </w:pPr>
      <w:r>
        <w:rPr>
          <w:color w:val="auto"/>
          <w:sz w:val="23"/>
          <w:szCs w:val="23"/>
        </w:rPr>
        <w:t xml:space="preserve">Zamawiający nie przewiduje zawarcia umowy ramowej. </w:t>
      </w:r>
    </w:p>
    <w:p w:rsidR="0078579B" w:rsidRDefault="0078579B" w:rsidP="00DD4D64">
      <w:pPr>
        <w:pStyle w:val="Default"/>
        <w:rPr>
          <w:b/>
          <w:bCs/>
          <w:color w:val="auto"/>
          <w:sz w:val="23"/>
          <w:szCs w:val="23"/>
        </w:rPr>
      </w:pPr>
    </w:p>
    <w:p w:rsidR="00DD4D64" w:rsidRDefault="00DD4D64" w:rsidP="00DD4D64">
      <w:pPr>
        <w:pStyle w:val="Default"/>
        <w:rPr>
          <w:color w:val="auto"/>
          <w:sz w:val="23"/>
          <w:szCs w:val="23"/>
        </w:rPr>
      </w:pPr>
      <w:r>
        <w:rPr>
          <w:b/>
          <w:bCs/>
          <w:color w:val="auto"/>
          <w:sz w:val="23"/>
          <w:szCs w:val="23"/>
        </w:rPr>
        <w:t xml:space="preserve">XX. Informacja o przewidywanych zamówieniach uzupełniających, o których mowa w art. 67 ust. 1 pkt. 6 i 7 lub art. 134 ust. 6 pkt. 3 i 4, jeżeli zamawiający przewiduje udzielenie takich zamówień. </w:t>
      </w:r>
    </w:p>
    <w:p w:rsidR="00DD4D64" w:rsidRDefault="00DD4D64" w:rsidP="00DD4D64">
      <w:pPr>
        <w:pStyle w:val="Default"/>
        <w:rPr>
          <w:color w:val="auto"/>
          <w:sz w:val="23"/>
          <w:szCs w:val="23"/>
        </w:rPr>
      </w:pPr>
      <w:r>
        <w:rPr>
          <w:color w:val="auto"/>
          <w:sz w:val="23"/>
          <w:szCs w:val="23"/>
        </w:rPr>
        <w:t xml:space="preserve">Zamawiający nie przewiduje zamówień uzupełniających. </w:t>
      </w:r>
    </w:p>
    <w:p w:rsidR="0078579B" w:rsidRDefault="0078579B" w:rsidP="00DD4D64">
      <w:pPr>
        <w:pStyle w:val="Default"/>
        <w:rPr>
          <w:b/>
          <w:bCs/>
          <w:color w:val="auto"/>
          <w:sz w:val="23"/>
          <w:szCs w:val="23"/>
        </w:rPr>
      </w:pPr>
    </w:p>
    <w:p w:rsidR="00DD4D64" w:rsidRDefault="00DD4D64" w:rsidP="00DD4D64">
      <w:pPr>
        <w:pStyle w:val="Default"/>
        <w:rPr>
          <w:color w:val="auto"/>
          <w:sz w:val="23"/>
          <w:szCs w:val="23"/>
        </w:rPr>
      </w:pPr>
      <w:r>
        <w:rPr>
          <w:b/>
          <w:bCs/>
          <w:color w:val="auto"/>
          <w:sz w:val="23"/>
          <w:szCs w:val="23"/>
        </w:rPr>
        <w:t xml:space="preserve">XXI. Opis sposobu przedstawiania ofert wariantowych oraz minimalne warunki, jakim muszą odpowiadać oferty wariantowe, jeżeli zamawiający dopuszcza ich składanie. </w:t>
      </w:r>
    </w:p>
    <w:p w:rsidR="00DD4D64" w:rsidRDefault="00DD4D64" w:rsidP="00DD4D64">
      <w:pPr>
        <w:pStyle w:val="Default"/>
        <w:rPr>
          <w:color w:val="auto"/>
          <w:sz w:val="23"/>
          <w:szCs w:val="23"/>
        </w:rPr>
      </w:pPr>
      <w:r>
        <w:rPr>
          <w:color w:val="auto"/>
          <w:sz w:val="23"/>
          <w:szCs w:val="23"/>
        </w:rPr>
        <w:t xml:space="preserve">Zamawiający nie dopuszcza możliwości składania ofert wariantowych. </w:t>
      </w:r>
    </w:p>
    <w:p w:rsidR="0078579B" w:rsidRDefault="0078579B" w:rsidP="00DD4D64">
      <w:pPr>
        <w:pStyle w:val="Default"/>
        <w:rPr>
          <w:b/>
          <w:bCs/>
          <w:color w:val="auto"/>
          <w:sz w:val="23"/>
          <w:szCs w:val="23"/>
        </w:rPr>
      </w:pPr>
    </w:p>
    <w:p w:rsidR="00DD4D64" w:rsidRDefault="00DD4D64" w:rsidP="00DD4D64">
      <w:pPr>
        <w:pStyle w:val="Default"/>
        <w:rPr>
          <w:color w:val="auto"/>
          <w:sz w:val="23"/>
          <w:szCs w:val="23"/>
        </w:rPr>
      </w:pPr>
      <w:r>
        <w:rPr>
          <w:b/>
          <w:bCs/>
          <w:color w:val="auto"/>
          <w:sz w:val="23"/>
          <w:szCs w:val="23"/>
        </w:rPr>
        <w:t xml:space="preserve">XXII. Adres poczty elektronicznej lub strony internetowej zamawiającego, jeżeli zamawiający dopuszcza porozumiewanie się drogą elektroniczną. </w:t>
      </w:r>
    </w:p>
    <w:p w:rsidR="00DD4D64" w:rsidRDefault="00DD4D64" w:rsidP="00DD4D64">
      <w:pPr>
        <w:pStyle w:val="Default"/>
        <w:rPr>
          <w:color w:val="auto"/>
          <w:sz w:val="23"/>
          <w:szCs w:val="23"/>
        </w:rPr>
      </w:pPr>
      <w:r>
        <w:rPr>
          <w:color w:val="auto"/>
          <w:sz w:val="23"/>
          <w:szCs w:val="23"/>
        </w:rPr>
        <w:t xml:space="preserve">Zamawiający nie dopuszcza możliwości porozumiewania się drogą elektroniczną. </w:t>
      </w:r>
    </w:p>
    <w:p w:rsidR="00DD4D64" w:rsidRDefault="0078579B" w:rsidP="00DD4D64">
      <w:pPr>
        <w:pStyle w:val="Default"/>
        <w:rPr>
          <w:color w:val="auto"/>
          <w:sz w:val="23"/>
          <w:szCs w:val="23"/>
        </w:rPr>
      </w:pPr>
      <w:r>
        <w:rPr>
          <w:b/>
          <w:bCs/>
          <w:color w:val="auto"/>
          <w:sz w:val="23"/>
          <w:szCs w:val="23"/>
        </w:rPr>
        <w:br/>
      </w:r>
      <w:r w:rsidR="00DD4D64">
        <w:rPr>
          <w:b/>
          <w:bCs/>
          <w:color w:val="auto"/>
          <w:sz w:val="23"/>
          <w:szCs w:val="23"/>
        </w:rPr>
        <w:t xml:space="preserve">XXIII. Informacje dotyczące walut obcych, w jakich mogą być prowadzone rozliczenia między zamawiającym a wykonawcą, jeżeli zamawiający przewiduje rozliczenia w walutach obcych. </w:t>
      </w:r>
    </w:p>
    <w:p w:rsidR="00DD4D64" w:rsidRDefault="00DD4D64" w:rsidP="00DD4D64">
      <w:pPr>
        <w:pStyle w:val="Default"/>
        <w:rPr>
          <w:color w:val="auto"/>
          <w:sz w:val="23"/>
          <w:szCs w:val="23"/>
        </w:rPr>
      </w:pPr>
      <w:r>
        <w:rPr>
          <w:color w:val="auto"/>
          <w:sz w:val="23"/>
          <w:szCs w:val="23"/>
        </w:rPr>
        <w:t xml:space="preserve">Wszelkie rozliczenia zamawiający prowadził będzie z wykonawcą w złotych polskich. </w:t>
      </w:r>
    </w:p>
    <w:p w:rsidR="0078579B" w:rsidRDefault="0078579B" w:rsidP="00DD4D64">
      <w:pPr>
        <w:pStyle w:val="Default"/>
        <w:rPr>
          <w:b/>
          <w:bCs/>
          <w:color w:val="auto"/>
          <w:sz w:val="23"/>
          <w:szCs w:val="23"/>
        </w:rPr>
      </w:pPr>
    </w:p>
    <w:p w:rsidR="00DD4D64" w:rsidRDefault="00DD4D64" w:rsidP="00DD4D64">
      <w:pPr>
        <w:pStyle w:val="Default"/>
        <w:rPr>
          <w:color w:val="auto"/>
          <w:sz w:val="23"/>
          <w:szCs w:val="23"/>
        </w:rPr>
      </w:pPr>
      <w:r>
        <w:rPr>
          <w:b/>
          <w:bCs/>
          <w:color w:val="auto"/>
          <w:sz w:val="23"/>
          <w:szCs w:val="23"/>
        </w:rPr>
        <w:t xml:space="preserve">XXIV. Jeżeli zamawiający przewiduje aukcję elektroniczną: </w:t>
      </w:r>
    </w:p>
    <w:p w:rsidR="00DD4D64" w:rsidRDefault="00DD4D64" w:rsidP="00DD4D64">
      <w:pPr>
        <w:pStyle w:val="Default"/>
        <w:rPr>
          <w:color w:val="auto"/>
          <w:sz w:val="23"/>
          <w:szCs w:val="23"/>
        </w:rPr>
      </w:pPr>
      <w:r>
        <w:rPr>
          <w:b/>
          <w:bCs/>
          <w:color w:val="auto"/>
          <w:sz w:val="23"/>
          <w:szCs w:val="23"/>
        </w:rPr>
        <w:t xml:space="preserve">1) </w:t>
      </w:r>
      <w:r>
        <w:rPr>
          <w:b/>
          <w:bCs/>
          <w:color w:val="auto"/>
          <w:sz w:val="19"/>
          <w:szCs w:val="19"/>
        </w:rPr>
        <w:t>INFORMACJĘ O PRZEWIDYWANYM WYBORZE NAJKORZYSTNIEJSZEJ OFERTY Z ZASTOSOWANIEM AUKCJI ELEKTRONICZNEJ</w:t>
      </w:r>
      <w:r>
        <w:rPr>
          <w:b/>
          <w:bCs/>
          <w:color w:val="auto"/>
          <w:sz w:val="23"/>
          <w:szCs w:val="23"/>
        </w:rPr>
        <w:t xml:space="preserve">, </w:t>
      </w:r>
    </w:p>
    <w:p w:rsidR="00DD4D64" w:rsidRDefault="00DD4D64" w:rsidP="00DD4D64">
      <w:pPr>
        <w:pStyle w:val="Default"/>
        <w:rPr>
          <w:color w:val="auto"/>
          <w:sz w:val="23"/>
          <w:szCs w:val="23"/>
        </w:rPr>
      </w:pPr>
      <w:r>
        <w:rPr>
          <w:b/>
          <w:bCs/>
          <w:color w:val="auto"/>
          <w:sz w:val="23"/>
          <w:szCs w:val="23"/>
        </w:rPr>
        <w:t xml:space="preserve">2) </w:t>
      </w:r>
      <w:r>
        <w:rPr>
          <w:b/>
          <w:bCs/>
          <w:color w:val="auto"/>
          <w:sz w:val="19"/>
          <w:szCs w:val="19"/>
        </w:rPr>
        <w:t>WYMAGANIA DOTYCZĄCE REJESTRACJI I IDENTYFIKACJI WYKONAWCÓW</w:t>
      </w:r>
      <w:r>
        <w:rPr>
          <w:b/>
          <w:bCs/>
          <w:color w:val="auto"/>
          <w:sz w:val="23"/>
          <w:szCs w:val="23"/>
        </w:rPr>
        <w:t xml:space="preserve">, </w:t>
      </w:r>
      <w:r>
        <w:rPr>
          <w:b/>
          <w:bCs/>
          <w:color w:val="auto"/>
          <w:sz w:val="19"/>
          <w:szCs w:val="19"/>
        </w:rPr>
        <w:t>W TYM WYMAGANIA TECHNICZNE URZĄDZEŃ INFORMATYCZNYCH</w:t>
      </w:r>
      <w:r>
        <w:rPr>
          <w:b/>
          <w:bCs/>
          <w:color w:val="auto"/>
          <w:sz w:val="23"/>
          <w:szCs w:val="23"/>
        </w:rPr>
        <w:t xml:space="preserve">, </w:t>
      </w:r>
    </w:p>
    <w:p w:rsidR="00DD4D64" w:rsidRDefault="00DD4D64" w:rsidP="00DD4D64">
      <w:pPr>
        <w:pStyle w:val="Default"/>
        <w:rPr>
          <w:color w:val="auto"/>
          <w:sz w:val="19"/>
          <w:szCs w:val="19"/>
        </w:rPr>
      </w:pPr>
      <w:r>
        <w:rPr>
          <w:b/>
          <w:bCs/>
          <w:color w:val="auto"/>
          <w:sz w:val="23"/>
          <w:szCs w:val="23"/>
        </w:rPr>
        <w:t xml:space="preserve">3) </w:t>
      </w:r>
      <w:r>
        <w:rPr>
          <w:b/>
          <w:bCs/>
          <w:color w:val="auto"/>
          <w:sz w:val="19"/>
          <w:szCs w:val="19"/>
        </w:rPr>
        <w:t>INFORMACJE</w:t>
      </w:r>
      <w:r>
        <w:rPr>
          <w:b/>
          <w:bCs/>
          <w:color w:val="auto"/>
          <w:sz w:val="23"/>
          <w:szCs w:val="23"/>
        </w:rPr>
        <w:t xml:space="preserve">, </w:t>
      </w:r>
      <w:r>
        <w:rPr>
          <w:b/>
          <w:bCs/>
          <w:color w:val="auto"/>
          <w:sz w:val="19"/>
          <w:szCs w:val="19"/>
        </w:rPr>
        <w:t xml:space="preserve">KTÓRE SPOŚRÓD KRYTERIÓW OCENY OFERT BĘDĄ STOSOWANE W TOKU AUKCJI ELEKTRONICZNEJ </w:t>
      </w:r>
    </w:p>
    <w:p w:rsidR="00DD4D64" w:rsidRDefault="00DD4D64" w:rsidP="00DD4D64">
      <w:pPr>
        <w:pStyle w:val="Default"/>
        <w:rPr>
          <w:color w:val="auto"/>
          <w:sz w:val="23"/>
          <w:szCs w:val="23"/>
        </w:rPr>
      </w:pPr>
      <w:r>
        <w:rPr>
          <w:color w:val="auto"/>
          <w:sz w:val="23"/>
          <w:szCs w:val="23"/>
        </w:rPr>
        <w:t xml:space="preserve">Zamawiający nie przewiduje aukcji elektronicznej. </w:t>
      </w:r>
    </w:p>
    <w:p w:rsidR="0078579B" w:rsidRDefault="0078579B" w:rsidP="00DD4D64">
      <w:pPr>
        <w:pStyle w:val="Default"/>
        <w:rPr>
          <w:b/>
          <w:bCs/>
          <w:color w:val="auto"/>
          <w:sz w:val="23"/>
          <w:szCs w:val="23"/>
        </w:rPr>
      </w:pPr>
    </w:p>
    <w:p w:rsidR="00DD4D64" w:rsidRDefault="00DD4D64" w:rsidP="00DD4D64">
      <w:pPr>
        <w:pStyle w:val="Default"/>
        <w:rPr>
          <w:color w:val="auto"/>
          <w:sz w:val="23"/>
          <w:szCs w:val="23"/>
        </w:rPr>
      </w:pPr>
      <w:r>
        <w:rPr>
          <w:b/>
          <w:bCs/>
          <w:color w:val="auto"/>
          <w:sz w:val="23"/>
          <w:szCs w:val="23"/>
        </w:rPr>
        <w:t xml:space="preserve">XXV. Wysokość zwrotu kosztów udziału w postępowaniu, jeżeli zamawiający przewiduje ich zwrot. </w:t>
      </w:r>
    </w:p>
    <w:p w:rsidR="004930D6" w:rsidRDefault="00DD4D64" w:rsidP="004930D6">
      <w:pPr>
        <w:pStyle w:val="Default"/>
        <w:rPr>
          <w:color w:val="auto"/>
          <w:sz w:val="23"/>
          <w:szCs w:val="23"/>
        </w:rPr>
      </w:pPr>
      <w:r>
        <w:rPr>
          <w:color w:val="auto"/>
          <w:sz w:val="23"/>
          <w:szCs w:val="23"/>
        </w:rPr>
        <w:t>Zamawiający nie przewiduje dokonania zwrotu kosztów udziału w postępowaniu</w:t>
      </w:r>
      <w:r w:rsidR="00C675E6">
        <w:rPr>
          <w:color w:val="auto"/>
          <w:sz w:val="23"/>
          <w:szCs w:val="23"/>
        </w:rPr>
        <w:t>.</w:t>
      </w:r>
      <w:r w:rsidR="004930D6">
        <w:rPr>
          <w:color w:val="auto"/>
          <w:sz w:val="23"/>
          <w:szCs w:val="23"/>
        </w:rPr>
        <w:t xml:space="preserve"> </w:t>
      </w:r>
    </w:p>
    <w:p w:rsidR="004930D6" w:rsidRDefault="004930D6" w:rsidP="004930D6">
      <w:pPr>
        <w:pStyle w:val="Default"/>
        <w:rPr>
          <w:color w:val="auto"/>
          <w:sz w:val="23"/>
          <w:szCs w:val="23"/>
        </w:rPr>
      </w:pPr>
    </w:p>
    <w:p w:rsidR="00DD4D64" w:rsidRDefault="00DD4D64" w:rsidP="004930D6">
      <w:pPr>
        <w:pStyle w:val="Default"/>
        <w:rPr>
          <w:color w:val="auto"/>
          <w:sz w:val="23"/>
          <w:szCs w:val="23"/>
        </w:rPr>
      </w:pPr>
      <w:r>
        <w:rPr>
          <w:b/>
          <w:bCs/>
          <w:color w:val="auto"/>
          <w:sz w:val="23"/>
          <w:szCs w:val="23"/>
        </w:rPr>
        <w:t xml:space="preserve">XXVI. Informacja o możliwości dokonywania zmian w umowie, z uwzględnieniem przepisu zakazującego istotnych zmian postanowień zawartej umowy, na podstawie której dokonano wyboru wykonawcy, chyba, że zamawiający przewidział możliwość dokonania takiej zmiany w ogłoszeniu o zamówieniu lub specyfikacji istotnych warunków zamówienia oraz określił warunki takiej zmiany. </w:t>
      </w:r>
    </w:p>
    <w:p w:rsidR="004930D6" w:rsidRPr="004930D6" w:rsidRDefault="004930D6" w:rsidP="004930D6">
      <w:pPr>
        <w:autoSpaceDE w:val="0"/>
        <w:autoSpaceDN w:val="0"/>
        <w:adjustRightInd w:val="0"/>
        <w:rPr>
          <w:sz w:val="23"/>
          <w:szCs w:val="23"/>
        </w:rPr>
      </w:pPr>
      <w:r w:rsidRPr="004930D6">
        <w:rPr>
          <w:sz w:val="23"/>
          <w:szCs w:val="23"/>
        </w:rPr>
        <w:t>Zamawiający przewiduje możliwość zmian postanowień zawartej umowy w stosunku do treści oferty, na podstawie której dokonano wyboru Wykonawcy, w przypadku wystąpienia</w:t>
      </w:r>
    </w:p>
    <w:p w:rsidR="004930D6" w:rsidRPr="004930D6" w:rsidRDefault="004930D6" w:rsidP="004930D6">
      <w:pPr>
        <w:autoSpaceDE w:val="0"/>
        <w:autoSpaceDN w:val="0"/>
        <w:adjustRightInd w:val="0"/>
        <w:rPr>
          <w:sz w:val="23"/>
          <w:szCs w:val="23"/>
        </w:rPr>
      </w:pPr>
      <w:r w:rsidRPr="004930D6">
        <w:rPr>
          <w:sz w:val="23"/>
          <w:szCs w:val="23"/>
        </w:rPr>
        <w:t>okoliczności:</w:t>
      </w:r>
    </w:p>
    <w:p w:rsidR="004930D6" w:rsidRPr="004930D6" w:rsidRDefault="004930D6" w:rsidP="004930D6">
      <w:pPr>
        <w:autoSpaceDE w:val="0"/>
        <w:autoSpaceDN w:val="0"/>
        <w:adjustRightInd w:val="0"/>
        <w:rPr>
          <w:sz w:val="23"/>
          <w:szCs w:val="23"/>
        </w:rPr>
      </w:pPr>
      <w:r w:rsidRPr="004930D6">
        <w:rPr>
          <w:sz w:val="23"/>
          <w:szCs w:val="23"/>
        </w:rPr>
        <w:t>a) gdy nastąpi zmiana powszechnie obowiązujących przepisów prawa, dotycząc</w:t>
      </w:r>
      <w:r>
        <w:rPr>
          <w:sz w:val="23"/>
          <w:szCs w:val="23"/>
        </w:rPr>
        <w:t>ych</w:t>
      </w:r>
    </w:p>
    <w:p w:rsidR="004930D6" w:rsidRPr="004930D6" w:rsidRDefault="004930D6" w:rsidP="004930D6">
      <w:pPr>
        <w:autoSpaceDE w:val="0"/>
        <w:autoSpaceDN w:val="0"/>
        <w:adjustRightInd w:val="0"/>
        <w:rPr>
          <w:sz w:val="23"/>
          <w:szCs w:val="23"/>
        </w:rPr>
      </w:pPr>
      <w:r w:rsidRPr="004930D6">
        <w:rPr>
          <w:sz w:val="23"/>
          <w:szCs w:val="23"/>
        </w:rPr>
        <w:lastRenderedPageBreak/>
        <w:t>funkcjonowania rynku usług pocztowych, w zakresie mającym wpływ na realizację przedmiotu umowy,</w:t>
      </w:r>
    </w:p>
    <w:p w:rsidR="004930D6" w:rsidRDefault="004930D6" w:rsidP="004930D6">
      <w:pPr>
        <w:autoSpaceDE w:val="0"/>
        <w:autoSpaceDN w:val="0"/>
        <w:adjustRightInd w:val="0"/>
        <w:rPr>
          <w:sz w:val="23"/>
          <w:szCs w:val="23"/>
        </w:rPr>
      </w:pPr>
      <w:r w:rsidRPr="004930D6">
        <w:rPr>
          <w:sz w:val="23"/>
          <w:szCs w:val="23"/>
        </w:rPr>
        <w:t xml:space="preserve">b) gdy nastąpi zmiana stawki podatku VAT, </w:t>
      </w:r>
      <w:r>
        <w:rPr>
          <w:sz w:val="23"/>
          <w:szCs w:val="23"/>
        </w:rPr>
        <w:t>po uprzednim złożeniu stosownego wniosku przez Wykonawcę z uzasadnieniem,</w:t>
      </w:r>
    </w:p>
    <w:p w:rsidR="004930D6" w:rsidRPr="004930D6" w:rsidRDefault="004930D6" w:rsidP="004930D6">
      <w:pPr>
        <w:autoSpaceDE w:val="0"/>
        <w:autoSpaceDN w:val="0"/>
        <w:adjustRightInd w:val="0"/>
        <w:rPr>
          <w:sz w:val="23"/>
          <w:szCs w:val="23"/>
        </w:rPr>
      </w:pPr>
      <w:r w:rsidRPr="004930D6">
        <w:rPr>
          <w:sz w:val="23"/>
          <w:szCs w:val="23"/>
        </w:rPr>
        <w:t>c) gdy nastąpi zmiana cennika obowiązującego u Wykonawcy zatwierdzonego przez Prezesa Urzędu Komunikacji Elektronicznej lub w sposób dopuszczony przez przepisy Prawa pocztowego,</w:t>
      </w:r>
    </w:p>
    <w:p w:rsidR="004930D6" w:rsidRPr="004930D6" w:rsidRDefault="004930D6" w:rsidP="004930D6">
      <w:pPr>
        <w:autoSpaceDE w:val="0"/>
        <w:autoSpaceDN w:val="0"/>
        <w:adjustRightInd w:val="0"/>
        <w:rPr>
          <w:sz w:val="23"/>
          <w:szCs w:val="23"/>
        </w:rPr>
      </w:pPr>
      <w:r w:rsidRPr="004930D6">
        <w:rPr>
          <w:sz w:val="23"/>
          <w:szCs w:val="23"/>
        </w:rPr>
        <w:t xml:space="preserve"> Wszystkie zmiany wymagają zgody Zamawiającego i Wykonawcy w formie aneksu pod rygorem nieważności.</w:t>
      </w:r>
    </w:p>
    <w:p w:rsidR="00C675E6" w:rsidRDefault="00C675E6" w:rsidP="00DD4D64">
      <w:pPr>
        <w:pStyle w:val="Default"/>
        <w:rPr>
          <w:b/>
          <w:bCs/>
          <w:color w:val="auto"/>
          <w:sz w:val="23"/>
          <w:szCs w:val="23"/>
        </w:rPr>
      </w:pPr>
    </w:p>
    <w:p w:rsidR="00DD4D64" w:rsidRDefault="00DD4D64" w:rsidP="00DD4D64">
      <w:pPr>
        <w:pStyle w:val="Default"/>
        <w:rPr>
          <w:color w:val="auto"/>
          <w:sz w:val="23"/>
          <w:szCs w:val="23"/>
        </w:rPr>
      </w:pPr>
      <w:r>
        <w:rPr>
          <w:b/>
          <w:bCs/>
          <w:color w:val="auto"/>
          <w:sz w:val="23"/>
          <w:szCs w:val="23"/>
        </w:rPr>
        <w:t xml:space="preserve">XXVII. Informacja o poprawieniu omyłek </w:t>
      </w:r>
    </w:p>
    <w:p w:rsidR="00DD4D64" w:rsidRDefault="00DD4D64" w:rsidP="00DD4D64">
      <w:pPr>
        <w:pStyle w:val="Default"/>
        <w:rPr>
          <w:color w:val="auto"/>
          <w:sz w:val="23"/>
          <w:szCs w:val="23"/>
        </w:rPr>
      </w:pPr>
      <w:r>
        <w:rPr>
          <w:color w:val="auto"/>
          <w:sz w:val="23"/>
          <w:szCs w:val="23"/>
        </w:rPr>
        <w:t xml:space="preserve">1. Niedopuszczalne jest dokonywanie jakiejkolwiek zmiany w treści oferty, z zastrzeżeniem ust. 2. </w:t>
      </w:r>
    </w:p>
    <w:p w:rsidR="00DD4D64" w:rsidRDefault="00DD4D64" w:rsidP="00DD4D64">
      <w:pPr>
        <w:pStyle w:val="Default"/>
        <w:rPr>
          <w:color w:val="auto"/>
          <w:sz w:val="23"/>
          <w:szCs w:val="23"/>
        </w:rPr>
      </w:pPr>
      <w:r>
        <w:rPr>
          <w:color w:val="auto"/>
          <w:sz w:val="23"/>
          <w:szCs w:val="23"/>
        </w:rPr>
        <w:t xml:space="preserve">2. Zamawiający, poprawia w ofercie: </w:t>
      </w:r>
    </w:p>
    <w:p w:rsidR="00DD4D64" w:rsidRDefault="00DD4D64" w:rsidP="00DD4D64">
      <w:pPr>
        <w:pStyle w:val="Default"/>
        <w:spacing w:after="27"/>
        <w:rPr>
          <w:color w:val="auto"/>
          <w:sz w:val="23"/>
          <w:szCs w:val="23"/>
        </w:rPr>
      </w:pPr>
      <w:r>
        <w:rPr>
          <w:color w:val="auto"/>
          <w:sz w:val="23"/>
          <w:szCs w:val="23"/>
        </w:rPr>
        <w:t xml:space="preserve">2.1. oczywiste omyłki pisarskie; </w:t>
      </w:r>
    </w:p>
    <w:p w:rsidR="00DD4D64" w:rsidRDefault="00DD4D64" w:rsidP="00DD4D64">
      <w:pPr>
        <w:pStyle w:val="Default"/>
        <w:spacing w:after="27"/>
        <w:rPr>
          <w:color w:val="auto"/>
          <w:sz w:val="23"/>
          <w:szCs w:val="23"/>
        </w:rPr>
      </w:pPr>
      <w:r>
        <w:rPr>
          <w:color w:val="auto"/>
          <w:sz w:val="23"/>
          <w:szCs w:val="23"/>
        </w:rPr>
        <w:t xml:space="preserve">2.2. oczywiste omyłki rachunkowe, z uwzględnieniem konsekwencji rachunkowych dokonanych poprawek; </w:t>
      </w:r>
    </w:p>
    <w:p w:rsidR="00DD4D64" w:rsidRDefault="00DD4D64" w:rsidP="00DD4D64">
      <w:pPr>
        <w:pStyle w:val="Default"/>
        <w:rPr>
          <w:color w:val="auto"/>
          <w:sz w:val="23"/>
          <w:szCs w:val="23"/>
        </w:rPr>
      </w:pPr>
      <w:r>
        <w:rPr>
          <w:color w:val="auto"/>
          <w:sz w:val="23"/>
          <w:szCs w:val="23"/>
        </w:rPr>
        <w:t xml:space="preserve">2.3. inne omyłki polegające na niezgodności oferty ze specyfikacją istotnych warunków zamówienia, niepowodujące istotnych zmian w treści oferty. </w:t>
      </w:r>
    </w:p>
    <w:p w:rsidR="00DD4D64" w:rsidRDefault="00DD4D64" w:rsidP="00DD4D64">
      <w:pPr>
        <w:pStyle w:val="Default"/>
        <w:rPr>
          <w:color w:val="auto"/>
          <w:sz w:val="23"/>
          <w:szCs w:val="23"/>
        </w:rPr>
      </w:pPr>
      <w:r>
        <w:rPr>
          <w:color w:val="auto"/>
          <w:sz w:val="23"/>
          <w:szCs w:val="23"/>
        </w:rPr>
        <w:t xml:space="preserve">3. O poprawieniu omyłek w ofercie zamawiający niezwłocznie zawiadamia wykonawcę, którego oferta została poprawiona. </w:t>
      </w:r>
    </w:p>
    <w:p w:rsidR="00DD4D64" w:rsidRDefault="00DD4D64" w:rsidP="00DD4D64">
      <w:pPr>
        <w:pStyle w:val="Default"/>
        <w:rPr>
          <w:color w:val="auto"/>
          <w:sz w:val="23"/>
          <w:szCs w:val="23"/>
        </w:rPr>
      </w:pPr>
      <w:r>
        <w:rPr>
          <w:color w:val="auto"/>
          <w:sz w:val="23"/>
          <w:szCs w:val="23"/>
        </w:rPr>
        <w:t xml:space="preserve">4. Za oczywistą omyłkę rachunkową, o której mowa powyżej w części XXVII. pkt. 2.2 s.i.w.z zamawiający uzna w szczególności: </w:t>
      </w:r>
    </w:p>
    <w:p w:rsidR="00DD4D64" w:rsidRDefault="00DD4D64" w:rsidP="00DD4D64">
      <w:pPr>
        <w:pStyle w:val="Default"/>
        <w:rPr>
          <w:color w:val="auto"/>
          <w:sz w:val="23"/>
          <w:szCs w:val="23"/>
        </w:rPr>
      </w:pPr>
      <w:r>
        <w:rPr>
          <w:color w:val="auto"/>
          <w:sz w:val="23"/>
          <w:szCs w:val="23"/>
        </w:rPr>
        <w:t xml:space="preserve">4.1. wszystkie omyłki popełnione przez wykonawcę w działaniach arytmetycznych na liczbach z uwzględnieniem ich konsekwencji, </w:t>
      </w:r>
    </w:p>
    <w:p w:rsidR="00DD4D64" w:rsidRDefault="00DD4D64" w:rsidP="00DD4D64">
      <w:pPr>
        <w:pStyle w:val="Default"/>
        <w:rPr>
          <w:color w:val="auto"/>
          <w:sz w:val="23"/>
          <w:szCs w:val="23"/>
        </w:rPr>
      </w:pPr>
      <w:r>
        <w:rPr>
          <w:color w:val="auto"/>
          <w:sz w:val="23"/>
          <w:szCs w:val="23"/>
        </w:rPr>
        <w:t xml:space="preserve">4.2. omyłki polegające na rozbieżności w cenie oferty wpisanej liczbowo i słownie – przyjmując za poprawny ten zapis, który wynika z poprawnie wykonanych obliczeń arytmetycznych. </w:t>
      </w:r>
    </w:p>
    <w:p w:rsidR="00C675E6" w:rsidRDefault="00C675E6" w:rsidP="00DD4D64">
      <w:pPr>
        <w:pStyle w:val="Default"/>
        <w:rPr>
          <w:b/>
          <w:bCs/>
          <w:color w:val="auto"/>
          <w:sz w:val="23"/>
          <w:szCs w:val="23"/>
        </w:rPr>
      </w:pPr>
    </w:p>
    <w:p w:rsidR="00DD4D64" w:rsidRDefault="00DD4D64" w:rsidP="00DD4D64">
      <w:pPr>
        <w:pStyle w:val="Default"/>
        <w:rPr>
          <w:color w:val="auto"/>
          <w:sz w:val="23"/>
          <w:szCs w:val="23"/>
        </w:rPr>
      </w:pPr>
      <w:r>
        <w:rPr>
          <w:b/>
          <w:bCs/>
          <w:color w:val="auto"/>
          <w:sz w:val="23"/>
          <w:szCs w:val="23"/>
        </w:rPr>
        <w:t xml:space="preserve">XXVIII. Żądanie wskazania przez wykonawcę w ofercie części zamówienia, której wykonanie powierzy podwykonawcom </w:t>
      </w:r>
    </w:p>
    <w:p w:rsidR="00DD4D64" w:rsidRDefault="00DD4D64" w:rsidP="00DD4D64">
      <w:pPr>
        <w:pStyle w:val="Default"/>
        <w:rPr>
          <w:color w:val="auto"/>
          <w:sz w:val="23"/>
          <w:szCs w:val="23"/>
        </w:rPr>
      </w:pPr>
      <w:r>
        <w:rPr>
          <w:color w:val="auto"/>
          <w:sz w:val="23"/>
          <w:szCs w:val="23"/>
        </w:rPr>
        <w:t xml:space="preserve">Zamawiający żąda wskazania przez wykonawcę w ofercie części zamówienia, której wykonanie powierzy podwykonawcom zgodnie z oświadczeniem stanowiącym Załącznik nr 5 do specyfikacji istotnych warunków zamówienia. </w:t>
      </w:r>
    </w:p>
    <w:p w:rsidR="00C675E6" w:rsidRDefault="00C675E6" w:rsidP="00DD4D64">
      <w:pPr>
        <w:pStyle w:val="Default"/>
        <w:rPr>
          <w:b/>
          <w:bCs/>
          <w:color w:val="auto"/>
          <w:sz w:val="23"/>
          <w:szCs w:val="23"/>
        </w:rPr>
      </w:pPr>
    </w:p>
    <w:p w:rsidR="00DD4D64" w:rsidRDefault="00DD4D64" w:rsidP="00DD4D64">
      <w:pPr>
        <w:pStyle w:val="Default"/>
        <w:rPr>
          <w:color w:val="auto"/>
          <w:sz w:val="23"/>
          <w:szCs w:val="23"/>
        </w:rPr>
      </w:pPr>
      <w:r>
        <w:rPr>
          <w:b/>
          <w:bCs/>
          <w:color w:val="auto"/>
          <w:sz w:val="23"/>
          <w:szCs w:val="23"/>
        </w:rPr>
        <w:t xml:space="preserve">XXIX. Określenie, która część zamówienia nie może być powierzona podwykonawcom. </w:t>
      </w:r>
    </w:p>
    <w:p w:rsidR="00DD4D64" w:rsidRDefault="00DD4D64" w:rsidP="00DD4D64">
      <w:pPr>
        <w:pStyle w:val="Default"/>
        <w:rPr>
          <w:color w:val="auto"/>
          <w:sz w:val="23"/>
          <w:szCs w:val="23"/>
        </w:rPr>
      </w:pPr>
      <w:r>
        <w:rPr>
          <w:color w:val="auto"/>
          <w:sz w:val="23"/>
          <w:szCs w:val="23"/>
        </w:rPr>
        <w:t xml:space="preserve">Zamawiający nie zastrzega, że którakolwiek część zamówienia nie może być powierzona podwykonawcom. </w:t>
      </w:r>
    </w:p>
    <w:p w:rsidR="00C675E6" w:rsidRDefault="00C675E6" w:rsidP="00DD4D64">
      <w:pPr>
        <w:pStyle w:val="Default"/>
        <w:rPr>
          <w:b/>
          <w:bCs/>
          <w:color w:val="auto"/>
          <w:sz w:val="23"/>
          <w:szCs w:val="23"/>
        </w:rPr>
      </w:pPr>
    </w:p>
    <w:p w:rsidR="00DD4D64" w:rsidRDefault="00DD4D64" w:rsidP="00DD4D64">
      <w:pPr>
        <w:pStyle w:val="Default"/>
        <w:rPr>
          <w:color w:val="auto"/>
          <w:sz w:val="23"/>
          <w:szCs w:val="23"/>
        </w:rPr>
      </w:pPr>
      <w:r>
        <w:rPr>
          <w:b/>
          <w:bCs/>
          <w:color w:val="auto"/>
          <w:sz w:val="23"/>
          <w:szCs w:val="23"/>
        </w:rPr>
        <w:t xml:space="preserve">Załączniki do specyfikacji istotnych warunków zamówienia: </w:t>
      </w:r>
    </w:p>
    <w:p w:rsidR="00DD4D64" w:rsidRDefault="00DD4D64" w:rsidP="00DD4D64">
      <w:pPr>
        <w:pStyle w:val="Default"/>
        <w:rPr>
          <w:color w:val="auto"/>
          <w:sz w:val="23"/>
          <w:szCs w:val="23"/>
        </w:rPr>
      </w:pPr>
      <w:r>
        <w:rPr>
          <w:color w:val="auto"/>
          <w:sz w:val="23"/>
          <w:szCs w:val="23"/>
        </w:rPr>
        <w:t xml:space="preserve">Załącznik nr 1-Wzór- Formularz oferty </w:t>
      </w:r>
    </w:p>
    <w:p w:rsidR="00DD4D64" w:rsidRDefault="00DD4D64" w:rsidP="00DD4D64">
      <w:pPr>
        <w:pStyle w:val="Default"/>
        <w:rPr>
          <w:color w:val="auto"/>
          <w:sz w:val="23"/>
          <w:szCs w:val="23"/>
        </w:rPr>
      </w:pPr>
      <w:r>
        <w:rPr>
          <w:color w:val="auto"/>
          <w:sz w:val="23"/>
          <w:szCs w:val="23"/>
        </w:rPr>
        <w:t xml:space="preserve">Załącznik nr 2 - Wzór- Oświadczenie o spełnianiu warunków udziału w postępowaniu </w:t>
      </w:r>
    </w:p>
    <w:p w:rsidR="00DD4D64" w:rsidRDefault="00DD4D64" w:rsidP="00DD4D64">
      <w:pPr>
        <w:pStyle w:val="Default"/>
        <w:rPr>
          <w:color w:val="auto"/>
          <w:sz w:val="23"/>
          <w:szCs w:val="23"/>
        </w:rPr>
      </w:pPr>
      <w:r>
        <w:rPr>
          <w:color w:val="auto"/>
          <w:sz w:val="23"/>
          <w:szCs w:val="23"/>
        </w:rPr>
        <w:t xml:space="preserve">Załącznik nr 3- Wzór- Oświadczenie o braku podstaw do wykluczenia </w:t>
      </w:r>
    </w:p>
    <w:p w:rsidR="00DD4D64" w:rsidRDefault="00DD4D64" w:rsidP="00DD4D64">
      <w:pPr>
        <w:pStyle w:val="Default"/>
        <w:rPr>
          <w:color w:val="auto"/>
          <w:sz w:val="23"/>
          <w:szCs w:val="23"/>
        </w:rPr>
      </w:pPr>
      <w:r>
        <w:rPr>
          <w:color w:val="auto"/>
          <w:sz w:val="23"/>
          <w:szCs w:val="23"/>
        </w:rPr>
        <w:t xml:space="preserve">Załącznik nr 4- Wzór – Lista podmiotów należących do tej samej grupy kapitałowej </w:t>
      </w:r>
    </w:p>
    <w:p w:rsidR="00DD4D64" w:rsidRDefault="00DD4D64" w:rsidP="00DD4D64">
      <w:pPr>
        <w:pStyle w:val="Default"/>
        <w:rPr>
          <w:color w:val="auto"/>
          <w:sz w:val="23"/>
          <w:szCs w:val="23"/>
        </w:rPr>
      </w:pPr>
      <w:r>
        <w:rPr>
          <w:color w:val="auto"/>
          <w:sz w:val="23"/>
          <w:szCs w:val="23"/>
        </w:rPr>
        <w:t xml:space="preserve">Załącznik nr 5- Wzór - Oświadczenie podwykonawca </w:t>
      </w:r>
    </w:p>
    <w:p w:rsidR="0078579B" w:rsidRDefault="00DD4D64" w:rsidP="0078579B">
      <w:pPr>
        <w:pStyle w:val="Default"/>
        <w:rPr>
          <w:color w:val="auto"/>
          <w:sz w:val="23"/>
          <w:szCs w:val="23"/>
        </w:rPr>
      </w:pPr>
      <w:r>
        <w:rPr>
          <w:color w:val="auto"/>
          <w:sz w:val="23"/>
          <w:szCs w:val="23"/>
        </w:rPr>
        <w:t>Załącznik nr 6- Szczegółowy opis przedmiotu zamówienia</w:t>
      </w:r>
      <w:r w:rsidR="00C675E6">
        <w:rPr>
          <w:color w:val="auto"/>
          <w:sz w:val="23"/>
          <w:szCs w:val="23"/>
        </w:rPr>
        <w:t xml:space="preserve">. </w:t>
      </w:r>
    </w:p>
    <w:p w:rsidR="00DD4D64" w:rsidRDefault="00DD4D64" w:rsidP="00DD4D64">
      <w:pPr>
        <w:pStyle w:val="Default"/>
        <w:rPr>
          <w:color w:val="auto"/>
          <w:sz w:val="23"/>
          <w:szCs w:val="23"/>
        </w:rPr>
      </w:pPr>
      <w:r>
        <w:rPr>
          <w:color w:val="auto"/>
          <w:sz w:val="23"/>
          <w:szCs w:val="23"/>
        </w:rPr>
        <w:t>Załącznik nr 7</w:t>
      </w:r>
      <w:r>
        <w:rPr>
          <w:b/>
          <w:bCs/>
          <w:color w:val="auto"/>
          <w:sz w:val="23"/>
          <w:szCs w:val="23"/>
        </w:rPr>
        <w:t xml:space="preserve">- </w:t>
      </w:r>
      <w:r w:rsidR="00C675E6">
        <w:rPr>
          <w:color w:val="auto"/>
          <w:sz w:val="23"/>
          <w:szCs w:val="23"/>
        </w:rPr>
        <w:t>Wzór umowy.</w:t>
      </w:r>
    </w:p>
    <w:p w:rsidR="00C675E6" w:rsidRDefault="00C675E6" w:rsidP="00DD4D64">
      <w:pPr>
        <w:pStyle w:val="Default"/>
        <w:rPr>
          <w:color w:val="auto"/>
          <w:sz w:val="23"/>
          <w:szCs w:val="23"/>
        </w:rPr>
      </w:pPr>
    </w:p>
    <w:p w:rsidR="00C675E6" w:rsidRDefault="00C675E6" w:rsidP="00DD4D64">
      <w:pPr>
        <w:pStyle w:val="Default"/>
        <w:rPr>
          <w:color w:val="auto"/>
          <w:sz w:val="23"/>
          <w:szCs w:val="23"/>
        </w:rPr>
      </w:pPr>
    </w:p>
    <w:p w:rsidR="00C675E6" w:rsidRDefault="00C675E6" w:rsidP="00DD4D64">
      <w:pPr>
        <w:pStyle w:val="Default"/>
        <w:rPr>
          <w:color w:val="auto"/>
          <w:sz w:val="23"/>
          <w:szCs w:val="23"/>
        </w:rPr>
      </w:pPr>
    </w:p>
    <w:p w:rsidR="00C675E6" w:rsidRDefault="00C675E6" w:rsidP="00DD4D64">
      <w:pPr>
        <w:pStyle w:val="Default"/>
        <w:rPr>
          <w:color w:val="auto"/>
          <w:sz w:val="23"/>
          <w:szCs w:val="23"/>
        </w:rPr>
      </w:pPr>
    </w:p>
    <w:p w:rsidR="0078579B" w:rsidRDefault="0078579B" w:rsidP="00DD4D64">
      <w:pPr>
        <w:pStyle w:val="Default"/>
        <w:rPr>
          <w:color w:val="auto"/>
          <w:sz w:val="23"/>
          <w:szCs w:val="23"/>
        </w:rPr>
      </w:pPr>
    </w:p>
    <w:p w:rsidR="005F3C07" w:rsidRDefault="005F3C07" w:rsidP="00DD4D64">
      <w:pPr>
        <w:pStyle w:val="Default"/>
        <w:rPr>
          <w:color w:val="auto"/>
          <w:sz w:val="23"/>
          <w:szCs w:val="23"/>
        </w:rPr>
      </w:pPr>
    </w:p>
    <w:p w:rsidR="005F3C07" w:rsidRDefault="005F3C07" w:rsidP="00DD4D64">
      <w:pPr>
        <w:pStyle w:val="Default"/>
        <w:rPr>
          <w:color w:val="auto"/>
          <w:sz w:val="23"/>
          <w:szCs w:val="23"/>
        </w:rPr>
      </w:pPr>
    </w:p>
    <w:p w:rsidR="005F3C07" w:rsidRDefault="005F3C07" w:rsidP="00DD4D64">
      <w:pPr>
        <w:pStyle w:val="Default"/>
        <w:rPr>
          <w:color w:val="auto"/>
          <w:sz w:val="23"/>
          <w:szCs w:val="23"/>
        </w:rPr>
      </w:pPr>
    </w:p>
    <w:p w:rsidR="0078579B" w:rsidRPr="003004D2" w:rsidRDefault="0078579B" w:rsidP="0078579B">
      <w:pPr>
        <w:pStyle w:val="Default"/>
        <w:jc w:val="right"/>
        <w:rPr>
          <w:b/>
          <w:color w:val="auto"/>
          <w:sz w:val="23"/>
          <w:szCs w:val="23"/>
        </w:rPr>
      </w:pPr>
      <w:r w:rsidRPr="003004D2">
        <w:rPr>
          <w:b/>
          <w:color w:val="auto"/>
          <w:sz w:val="23"/>
          <w:szCs w:val="23"/>
        </w:rPr>
        <w:lastRenderedPageBreak/>
        <w:t>Załącznik Nr 1</w:t>
      </w:r>
    </w:p>
    <w:p w:rsidR="0078579B" w:rsidRDefault="0078579B" w:rsidP="00DD4D64">
      <w:pPr>
        <w:pStyle w:val="Default"/>
        <w:rPr>
          <w:color w:val="auto"/>
          <w:sz w:val="23"/>
          <w:szCs w:val="23"/>
        </w:rPr>
      </w:pPr>
    </w:p>
    <w:tbl>
      <w:tblPr>
        <w:tblW w:w="95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268"/>
        <w:gridCol w:w="7278"/>
      </w:tblGrid>
      <w:tr w:rsidR="0078579B" w:rsidTr="003004D2">
        <w:trPr>
          <w:trHeight w:val="700"/>
        </w:trPr>
        <w:tc>
          <w:tcPr>
            <w:tcW w:w="2268" w:type="dxa"/>
          </w:tcPr>
          <w:p w:rsidR="0078579B" w:rsidRDefault="0078579B" w:rsidP="00734052">
            <w:pPr>
              <w:pStyle w:val="Default"/>
              <w:rPr>
                <w:rFonts w:eastAsia="Calibri"/>
                <w:color w:val="auto"/>
              </w:rPr>
            </w:pPr>
            <w:r>
              <w:rPr>
                <w:rFonts w:eastAsia="Calibri"/>
                <w:color w:val="auto"/>
              </w:rPr>
              <w:t>Nazwa Wykonawcy/ Konsorcjum</w:t>
            </w:r>
          </w:p>
        </w:tc>
        <w:tc>
          <w:tcPr>
            <w:tcW w:w="7278" w:type="dxa"/>
          </w:tcPr>
          <w:p w:rsidR="0078579B" w:rsidRDefault="0078579B" w:rsidP="00734052">
            <w:pPr>
              <w:pStyle w:val="Default"/>
              <w:rPr>
                <w:rFonts w:eastAsia="Calibri"/>
                <w:color w:val="auto"/>
              </w:rPr>
            </w:pPr>
          </w:p>
          <w:p w:rsidR="0078579B" w:rsidRDefault="0078579B" w:rsidP="00734052">
            <w:pPr>
              <w:pStyle w:val="Default"/>
              <w:rPr>
                <w:rFonts w:eastAsia="Calibri"/>
                <w:color w:val="auto"/>
              </w:rPr>
            </w:pPr>
          </w:p>
        </w:tc>
      </w:tr>
      <w:tr w:rsidR="0078579B" w:rsidTr="003004D2">
        <w:trPr>
          <w:trHeight w:val="400"/>
        </w:trPr>
        <w:tc>
          <w:tcPr>
            <w:tcW w:w="2268" w:type="dxa"/>
          </w:tcPr>
          <w:p w:rsidR="0078579B" w:rsidRDefault="0078579B" w:rsidP="00734052">
            <w:pPr>
              <w:pStyle w:val="Default"/>
              <w:rPr>
                <w:rFonts w:eastAsia="Calibri"/>
                <w:color w:val="auto"/>
              </w:rPr>
            </w:pPr>
            <w:r>
              <w:rPr>
                <w:rFonts w:eastAsia="Calibri"/>
                <w:color w:val="auto"/>
              </w:rPr>
              <w:t>Adres Wykonawcy</w:t>
            </w:r>
          </w:p>
        </w:tc>
        <w:tc>
          <w:tcPr>
            <w:tcW w:w="7278" w:type="dxa"/>
          </w:tcPr>
          <w:p w:rsidR="0078579B" w:rsidRDefault="0078579B" w:rsidP="00734052">
            <w:pPr>
              <w:pStyle w:val="Default"/>
              <w:rPr>
                <w:rFonts w:eastAsia="Calibri"/>
                <w:color w:val="auto"/>
              </w:rPr>
            </w:pPr>
          </w:p>
          <w:p w:rsidR="0078579B" w:rsidRDefault="0078579B" w:rsidP="00734052">
            <w:pPr>
              <w:pStyle w:val="Default"/>
              <w:rPr>
                <w:rFonts w:eastAsia="Calibri"/>
                <w:color w:val="auto"/>
              </w:rPr>
            </w:pPr>
          </w:p>
        </w:tc>
      </w:tr>
      <w:tr w:rsidR="0078579B" w:rsidTr="003004D2">
        <w:tc>
          <w:tcPr>
            <w:tcW w:w="2268" w:type="dxa"/>
          </w:tcPr>
          <w:p w:rsidR="0078579B" w:rsidRDefault="0078579B" w:rsidP="00734052">
            <w:pPr>
              <w:pStyle w:val="Default"/>
              <w:rPr>
                <w:rFonts w:eastAsia="Calibri"/>
                <w:color w:val="auto"/>
              </w:rPr>
            </w:pPr>
            <w:r>
              <w:rPr>
                <w:rFonts w:eastAsia="Calibri"/>
                <w:color w:val="auto"/>
              </w:rPr>
              <w:t xml:space="preserve">Nr tel./nr </w:t>
            </w:r>
            <w:proofErr w:type="spellStart"/>
            <w:r>
              <w:rPr>
                <w:rFonts w:eastAsia="Calibri"/>
                <w:color w:val="auto"/>
              </w:rPr>
              <w:t>fax</w:t>
            </w:r>
            <w:proofErr w:type="spellEnd"/>
          </w:p>
        </w:tc>
        <w:tc>
          <w:tcPr>
            <w:tcW w:w="7278" w:type="dxa"/>
          </w:tcPr>
          <w:p w:rsidR="0078579B" w:rsidRDefault="0078579B" w:rsidP="00734052">
            <w:pPr>
              <w:pStyle w:val="Default"/>
              <w:rPr>
                <w:rFonts w:eastAsia="Calibri"/>
                <w:color w:val="auto"/>
              </w:rPr>
            </w:pPr>
          </w:p>
          <w:p w:rsidR="0078579B" w:rsidRDefault="0078579B" w:rsidP="00734052">
            <w:pPr>
              <w:pStyle w:val="Default"/>
              <w:rPr>
                <w:rFonts w:eastAsia="Calibri"/>
                <w:color w:val="auto"/>
              </w:rPr>
            </w:pPr>
          </w:p>
        </w:tc>
      </w:tr>
      <w:tr w:rsidR="0078579B" w:rsidTr="003004D2">
        <w:trPr>
          <w:trHeight w:val="341"/>
        </w:trPr>
        <w:tc>
          <w:tcPr>
            <w:tcW w:w="2268" w:type="dxa"/>
          </w:tcPr>
          <w:p w:rsidR="0078579B" w:rsidRDefault="0078579B" w:rsidP="00734052">
            <w:pPr>
              <w:pStyle w:val="Default"/>
              <w:rPr>
                <w:rFonts w:eastAsia="Calibri"/>
                <w:color w:val="auto"/>
              </w:rPr>
            </w:pPr>
            <w:r>
              <w:rPr>
                <w:rFonts w:eastAsia="Calibri"/>
                <w:color w:val="auto"/>
              </w:rPr>
              <w:t>REGON:</w:t>
            </w:r>
          </w:p>
        </w:tc>
        <w:tc>
          <w:tcPr>
            <w:tcW w:w="7278" w:type="dxa"/>
          </w:tcPr>
          <w:p w:rsidR="0078579B" w:rsidRDefault="0078579B" w:rsidP="00734052">
            <w:pPr>
              <w:pStyle w:val="Default"/>
              <w:rPr>
                <w:rFonts w:eastAsia="Calibri"/>
                <w:color w:val="auto"/>
              </w:rPr>
            </w:pPr>
          </w:p>
        </w:tc>
      </w:tr>
      <w:tr w:rsidR="0078579B" w:rsidTr="003004D2">
        <w:trPr>
          <w:trHeight w:val="405"/>
        </w:trPr>
        <w:tc>
          <w:tcPr>
            <w:tcW w:w="2268" w:type="dxa"/>
          </w:tcPr>
          <w:p w:rsidR="0078579B" w:rsidRDefault="0078579B" w:rsidP="00734052">
            <w:pPr>
              <w:pStyle w:val="Default"/>
              <w:rPr>
                <w:rFonts w:eastAsia="Calibri"/>
                <w:color w:val="auto"/>
              </w:rPr>
            </w:pPr>
            <w:r>
              <w:rPr>
                <w:rFonts w:eastAsia="Calibri"/>
                <w:color w:val="auto"/>
              </w:rPr>
              <w:t>NIP:</w:t>
            </w:r>
          </w:p>
        </w:tc>
        <w:tc>
          <w:tcPr>
            <w:tcW w:w="7278" w:type="dxa"/>
          </w:tcPr>
          <w:p w:rsidR="0078579B" w:rsidRDefault="0078579B" w:rsidP="00734052">
            <w:pPr>
              <w:pStyle w:val="Default"/>
              <w:rPr>
                <w:rFonts w:eastAsia="Calibri"/>
                <w:color w:val="auto"/>
              </w:rPr>
            </w:pPr>
          </w:p>
        </w:tc>
      </w:tr>
    </w:tbl>
    <w:p w:rsidR="0078579B" w:rsidRDefault="0078579B" w:rsidP="0078579B">
      <w:pPr>
        <w:pStyle w:val="Default"/>
        <w:rPr>
          <w:rFonts w:eastAsia="Calibri"/>
          <w:color w:val="auto"/>
        </w:rPr>
      </w:pPr>
    </w:p>
    <w:p w:rsidR="0078579B" w:rsidRDefault="0078579B" w:rsidP="0078579B">
      <w:pPr>
        <w:pStyle w:val="Default"/>
        <w:jc w:val="center"/>
        <w:rPr>
          <w:rFonts w:eastAsia="Calibri"/>
          <w:b/>
          <w:color w:val="auto"/>
          <w:sz w:val="32"/>
        </w:rPr>
      </w:pPr>
      <w:r>
        <w:rPr>
          <w:rFonts w:eastAsia="Calibri"/>
          <w:b/>
          <w:color w:val="auto"/>
          <w:sz w:val="32"/>
        </w:rPr>
        <w:t>O F E R T A</w:t>
      </w:r>
    </w:p>
    <w:p w:rsidR="0078579B" w:rsidRDefault="0078579B" w:rsidP="0078579B">
      <w:pPr>
        <w:pStyle w:val="Default"/>
        <w:jc w:val="center"/>
        <w:rPr>
          <w:rFonts w:eastAsia="Calibri"/>
          <w:color w:val="auto"/>
          <w:sz w:val="32"/>
        </w:rPr>
      </w:pPr>
    </w:p>
    <w:p w:rsidR="0078579B" w:rsidRPr="00734052" w:rsidRDefault="0078579B" w:rsidP="00734052">
      <w:pPr>
        <w:pStyle w:val="Default"/>
        <w:jc w:val="both"/>
        <w:rPr>
          <w:rFonts w:eastAsia="Calibri"/>
          <w:b/>
          <w:color w:val="auto"/>
          <w:sz w:val="28"/>
          <w:szCs w:val="28"/>
        </w:rPr>
      </w:pPr>
      <w:r>
        <w:rPr>
          <w:rFonts w:eastAsia="Calibri"/>
          <w:color w:val="auto"/>
        </w:rPr>
        <w:t xml:space="preserve">                               </w:t>
      </w:r>
      <w:r w:rsidR="00734052">
        <w:rPr>
          <w:color w:val="auto"/>
        </w:rPr>
        <w:t xml:space="preserve">                               </w:t>
      </w:r>
      <w:r>
        <w:rPr>
          <w:rFonts w:eastAsia="Calibri"/>
          <w:color w:val="auto"/>
        </w:rPr>
        <w:t xml:space="preserve"> </w:t>
      </w:r>
      <w:r w:rsidRPr="00734052">
        <w:rPr>
          <w:b/>
          <w:color w:val="auto"/>
          <w:sz w:val="28"/>
          <w:szCs w:val="28"/>
        </w:rPr>
        <w:t>Starostwo Powiatowe w Krasnymstawie</w:t>
      </w:r>
    </w:p>
    <w:p w:rsidR="0078579B" w:rsidRPr="00734052" w:rsidRDefault="0078579B" w:rsidP="00734052">
      <w:pPr>
        <w:pStyle w:val="Default"/>
        <w:jc w:val="both"/>
        <w:rPr>
          <w:rFonts w:eastAsia="Calibri"/>
          <w:b/>
          <w:color w:val="auto"/>
          <w:sz w:val="28"/>
          <w:szCs w:val="28"/>
        </w:rPr>
      </w:pPr>
      <w:r w:rsidRPr="00734052">
        <w:rPr>
          <w:rFonts w:eastAsia="Calibri"/>
          <w:b/>
          <w:color w:val="auto"/>
          <w:sz w:val="28"/>
          <w:szCs w:val="28"/>
        </w:rPr>
        <w:t xml:space="preserve">                                                             </w:t>
      </w:r>
      <w:r w:rsidRPr="00734052">
        <w:rPr>
          <w:b/>
          <w:color w:val="auto"/>
          <w:sz w:val="28"/>
          <w:szCs w:val="28"/>
        </w:rPr>
        <w:t>Ul. Sobieskiego 3</w:t>
      </w:r>
    </w:p>
    <w:p w:rsidR="0078579B" w:rsidRPr="00734052" w:rsidRDefault="0078579B" w:rsidP="00734052">
      <w:pPr>
        <w:pStyle w:val="Default"/>
        <w:jc w:val="both"/>
        <w:rPr>
          <w:rFonts w:eastAsia="Calibri"/>
          <w:b/>
          <w:color w:val="auto"/>
          <w:sz w:val="28"/>
          <w:szCs w:val="28"/>
        </w:rPr>
      </w:pPr>
      <w:r w:rsidRPr="00734052">
        <w:rPr>
          <w:rFonts w:eastAsia="Calibri"/>
          <w:b/>
          <w:color w:val="auto"/>
          <w:sz w:val="28"/>
          <w:szCs w:val="28"/>
        </w:rPr>
        <w:t xml:space="preserve">                                                             22-</w:t>
      </w:r>
      <w:r w:rsidR="00734052" w:rsidRPr="00734052">
        <w:rPr>
          <w:b/>
          <w:color w:val="auto"/>
          <w:sz w:val="28"/>
          <w:szCs w:val="28"/>
        </w:rPr>
        <w:t>3</w:t>
      </w:r>
      <w:r w:rsidRPr="00734052">
        <w:rPr>
          <w:rFonts w:eastAsia="Calibri"/>
          <w:b/>
          <w:color w:val="auto"/>
          <w:sz w:val="28"/>
          <w:szCs w:val="28"/>
        </w:rPr>
        <w:t xml:space="preserve">00 </w:t>
      </w:r>
      <w:r w:rsidR="00734052" w:rsidRPr="00734052">
        <w:rPr>
          <w:b/>
          <w:color w:val="auto"/>
          <w:sz w:val="28"/>
          <w:szCs w:val="28"/>
        </w:rPr>
        <w:t>Krasnystaw</w:t>
      </w:r>
    </w:p>
    <w:p w:rsidR="0078579B" w:rsidRDefault="0078579B" w:rsidP="0078579B">
      <w:pPr>
        <w:pStyle w:val="Default"/>
        <w:jc w:val="both"/>
        <w:rPr>
          <w:rFonts w:eastAsia="Calibri"/>
        </w:rPr>
      </w:pPr>
    </w:p>
    <w:p w:rsidR="0078579B" w:rsidRDefault="0078579B" w:rsidP="0078579B">
      <w:pPr>
        <w:autoSpaceDE w:val="0"/>
        <w:autoSpaceDN w:val="0"/>
        <w:adjustRightInd w:val="0"/>
        <w:spacing w:after="120" w:line="276" w:lineRule="auto"/>
        <w:jc w:val="both"/>
      </w:pPr>
      <w:r>
        <w:t xml:space="preserve">1.Odpowiadając na publiczne ogłoszenie o zamówieniu publicznym pn. „Świadczenie usług pocztowych na rzecz </w:t>
      </w:r>
      <w:r w:rsidR="00734052">
        <w:t>Starostwa Powiatowego w Krasnymstawie</w:t>
      </w:r>
      <w:r>
        <w:t xml:space="preserve"> oferujemy wykonanie przedmiotu zamówienia za cenę: </w:t>
      </w:r>
    </w:p>
    <w:p w:rsidR="0078579B" w:rsidRDefault="0078579B" w:rsidP="0078579B">
      <w:pPr>
        <w:spacing w:before="60" w:after="60" w:line="276" w:lineRule="auto"/>
      </w:pPr>
      <w:r>
        <w:t>wartość brutto: .................................................................................................................zł</w:t>
      </w:r>
    </w:p>
    <w:p w:rsidR="0078579B" w:rsidRDefault="0078579B" w:rsidP="0078579B">
      <w:pPr>
        <w:spacing w:before="60" w:after="60" w:line="276" w:lineRule="auto"/>
      </w:pPr>
      <w:r>
        <w:t>(słownie:..............................................................................................................................)</w:t>
      </w:r>
    </w:p>
    <w:p w:rsidR="0078579B" w:rsidRDefault="0078579B" w:rsidP="0078579B">
      <w:pPr>
        <w:spacing w:before="60" w:after="60" w:line="276" w:lineRule="auto"/>
      </w:pPr>
      <w:r>
        <w:t>Poniżej przedstawiamy szczegółową ofertę cenową:</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83"/>
        <w:gridCol w:w="2087"/>
        <w:gridCol w:w="2040"/>
        <w:gridCol w:w="1080"/>
        <w:gridCol w:w="1200"/>
        <w:gridCol w:w="1200"/>
        <w:gridCol w:w="1920"/>
      </w:tblGrid>
      <w:tr w:rsidR="0078579B" w:rsidTr="00546FDC">
        <w:trPr>
          <w:cantSplit/>
          <w:trHeight w:val="1123"/>
        </w:trPr>
        <w:tc>
          <w:tcPr>
            <w:tcW w:w="583" w:type="dxa"/>
          </w:tcPr>
          <w:p w:rsidR="0078579B" w:rsidRDefault="0078579B" w:rsidP="00734052">
            <w:pPr>
              <w:jc w:val="center"/>
              <w:rPr>
                <w:b/>
                <w:snapToGrid w:val="0"/>
                <w:color w:val="000000"/>
              </w:rPr>
            </w:pPr>
            <w:r>
              <w:rPr>
                <w:b/>
                <w:snapToGrid w:val="0"/>
                <w:color w:val="000000"/>
              </w:rPr>
              <w:t>Lp.</w:t>
            </w:r>
          </w:p>
        </w:tc>
        <w:tc>
          <w:tcPr>
            <w:tcW w:w="2087" w:type="dxa"/>
          </w:tcPr>
          <w:p w:rsidR="0078579B" w:rsidRDefault="0078579B" w:rsidP="00734052">
            <w:pPr>
              <w:jc w:val="center"/>
              <w:rPr>
                <w:b/>
                <w:snapToGrid w:val="0"/>
                <w:color w:val="000000"/>
              </w:rPr>
            </w:pPr>
            <w:r>
              <w:rPr>
                <w:b/>
                <w:snapToGrid w:val="0"/>
                <w:color w:val="000000"/>
              </w:rPr>
              <w:t>Rodzaj przesyłki</w:t>
            </w:r>
          </w:p>
        </w:tc>
        <w:tc>
          <w:tcPr>
            <w:tcW w:w="2040" w:type="dxa"/>
          </w:tcPr>
          <w:p w:rsidR="0078579B" w:rsidRDefault="0078579B" w:rsidP="00734052">
            <w:pPr>
              <w:jc w:val="center"/>
              <w:rPr>
                <w:b/>
                <w:snapToGrid w:val="0"/>
                <w:color w:val="000000"/>
              </w:rPr>
            </w:pPr>
            <w:r>
              <w:rPr>
                <w:b/>
                <w:snapToGrid w:val="0"/>
                <w:color w:val="000000"/>
              </w:rPr>
              <w:t xml:space="preserve">Waga przesyłki </w:t>
            </w:r>
          </w:p>
        </w:tc>
        <w:tc>
          <w:tcPr>
            <w:tcW w:w="1080" w:type="dxa"/>
          </w:tcPr>
          <w:p w:rsidR="0078579B" w:rsidRDefault="0078579B" w:rsidP="00734052">
            <w:pPr>
              <w:jc w:val="center"/>
              <w:rPr>
                <w:b/>
                <w:snapToGrid w:val="0"/>
                <w:color w:val="000000"/>
              </w:rPr>
            </w:pPr>
            <w:r>
              <w:rPr>
                <w:b/>
                <w:snapToGrid w:val="0"/>
                <w:color w:val="000000"/>
              </w:rPr>
              <w:t>Rozmiar przesyłki</w:t>
            </w:r>
          </w:p>
        </w:tc>
        <w:tc>
          <w:tcPr>
            <w:tcW w:w="1200" w:type="dxa"/>
          </w:tcPr>
          <w:p w:rsidR="0078579B" w:rsidRDefault="0078579B" w:rsidP="00734052">
            <w:pPr>
              <w:jc w:val="center"/>
              <w:rPr>
                <w:b/>
                <w:snapToGrid w:val="0"/>
                <w:color w:val="000000"/>
              </w:rPr>
            </w:pPr>
            <w:r>
              <w:rPr>
                <w:b/>
                <w:snapToGrid w:val="0"/>
                <w:color w:val="000000"/>
              </w:rPr>
              <w:t xml:space="preserve">Prognozowana ilość </w:t>
            </w:r>
          </w:p>
          <w:p w:rsidR="0078579B" w:rsidRDefault="0078579B" w:rsidP="00734052">
            <w:pPr>
              <w:jc w:val="center"/>
              <w:rPr>
                <w:b/>
                <w:snapToGrid w:val="0"/>
                <w:color w:val="000000"/>
              </w:rPr>
            </w:pPr>
            <w:r>
              <w:rPr>
                <w:b/>
                <w:snapToGrid w:val="0"/>
                <w:color w:val="000000"/>
              </w:rPr>
              <w:t>(szt.)</w:t>
            </w:r>
          </w:p>
        </w:tc>
        <w:tc>
          <w:tcPr>
            <w:tcW w:w="1200" w:type="dxa"/>
          </w:tcPr>
          <w:p w:rsidR="0078579B" w:rsidRDefault="0078579B" w:rsidP="00734052">
            <w:pPr>
              <w:jc w:val="center"/>
              <w:rPr>
                <w:b/>
                <w:snapToGrid w:val="0"/>
                <w:color w:val="000000"/>
              </w:rPr>
            </w:pPr>
            <w:r>
              <w:rPr>
                <w:b/>
                <w:snapToGrid w:val="0"/>
                <w:color w:val="000000"/>
              </w:rPr>
              <w:t xml:space="preserve">Cena za </w:t>
            </w:r>
          </w:p>
          <w:p w:rsidR="0078579B" w:rsidRDefault="0078579B" w:rsidP="00734052">
            <w:pPr>
              <w:jc w:val="center"/>
              <w:rPr>
                <w:b/>
                <w:snapToGrid w:val="0"/>
                <w:color w:val="000000"/>
              </w:rPr>
            </w:pPr>
            <w:r>
              <w:rPr>
                <w:b/>
                <w:snapToGrid w:val="0"/>
                <w:color w:val="000000"/>
              </w:rPr>
              <w:t xml:space="preserve">1 </w:t>
            </w:r>
            <w:proofErr w:type="spellStart"/>
            <w:r>
              <w:rPr>
                <w:b/>
                <w:snapToGrid w:val="0"/>
                <w:color w:val="000000"/>
              </w:rPr>
              <w:t>szt</w:t>
            </w:r>
            <w:proofErr w:type="spellEnd"/>
            <w:r>
              <w:rPr>
                <w:b/>
                <w:snapToGrid w:val="0"/>
                <w:color w:val="000000"/>
              </w:rPr>
              <w:t xml:space="preserve"> brutto </w:t>
            </w:r>
          </w:p>
          <w:p w:rsidR="0078579B" w:rsidRDefault="0078579B" w:rsidP="00734052">
            <w:pPr>
              <w:jc w:val="center"/>
              <w:rPr>
                <w:b/>
                <w:snapToGrid w:val="0"/>
                <w:color w:val="000000"/>
              </w:rPr>
            </w:pPr>
            <w:r>
              <w:rPr>
                <w:b/>
                <w:snapToGrid w:val="0"/>
                <w:color w:val="000000"/>
              </w:rPr>
              <w:t>(zł)</w:t>
            </w:r>
          </w:p>
        </w:tc>
        <w:tc>
          <w:tcPr>
            <w:tcW w:w="1920" w:type="dxa"/>
          </w:tcPr>
          <w:p w:rsidR="0078579B" w:rsidRDefault="0078579B" w:rsidP="00734052">
            <w:pPr>
              <w:jc w:val="center"/>
              <w:rPr>
                <w:b/>
                <w:snapToGrid w:val="0"/>
                <w:color w:val="000000"/>
              </w:rPr>
            </w:pPr>
            <w:r>
              <w:rPr>
                <w:b/>
                <w:snapToGrid w:val="0"/>
                <w:color w:val="000000"/>
              </w:rPr>
              <w:t xml:space="preserve">Wartość ogółem brutto </w:t>
            </w:r>
          </w:p>
          <w:p w:rsidR="0078579B" w:rsidRDefault="0078579B" w:rsidP="00734052">
            <w:pPr>
              <w:jc w:val="center"/>
              <w:rPr>
                <w:b/>
                <w:snapToGrid w:val="0"/>
                <w:color w:val="000000"/>
              </w:rPr>
            </w:pPr>
            <w:r>
              <w:rPr>
                <w:b/>
                <w:snapToGrid w:val="0"/>
                <w:color w:val="000000"/>
              </w:rPr>
              <w:t>(zł)</w:t>
            </w:r>
          </w:p>
          <w:p w:rsidR="0078579B" w:rsidRDefault="0078579B" w:rsidP="00734052">
            <w:pPr>
              <w:jc w:val="center"/>
              <w:rPr>
                <w:snapToGrid w:val="0"/>
                <w:color w:val="000000"/>
              </w:rPr>
            </w:pPr>
            <w:r>
              <w:rPr>
                <w:b/>
                <w:snapToGrid w:val="0"/>
                <w:color w:val="000000"/>
              </w:rPr>
              <w:t xml:space="preserve"> </w:t>
            </w:r>
            <w:r>
              <w:rPr>
                <w:snapToGrid w:val="0"/>
                <w:color w:val="000000"/>
              </w:rPr>
              <w:t>/5 x 6/</w:t>
            </w:r>
          </w:p>
        </w:tc>
      </w:tr>
      <w:tr w:rsidR="0078579B" w:rsidTr="00546FDC">
        <w:trPr>
          <w:trHeight w:val="262"/>
        </w:trPr>
        <w:tc>
          <w:tcPr>
            <w:tcW w:w="583" w:type="dxa"/>
          </w:tcPr>
          <w:p w:rsidR="0078579B" w:rsidRDefault="0078579B" w:rsidP="00734052">
            <w:pPr>
              <w:jc w:val="center"/>
              <w:rPr>
                <w:b/>
                <w:snapToGrid w:val="0"/>
                <w:color w:val="000000"/>
                <w:sz w:val="18"/>
              </w:rPr>
            </w:pPr>
            <w:r>
              <w:rPr>
                <w:b/>
                <w:snapToGrid w:val="0"/>
                <w:color w:val="000000"/>
                <w:sz w:val="18"/>
              </w:rPr>
              <w:t>1</w:t>
            </w:r>
          </w:p>
        </w:tc>
        <w:tc>
          <w:tcPr>
            <w:tcW w:w="2087" w:type="dxa"/>
          </w:tcPr>
          <w:p w:rsidR="0078579B" w:rsidRDefault="0078579B" w:rsidP="00734052">
            <w:pPr>
              <w:jc w:val="center"/>
              <w:rPr>
                <w:b/>
                <w:snapToGrid w:val="0"/>
                <w:color w:val="000000"/>
                <w:sz w:val="18"/>
              </w:rPr>
            </w:pPr>
            <w:r>
              <w:rPr>
                <w:b/>
                <w:snapToGrid w:val="0"/>
                <w:color w:val="000000"/>
                <w:sz w:val="18"/>
              </w:rPr>
              <w:t>2</w:t>
            </w:r>
          </w:p>
        </w:tc>
        <w:tc>
          <w:tcPr>
            <w:tcW w:w="2040" w:type="dxa"/>
          </w:tcPr>
          <w:p w:rsidR="0078579B" w:rsidRDefault="0078579B" w:rsidP="00734052">
            <w:pPr>
              <w:jc w:val="center"/>
              <w:rPr>
                <w:b/>
                <w:snapToGrid w:val="0"/>
                <w:color w:val="000000"/>
                <w:sz w:val="18"/>
              </w:rPr>
            </w:pPr>
            <w:r>
              <w:rPr>
                <w:b/>
                <w:snapToGrid w:val="0"/>
                <w:color w:val="000000"/>
                <w:sz w:val="18"/>
              </w:rPr>
              <w:t>3</w:t>
            </w:r>
          </w:p>
        </w:tc>
        <w:tc>
          <w:tcPr>
            <w:tcW w:w="1080" w:type="dxa"/>
          </w:tcPr>
          <w:p w:rsidR="0078579B" w:rsidRDefault="0078579B" w:rsidP="00734052">
            <w:pPr>
              <w:jc w:val="center"/>
              <w:rPr>
                <w:b/>
                <w:snapToGrid w:val="0"/>
                <w:color w:val="000000"/>
                <w:sz w:val="18"/>
              </w:rPr>
            </w:pPr>
            <w:r>
              <w:rPr>
                <w:b/>
                <w:snapToGrid w:val="0"/>
                <w:color w:val="000000"/>
                <w:sz w:val="18"/>
              </w:rPr>
              <w:t>4</w:t>
            </w:r>
          </w:p>
        </w:tc>
        <w:tc>
          <w:tcPr>
            <w:tcW w:w="1200" w:type="dxa"/>
          </w:tcPr>
          <w:p w:rsidR="0078579B" w:rsidRDefault="0078579B" w:rsidP="00734052">
            <w:pPr>
              <w:jc w:val="center"/>
              <w:rPr>
                <w:b/>
                <w:snapToGrid w:val="0"/>
                <w:color w:val="000000"/>
                <w:sz w:val="18"/>
              </w:rPr>
            </w:pPr>
            <w:r>
              <w:rPr>
                <w:b/>
                <w:snapToGrid w:val="0"/>
                <w:color w:val="000000"/>
                <w:sz w:val="18"/>
              </w:rPr>
              <w:t>5</w:t>
            </w:r>
          </w:p>
        </w:tc>
        <w:tc>
          <w:tcPr>
            <w:tcW w:w="1200" w:type="dxa"/>
          </w:tcPr>
          <w:p w:rsidR="0078579B" w:rsidRDefault="0078579B" w:rsidP="00734052">
            <w:pPr>
              <w:jc w:val="center"/>
              <w:rPr>
                <w:b/>
                <w:snapToGrid w:val="0"/>
                <w:color w:val="000000"/>
                <w:sz w:val="18"/>
              </w:rPr>
            </w:pPr>
            <w:r>
              <w:rPr>
                <w:b/>
                <w:snapToGrid w:val="0"/>
                <w:color w:val="000000"/>
                <w:sz w:val="18"/>
              </w:rPr>
              <w:t>6</w:t>
            </w:r>
          </w:p>
        </w:tc>
        <w:tc>
          <w:tcPr>
            <w:tcW w:w="1920" w:type="dxa"/>
          </w:tcPr>
          <w:p w:rsidR="0078579B" w:rsidRDefault="0078579B" w:rsidP="00734052">
            <w:pPr>
              <w:jc w:val="center"/>
              <w:rPr>
                <w:b/>
                <w:snapToGrid w:val="0"/>
                <w:color w:val="000000"/>
                <w:sz w:val="18"/>
              </w:rPr>
            </w:pPr>
            <w:r>
              <w:rPr>
                <w:b/>
                <w:snapToGrid w:val="0"/>
                <w:color w:val="000000"/>
                <w:sz w:val="18"/>
              </w:rPr>
              <w:t>7</w:t>
            </w:r>
          </w:p>
        </w:tc>
      </w:tr>
      <w:tr w:rsidR="0078579B" w:rsidTr="00546FDC">
        <w:trPr>
          <w:cantSplit/>
          <w:trHeight w:val="262"/>
        </w:trPr>
        <w:tc>
          <w:tcPr>
            <w:tcW w:w="583" w:type="dxa"/>
            <w:vMerge w:val="restart"/>
            <w:shd w:val="solid" w:color="FFFFFF" w:fill="auto"/>
          </w:tcPr>
          <w:p w:rsidR="0078579B" w:rsidRDefault="0078579B" w:rsidP="00734052">
            <w:pPr>
              <w:jc w:val="center"/>
              <w:rPr>
                <w:snapToGrid w:val="0"/>
                <w:color w:val="000000"/>
                <w:sz w:val="20"/>
              </w:rPr>
            </w:pPr>
            <w:r>
              <w:rPr>
                <w:snapToGrid w:val="0"/>
                <w:color w:val="000000"/>
                <w:sz w:val="20"/>
              </w:rPr>
              <w:t>1</w:t>
            </w:r>
          </w:p>
        </w:tc>
        <w:tc>
          <w:tcPr>
            <w:tcW w:w="2087" w:type="dxa"/>
            <w:vMerge w:val="restart"/>
          </w:tcPr>
          <w:p w:rsidR="0078579B" w:rsidRDefault="0078579B" w:rsidP="00734052">
            <w:pPr>
              <w:jc w:val="center"/>
              <w:rPr>
                <w:snapToGrid w:val="0"/>
                <w:color w:val="000000"/>
                <w:sz w:val="20"/>
              </w:rPr>
            </w:pPr>
            <w:r>
              <w:rPr>
                <w:snapToGrid w:val="0"/>
                <w:color w:val="000000"/>
                <w:sz w:val="20"/>
              </w:rPr>
              <w:t xml:space="preserve">Przesyłki listowe </w:t>
            </w:r>
          </w:p>
          <w:p w:rsidR="0078579B" w:rsidRDefault="0078579B" w:rsidP="00734052">
            <w:pPr>
              <w:jc w:val="center"/>
              <w:rPr>
                <w:snapToGrid w:val="0"/>
                <w:color w:val="000000"/>
                <w:sz w:val="20"/>
              </w:rPr>
            </w:pPr>
            <w:r>
              <w:rPr>
                <w:snapToGrid w:val="0"/>
                <w:color w:val="000000"/>
                <w:sz w:val="20"/>
              </w:rPr>
              <w:t>nierejestrowane zwykłe w obrocie krajowym</w:t>
            </w: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do 50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4000</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ponad 50 g do 100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300</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ponad 100 g do 350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700</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ponad 350 g do 500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30</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ponad 500 g do 1000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ponad 1000 g do 2000 g</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val="restart"/>
            <w:shd w:val="solid" w:color="FFFFFF" w:fill="auto"/>
          </w:tcPr>
          <w:p w:rsidR="0078579B" w:rsidRDefault="0078579B" w:rsidP="00734052">
            <w:pPr>
              <w:jc w:val="center"/>
              <w:rPr>
                <w:snapToGrid w:val="0"/>
                <w:color w:val="000000"/>
                <w:sz w:val="20"/>
              </w:rPr>
            </w:pPr>
            <w:r>
              <w:rPr>
                <w:snapToGrid w:val="0"/>
                <w:color w:val="000000"/>
                <w:sz w:val="20"/>
              </w:rPr>
              <w:t>2</w:t>
            </w:r>
          </w:p>
        </w:tc>
        <w:tc>
          <w:tcPr>
            <w:tcW w:w="2087" w:type="dxa"/>
            <w:vMerge w:val="restart"/>
          </w:tcPr>
          <w:p w:rsidR="0078579B" w:rsidRDefault="0078579B" w:rsidP="00734052">
            <w:pPr>
              <w:jc w:val="center"/>
              <w:rPr>
                <w:snapToGrid w:val="0"/>
                <w:color w:val="000000"/>
                <w:sz w:val="20"/>
              </w:rPr>
            </w:pPr>
            <w:r>
              <w:rPr>
                <w:snapToGrid w:val="0"/>
                <w:color w:val="000000"/>
                <w:sz w:val="20"/>
              </w:rPr>
              <w:t xml:space="preserve">Przesyłki listowe </w:t>
            </w:r>
          </w:p>
          <w:p w:rsidR="0078579B" w:rsidRDefault="0078579B" w:rsidP="00734052">
            <w:pPr>
              <w:jc w:val="center"/>
              <w:rPr>
                <w:snapToGrid w:val="0"/>
                <w:color w:val="000000"/>
                <w:sz w:val="20"/>
              </w:rPr>
            </w:pPr>
            <w:r>
              <w:rPr>
                <w:snapToGrid w:val="0"/>
                <w:color w:val="000000"/>
                <w:sz w:val="20"/>
              </w:rPr>
              <w:t>nierejestrowane  priorytetowe w obrocie krajowym</w:t>
            </w: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do 50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320</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ponad 50 g do 100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20</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ponad 100 g do 350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19</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ponad 350 g do 500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28</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7</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ponad 500 g do 1000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2</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2</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ponad 1000 g do 2000 g</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val="restart"/>
            <w:shd w:val="solid" w:color="FFFFFF" w:fill="auto"/>
          </w:tcPr>
          <w:p w:rsidR="0078579B" w:rsidRDefault="0078579B" w:rsidP="00734052">
            <w:pPr>
              <w:jc w:val="center"/>
              <w:rPr>
                <w:snapToGrid w:val="0"/>
                <w:color w:val="000000"/>
                <w:sz w:val="20"/>
              </w:rPr>
            </w:pPr>
            <w:r>
              <w:rPr>
                <w:snapToGrid w:val="0"/>
                <w:color w:val="000000"/>
                <w:sz w:val="20"/>
              </w:rPr>
              <w:t>3</w:t>
            </w:r>
          </w:p>
        </w:tc>
        <w:tc>
          <w:tcPr>
            <w:tcW w:w="2087" w:type="dxa"/>
            <w:vMerge w:val="restart"/>
          </w:tcPr>
          <w:p w:rsidR="0078579B" w:rsidRDefault="0078579B" w:rsidP="00734052">
            <w:pPr>
              <w:jc w:val="center"/>
              <w:rPr>
                <w:snapToGrid w:val="0"/>
                <w:color w:val="000000"/>
                <w:sz w:val="20"/>
              </w:rPr>
            </w:pPr>
            <w:r>
              <w:rPr>
                <w:snapToGrid w:val="0"/>
                <w:color w:val="000000"/>
                <w:sz w:val="20"/>
              </w:rPr>
              <w:t xml:space="preserve">Przesyłki listowe polecone (rejestrowane) </w:t>
            </w:r>
          </w:p>
          <w:p w:rsidR="0078579B" w:rsidRDefault="0078579B" w:rsidP="00734052">
            <w:pPr>
              <w:jc w:val="center"/>
              <w:rPr>
                <w:snapToGrid w:val="0"/>
                <w:color w:val="000000"/>
                <w:sz w:val="20"/>
              </w:rPr>
            </w:pPr>
            <w:r>
              <w:rPr>
                <w:snapToGrid w:val="0"/>
                <w:color w:val="000000"/>
                <w:sz w:val="20"/>
              </w:rPr>
              <w:t>w obrocie krajowym</w:t>
            </w: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do 50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13356</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ponad 50 g do 100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259</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2</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ponad 100 g do 350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145</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9</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ponad 350 g do 500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14</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11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ponad 500 g do 1000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12</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11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ponad 1000 g do 2000 g</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7</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4</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val="restart"/>
            <w:shd w:val="solid" w:color="FFFFFF" w:fill="auto"/>
          </w:tcPr>
          <w:p w:rsidR="0078579B" w:rsidRDefault="0078579B" w:rsidP="00734052">
            <w:pPr>
              <w:jc w:val="center"/>
              <w:rPr>
                <w:snapToGrid w:val="0"/>
                <w:color w:val="000000"/>
                <w:sz w:val="20"/>
              </w:rPr>
            </w:pPr>
            <w:r>
              <w:rPr>
                <w:snapToGrid w:val="0"/>
                <w:color w:val="000000"/>
                <w:sz w:val="20"/>
              </w:rPr>
              <w:t>4</w:t>
            </w:r>
          </w:p>
        </w:tc>
        <w:tc>
          <w:tcPr>
            <w:tcW w:w="2087" w:type="dxa"/>
            <w:vMerge w:val="restart"/>
          </w:tcPr>
          <w:p w:rsidR="0078579B" w:rsidRDefault="0078579B" w:rsidP="00734052">
            <w:pPr>
              <w:jc w:val="center"/>
              <w:rPr>
                <w:snapToGrid w:val="0"/>
                <w:color w:val="000000"/>
                <w:sz w:val="20"/>
              </w:rPr>
            </w:pPr>
            <w:r>
              <w:rPr>
                <w:snapToGrid w:val="0"/>
                <w:color w:val="000000"/>
                <w:sz w:val="20"/>
              </w:rPr>
              <w:t xml:space="preserve">Przesyłki listowe polecone (rejestrowane) priorytetowe </w:t>
            </w:r>
          </w:p>
          <w:p w:rsidR="0078579B" w:rsidRDefault="0078579B" w:rsidP="00734052">
            <w:pPr>
              <w:jc w:val="center"/>
              <w:rPr>
                <w:snapToGrid w:val="0"/>
                <w:color w:val="000000"/>
                <w:sz w:val="20"/>
              </w:rPr>
            </w:pPr>
            <w:r>
              <w:rPr>
                <w:snapToGrid w:val="0"/>
                <w:color w:val="000000"/>
                <w:sz w:val="20"/>
              </w:rPr>
              <w:t>w obrocie krajowym</w:t>
            </w: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do 50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448</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ponad 50 g do 100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72</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ponad 100 g do 350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9</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2</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ponad 350 g do 500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8</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2</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 xml:space="preserve">ponad 500 g do 1000 g </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6</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val="restart"/>
          </w:tcPr>
          <w:p w:rsidR="0078579B" w:rsidRDefault="0078579B" w:rsidP="00734052">
            <w:pPr>
              <w:jc w:val="center"/>
              <w:rPr>
                <w:snapToGrid w:val="0"/>
                <w:color w:val="000000"/>
                <w:sz w:val="20"/>
              </w:rPr>
            </w:pPr>
            <w:r>
              <w:rPr>
                <w:snapToGrid w:val="0"/>
                <w:color w:val="000000"/>
                <w:sz w:val="20"/>
              </w:rPr>
              <w:t>ponad 1000 g do 2000 g</w:t>
            </w:r>
          </w:p>
        </w:tc>
        <w:tc>
          <w:tcPr>
            <w:tcW w:w="1080" w:type="dxa"/>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vMerge/>
          </w:tcPr>
          <w:p w:rsidR="0078579B" w:rsidRDefault="0078579B" w:rsidP="00734052">
            <w:pPr>
              <w:jc w:val="center"/>
              <w:rPr>
                <w:snapToGrid w:val="0"/>
                <w:color w:val="000000"/>
                <w:sz w:val="20"/>
              </w:rPr>
            </w:pPr>
          </w:p>
        </w:tc>
        <w:tc>
          <w:tcPr>
            <w:tcW w:w="1080" w:type="dxa"/>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2</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val="restart"/>
            <w:shd w:val="solid" w:color="FFFFFF" w:fill="auto"/>
          </w:tcPr>
          <w:p w:rsidR="0078579B" w:rsidRDefault="0078579B" w:rsidP="00734052">
            <w:pPr>
              <w:jc w:val="center"/>
              <w:rPr>
                <w:snapToGrid w:val="0"/>
                <w:color w:val="000000"/>
                <w:sz w:val="20"/>
              </w:rPr>
            </w:pPr>
            <w:r>
              <w:rPr>
                <w:snapToGrid w:val="0"/>
                <w:color w:val="000000"/>
                <w:sz w:val="20"/>
              </w:rPr>
              <w:t>5</w:t>
            </w:r>
          </w:p>
        </w:tc>
        <w:tc>
          <w:tcPr>
            <w:tcW w:w="2087" w:type="dxa"/>
            <w:vMerge w:val="restart"/>
          </w:tcPr>
          <w:p w:rsidR="0078579B" w:rsidRDefault="0078579B" w:rsidP="00734052">
            <w:pPr>
              <w:jc w:val="center"/>
              <w:rPr>
                <w:snapToGrid w:val="0"/>
                <w:color w:val="000000"/>
                <w:sz w:val="20"/>
              </w:rPr>
            </w:pPr>
            <w:r>
              <w:rPr>
                <w:snapToGrid w:val="0"/>
                <w:color w:val="000000"/>
                <w:sz w:val="20"/>
              </w:rPr>
              <w:t>Przesyłki listowe nierejestrowane zwykłe</w:t>
            </w:r>
          </w:p>
          <w:p w:rsidR="0078579B" w:rsidRDefault="0078579B" w:rsidP="00734052">
            <w:pPr>
              <w:jc w:val="center"/>
              <w:rPr>
                <w:snapToGrid w:val="0"/>
                <w:color w:val="000000"/>
                <w:sz w:val="20"/>
              </w:rPr>
            </w:pPr>
            <w:r>
              <w:rPr>
                <w:snapToGrid w:val="0"/>
                <w:color w:val="000000"/>
                <w:sz w:val="20"/>
              </w:rPr>
              <w:t>w obrocie zagranicznym Kraje Europejskie</w:t>
            </w:r>
          </w:p>
        </w:tc>
        <w:tc>
          <w:tcPr>
            <w:tcW w:w="2040" w:type="dxa"/>
          </w:tcPr>
          <w:p w:rsidR="0078579B" w:rsidRDefault="0078579B" w:rsidP="00734052">
            <w:pPr>
              <w:jc w:val="center"/>
              <w:rPr>
                <w:snapToGrid w:val="0"/>
                <w:color w:val="000000"/>
                <w:sz w:val="20"/>
              </w:rPr>
            </w:pPr>
            <w:r>
              <w:rPr>
                <w:snapToGrid w:val="0"/>
                <w:color w:val="000000"/>
                <w:sz w:val="20"/>
              </w:rPr>
              <w:t>do 50 g</w:t>
            </w:r>
          </w:p>
        </w:tc>
        <w:tc>
          <w:tcPr>
            <w:tcW w:w="1080" w:type="dxa"/>
            <w:vMerge w:val="restart"/>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 g do 100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 g do 350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350 g do 500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500 g do 1000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1000 g do 2000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val="restart"/>
            <w:shd w:val="solid" w:color="FFFFFF" w:fill="auto"/>
          </w:tcPr>
          <w:p w:rsidR="0078579B" w:rsidRDefault="0078579B" w:rsidP="00734052">
            <w:pPr>
              <w:jc w:val="center"/>
              <w:rPr>
                <w:snapToGrid w:val="0"/>
                <w:color w:val="000000"/>
                <w:sz w:val="20"/>
              </w:rPr>
            </w:pPr>
            <w:r>
              <w:rPr>
                <w:snapToGrid w:val="0"/>
                <w:color w:val="000000"/>
                <w:sz w:val="20"/>
              </w:rPr>
              <w:t>6</w:t>
            </w:r>
          </w:p>
        </w:tc>
        <w:tc>
          <w:tcPr>
            <w:tcW w:w="2087" w:type="dxa"/>
            <w:vMerge w:val="restart"/>
          </w:tcPr>
          <w:p w:rsidR="0078579B" w:rsidRDefault="0078579B" w:rsidP="00734052">
            <w:pPr>
              <w:jc w:val="center"/>
              <w:rPr>
                <w:snapToGrid w:val="0"/>
                <w:color w:val="000000"/>
                <w:sz w:val="20"/>
              </w:rPr>
            </w:pPr>
            <w:r>
              <w:rPr>
                <w:snapToGrid w:val="0"/>
                <w:color w:val="000000"/>
                <w:sz w:val="20"/>
              </w:rPr>
              <w:t>Przesyłki listowe nierejestrowane zwykłe</w:t>
            </w:r>
          </w:p>
          <w:p w:rsidR="0078579B" w:rsidRDefault="0078579B" w:rsidP="00734052">
            <w:pPr>
              <w:jc w:val="center"/>
              <w:rPr>
                <w:snapToGrid w:val="0"/>
                <w:color w:val="000000"/>
                <w:sz w:val="20"/>
              </w:rPr>
            </w:pPr>
            <w:r>
              <w:rPr>
                <w:snapToGrid w:val="0"/>
                <w:color w:val="000000"/>
                <w:sz w:val="20"/>
              </w:rPr>
              <w:t>w obrocie zagranicznym Kraje Pozaeuropejskie</w:t>
            </w:r>
          </w:p>
        </w:tc>
        <w:tc>
          <w:tcPr>
            <w:tcW w:w="2040" w:type="dxa"/>
          </w:tcPr>
          <w:p w:rsidR="0078579B" w:rsidRDefault="0078579B" w:rsidP="00734052">
            <w:pPr>
              <w:jc w:val="center"/>
              <w:rPr>
                <w:snapToGrid w:val="0"/>
                <w:color w:val="000000"/>
                <w:sz w:val="20"/>
              </w:rPr>
            </w:pPr>
            <w:r>
              <w:rPr>
                <w:snapToGrid w:val="0"/>
                <w:color w:val="000000"/>
                <w:sz w:val="20"/>
              </w:rPr>
              <w:t>do 50 g</w:t>
            </w:r>
          </w:p>
        </w:tc>
        <w:tc>
          <w:tcPr>
            <w:tcW w:w="1080" w:type="dxa"/>
            <w:vMerge w:val="restart"/>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 g do 100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 g do 350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350 g do 500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500 g do 1000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1000 g do 2000 g</w:t>
            </w:r>
          </w:p>
          <w:p w:rsidR="0078579B" w:rsidRDefault="0078579B" w:rsidP="00734052">
            <w:pPr>
              <w:jc w:val="center"/>
              <w:rPr>
                <w:snapToGrid w:val="0"/>
                <w:color w:val="000000"/>
                <w:sz w:val="20"/>
              </w:rPr>
            </w:pPr>
          </w:p>
          <w:p w:rsidR="0078579B" w:rsidRDefault="0078579B" w:rsidP="00734052">
            <w:pPr>
              <w:jc w:val="center"/>
              <w:rPr>
                <w:snapToGrid w:val="0"/>
                <w:color w:val="000000"/>
                <w:sz w:val="20"/>
              </w:rPr>
            </w:pP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val="restart"/>
            <w:shd w:val="solid" w:color="FFFFFF" w:fill="auto"/>
          </w:tcPr>
          <w:p w:rsidR="0078579B" w:rsidRDefault="0078579B" w:rsidP="00734052">
            <w:pPr>
              <w:jc w:val="center"/>
              <w:rPr>
                <w:snapToGrid w:val="0"/>
                <w:color w:val="000000"/>
                <w:sz w:val="20"/>
              </w:rPr>
            </w:pPr>
            <w:r>
              <w:rPr>
                <w:snapToGrid w:val="0"/>
                <w:color w:val="000000"/>
                <w:sz w:val="20"/>
              </w:rPr>
              <w:t>7</w:t>
            </w:r>
          </w:p>
        </w:tc>
        <w:tc>
          <w:tcPr>
            <w:tcW w:w="2087" w:type="dxa"/>
            <w:vMerge w:val="restart"/>
          </w:tcPr>
          <w:p w:rsidR="0078579B" w:rsidRDefault="0078579B" w:rsidP="00734052">
            <w:pPr>
              <w:jc w:val="center"/>
              <w:rPr>
                <w:snapToGrid w:val="0"/>
                <w:color w:val="000000"/>
                <w:sz w:val="20"/>
              </w:rPr>
            </w:pPr>
            <w:r>
              <w:rPr>
                <w:snapToGrid w:val="0"/>
                <w:color w:val="000000"/>
                <w:sz w:val="20"/>
              </w:rPr>
              <w:t xml:space="preserve">Przesyłki listowe  nierejestrowane priorytetowe </w:t>
            </w:r>
          </w:p>
          <w:p w:rsidR="0078579B" w:rsidRDefault="0078579B" w:rsidP="00734052">
            <w:pPr>
              <w:jc w:val="center"/>
              <w:rPr>
                <w:snapToGrid w:val="0"/>
                <w:color w:val="000000"/>
                <w:sz w:val="20"/>
              </w:rPr>
            </w:pPr>
            <w:r>
              <w:rPr>
                <w:snapToGrid w:val="0"/>
                <w:color w:val="000000"/>
                <w:sz w:val="20"/>
              </w:rPr>
              <w:t>w obrocie zagranicznym Strefa A: Europa z Cyprem, całą Rosją i Izraelem</w:t>
            </w:r>
          </w:p>
        </w:tc>
        <w:tc>
          <w:tcPr>
            <w:tcW w:w="2040" w:type="dxa"/>
          </w:tcPr>
          <w:p w:rsidR="0078579B" w:rsidRDefault="0078579B" w:rsidP="00734052">
            <w:pPr>
              <w:jc w:val="center"/>
              <w:rPr>
                <w:snapToGrid w:val="0"/>
                <w:color w:val="000000"/>
                <w:sz w:val="20"/>
              </w:rPr>
            </w:pPr>
            <w:r>
              <w:rPr>
                <w:snapToGrid w:val="0"/>
                <w:color w:val="000000"/>
                <w:sz w:val="20"/>
              </w:rPr>
              <w:t>do 50 g</w:t>
            </w:r>
          </w:p>
        </w:tc>
        <w:tc>
          <w:tcPr>
            <w:tcW w:w="1080" w:type="dxa"/>
            <w:vMerge w:val="restart"/>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 g do 100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 g do 350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350 g do 500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500 g do 1000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185"/>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1000 g do 2000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val="restart"/>
            <w:shd w:val="solid" w:color="FFFFFF" w:fill="auto"/>
          </w:tcPr>
          <w:p w:rsidR="0078579B" w:rsidRDefault="0078579B" w:rsidP="00734052">
            <w:pPr>
              <w:jc w:val="center"/>
              <w:rPr>
                <w:snapToGrid w:val="0"/>
                <w:color w:val="000000"/>
                <w:sz w:val="20"/>
              </w:rPr>
            </w:pPr>
            <w:r>
              <w:rPr>
                <w:snapToGrid w:val="0"/>
                <w:color w:val="000000"/>
                <w:sz w:val="20"/>
              </w:rPr>
              <w:t>8</w:t>
            </w:r>
          </w:p>
        </w:tc>
        <w:tc>
          <w:tcPr>
            <w:tcW w:w="2087" w:type="dxa"/>
            <w:vMerge w:val="restart"/>
          </w:tcPr>
          <w:p w:rsidR="0078579B" w:rsidRDefault="0078579B" w:rsidP="00734052">
            <w:pPr>
              <w:jc w:val="center"/>
              <w:rPr>
                <w:snapToGrid w:val="0"/>
                <w:color w:val="000000"/>
                <w:sz w:val="20"/>
              </w:rPr>
            </w:pPr>
            <w:r>
              <w:rPr>
                <w:snapToGrid w:val="0"/>
                <w:color w:val="000000"/>
                <w:sz w:val="20"/>
              </w:rPr>
              <w:t xml:space="preserve">Przesyłki listowe  nierejestrowane </w:t>
            </w:r>
            <w:r>
              <w:rPr>
                <w:snapToGrid w:val="0"/>
                <w:color w:val="000000"/>
                <w:sz w:val="20"/>
              </w:rPr>
              <w:lastRenderedPageBreak/>
              <w:t xml:space="preserve">priorytetowe </w:t>
            </w:r>
          </w:p>
          <w:p w:rsidR="0078579B" w:rsidRDefault="0078579B" w:rsidP="00734052">
            <w:pPr>
              <w:jc w:val="center"/>
              <w:rPr>
                <w:snapToGrid w:val="0"/>
                <w:color w:val="000000"/>
                <w:sz w:val="20"/>
              </w:rPr>
            </w:pPr>
            <w:r>
              <w:rPr>
                <w:snapToGrid w:val="0"/>
                <w:color w:val="000000"/>
                <w:sz w:val="20"/>
              </w:rPr>
              <w:t>w obrocie zagranicznym Strefa B: Ameryka Północna, Afryka</w:t>
            </w:r>
          </w:p>
        </w:tc>
        <w:tc>
          <w:tcPr>
            <w:tcW w:w="2040" w:type="dxa"/>
          </w:tcPr>
          <w:p w:rsidR="0078579B" w:rsidRDefault="0078579B" w:rsidP="00734052">
            <w:pPr>
              <w:jc w:val="center"/>
              <w:rPr>
                <w:snapToGrid w:val="0"/>
                <w:color w:val="000000"/>
                <w:sz w:val="20"/>
              </w:rPr>
            </w:pPr>
            <w:r>
              <w:rPr>
                <w:snapToGrid w:val="0"/>
                <w:color w:val="000000"/>
                <w:sz w:val="20"/>
              </w:rPr>
              <w:lastRenderedPageBreak/>
              <w:t>do 50 g</w:t>
            </w:r>
          </w:p>
        </w:tc>
        <w:tc>
          <w:tcPr>
            <w:tcW w:w="1080" w:type="dxa"/>
            <w:vMerge w:val="restart"/>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 g do 100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 g do 350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350 g do 500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500 g do 1000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1000 g do 2000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val="restart"/>
            <w:shd w:val="solid" w:color="FFFFFF" w:fill="auto"/>
          </w:tcPr>
          <w:p w:rsidR="0078579B" w:rsidRDefault="0078579B" w:rsidP="00734052">
            <w:pPr>
              <w:jc w:val="center"/>
              <w:rPr>
                <w:snapToGrid w:val="0"/>
                <w:color w:val="000000"/>
                <w:sz w:val="20"/>
              </w:rPr>
            </w:pPr>
            <w:r>
              <w:rPr>
                <w:snapToGrid w:val="0"/>
                <w:color w:val="000000"/>
                <w:sz w:val="20"/>
              </w:rPr>
              <w:t>9</w:t>
            </w:r>
          </w:p>
        </w:tc>
        <w:tc>
          <w:tcPr>
            <w:tcW w:w="2087" w:type="dxa"/>
            <w:vMerge w:val="restart"/>
          </w:tcPr>
          <w:p w:rsidR="0078579B" w:rsidRDefault="0078579B" w:rsidP="00734052">
            <w:pPr>
              <w:jc w:val="center"/>
              <w:rPr>
                <w:snapToGrid w:val="0"/>
                <w:color w:val="000000"/>
                <w:sz w:val="20"/>
              </w:rPr>
            </w:pPr>
            <w:r>
              <w:rPr>
                <w:snapToGrid w:val="0"/>
                <w:color w:val="000000"/>
                <w:sz w:val="20"/>
              </w:rPr>
              <w:t xml:space="preserve">Przesyłki listowe  nierejestrowane priorytetowe </w:t>
            </w:r>
          </w:p>
          <w:p w:rsidR="0078579B" w:rsidRDefault="0078579B" w:rsidP="00734052">
            <w:pPr>
              <w:jc w:val="center"/>
              <w:rPr>
                <w:snapToGrid w:val="0"/>
                <w:color w:val="000000"/>
                <w:sz w:val="20"/>
              </w:rPr>
            </w:pPr>
            <w:r>
              <w:rPr>
                <w:snapToGrid w:val="0"/>
                <w:color w:val="000000"/>
                <w:sz w:val="20"/>
              </w:rPr>
              <w:t>w obrocie zagranicznym Strefa C: Ameryka Południowa, Środkowa i Azja</w:t>
            </w:r>
          </w:p>
        </w:tc>
        <w:tc>
          <w:tcPr>
            <w:tcW w:w="2040" w:type="dxa"/>
          </w:tcPr>
          <w:p w:rsidR="0078579B" w:rsidRDefault="0078579B" w:rsidP="00734052">
            <w:pPr>
              <w:jc w:val="center"/>
              <w:rPr>
                <w:snapToGrid w:val="0"/>
                <w:color w:val="000000"/>
                <w:sz w:val="20"/>
              </w:rPr>
            </w:pPr>
            <w:r>
              <w:rPr>
                <w:snapToGrid w:val="0"/>
                <w:color w:val="000000"/>
                <w:sz w:val="20"/>
              </w:rPr>
              <w:t>do 50 g</w:t>
            </w:r>
          </w:p>
        </w:tc>
        <w:tc>
          <w:tcPr>
            <w:tcW w:w="1080" w:type="dxa"/>
            <w:vMerge w:val="restart"/>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 g do 100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 g do 350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350 g do 500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500 g do 1000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1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1000 g do 2000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val="restart"/>
            <w:shd w:val="solid" w:color="FFFFFF" w:fill="auto"/>
          </w:tcPr>
          <w:p w:rsidR="0078579B" w:rsidRDefault="0078579B" w:rsidP="00734052">
            <w:pPr>
              <w:jc w:val="center"/>
              <w:rPr>
                <w:snapToGrid w:val="0"/>
                <w:color w:val="000000"/>
                <w:sz w:val="20"/>
              </w:rPr>
            </w:pPr>
            <w:r>
              <w:rPr>
                <w:snapToGrid w:val="0"/>
                <w:color w:val="000000"/>
                <w:sz w:val="20"/>
              </w:rPr>
              <w:t>10</w:t>
            </w:r>
          </w:p>
        </w:tc>
        <w:tc>
          <w:tcPr>
            <w:tcW w:w="2087" w:type="dxa"/>
            <w:vMerge w:val="restart"/>
          </w:tcPr>
          <w:p w:rsidR="0078579B" w:rsidRDefault="0078579B" w:rsidP="00734052">
            <w:pPr>
              <w:jc w:val="center"/>
              <w:rPr>
                <w:snapToGrid w:val="0"/>
                <w:color w:val="000000"/>
                <w:sz w:val="20"/>
              </w:rPr>
            </w:pPr>
            <w:r>
              <w:rPr>
                <w:snapToGrid w:val="0"/>
                <w:color w:val="000000"/>
                <w:sz w:val="20"/>
              </w:rPr>
              <w:t xml:space="preserve">Przesyłki listowe  nierejestrowane priorytetowe </w:t>
            </w:r>
          </w:p>
          <w:p w:rsidR="0078579B" w:rsidRDefault="0078579B" w:rsidP="00734052">
            <w:pPr>
              <w:jc w:val="center"/>
              <w:rPr>
                <w:snapToGrid w:val="0"/>
                <w:color w:val="000000"/>
                <w:sz w:val="20"/>
              </w:rPr>
            </w:pPr>
            <w:r>
              <w:rPr>
                <w:snapToGrid w:val="0"/>
                <w:color w:val="000000"/>
                <w:sz w:val="20"/>
              </w:rPr>
              <w:t>w obrocie zagranicznym Strefa D: Australia i Oceania</w:t>
            </w:r>
          </w:p>
        </w:tc>
        <w:tc>
          <w:tcPr>
            <w:tcW w:w="2040" w:type="dxa"/>
          </w:tcPr>
          <w:p w:rsidR="0078579B" w:rsidRDefault="0078579B" w:rsidP="00734052">
            <w:pPr>
              <w:jc w:val="center"/>
              <w:rPr>
                <w:snapToGrid w:val="0"/>
                <w:color w:val="000000"/>
                <w:sz w:val="20"/>
              </w:rPr>
            </w:pPr>
            <w:r>
              <w:rPr>
                <w:snapToGrid w:val="0"/>
                <w:color w:val="000000"/>
                <w:sz w:val="20"/>
              </w:rPr>
              <w:t>do 50 g</w:t>
            </w:r>
          </w:p>
        </w:tc>
        <w:tc>
          <w:tcPr>
            <w:tcW w:w="1080" w:type="dxa"/>
            <w:vMerge w:val="restart"/>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 g do 100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 g do 350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350 g do 500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500 g do 1000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339"/>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1000 g do 2000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val="restart"/>
            <w:shd w:val="solid" w:color="FFFFFF" w:fill="auto"/>
          </w:tcPr>
          <w:p w:rsidR="0078579B" w:rsidRDefault="0078579B" w:rsidP="00734052">
            <w:pPr>
              <w:jc w:val="center"/>
              <w:rPr>
                <w:snapToGrid w:val="0"/>
                <w:color w:val="000000"/>
                <w:sz w:val="20"/>
              </w:rPr>
            </w:pPr>
            <w:r>
              <w:rPr>
                <w:snapToGrid w:val="0"/>
                <w:color w:val="000000"/>
                <w:sz w:val="20"/>
              </w:rPr>
              <w:t>11</w:t>
            </w:r>
          </w:p>
        </w:tc>
        <w:tc>
          <w:tcPr>
            <w:tcW w:w="2087" w:type="dxa"/>
            <w:vMerge w:val="restart"/>
          </w:tcPr>
          <w:p w:rsidR="0078579B" w:rsidRDefault="0078579B" w:rsidP="00734052">
            <w:pPr>
              <w:jc w:val="center"/>
              <w:rPr>
                <w:snapToGrid w:val="0"/>
                <w:color w:val="000000"/>
                <w:sz w:val="20"/>
              </w:rPr>
            </w:pPr>
            <w:r>
              <w:rPr>
                <w:snapToGrid w:val="0"/>
                <w:color w:val="000000"/>
                <w:sz w:val="20"/>
              </w:rPr>
              <w:t>Przesyłki listowe polecone (rejestrowane)</w:t>
            </w:r>
          </w:p>
          <w:p w:rsidR="0078579B" w:rsidRDefault="0078579B" w:rsidP="00734052">
            <w:pPr>
              <w:jc w:val="center"/>
              <w:rPr>
                <w:snapToGrid w:val="0"/>
                <w:color w:val="000000"/>
                <w:sz w:val="20"/>
              </w:rPr>
            </w:pPr>
            <w:r>
              <w:rPr>
                <w:snapToGrid w:val="0"/>
                <w:color w:val="000000"/>
                <w:sz w:val="20"/>
              </w:rPr>
              <w:t xml:space="preserve"> w obrocie zagranicznym Kraje Europejskie</w:t>
            </w:r>
          </w:p>
        </w:tc>
        <w:tc>
          <w:tcPr>
            <w:tcW w:w="2040" w:type="dxa"/>
          </w:tcPr>
          <w:p w:rsidR="0078579B" w:rsidRDefault="0078579B" w:rsidP="00734052">
            <w:pPr>
              <w:jc w:val="center"/>
              <w:rPr>
                <w:snapToGrid w:val="0"/>
                <w:color w:val="000000"/>
                <w:sz w:val="20"/>
              </w:rPr>
            </w:pPr>
            <w:r>
              <w:rPr>
                <w:snapToGrid w:val="0"/>
                <w:color w:val="000000"/>
                <w:sz w:val="20"/>
              </w:rPr>
              <w:t>do 50 g</w:t>
            </w:r>
          </w:p>
        </w:tc>
        <w:tc>
          <w:tcPr>
            <w:tcW w:w="1080" w:type="dxa"/>
            <w:vMerge w:val="restart"/>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 g do 100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 g do 350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350 g do 500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500 g do 1000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472"/>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1000 g do 2000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val="restart"/>
            <w:shd w:val="solid" w:color="FFFFFF" w:fill="auto"/>
          </w:tcPr>
          <w:p w:rsidR="0078579B" w:rsidRDefault="0078579B" w:rsidP="00734052">
            <w:pPr>
              <w:jc w:val="center"/>
              <w:rPr>
                <w:snapToGrid w:val="0"/>
                <w:color w:val="000000"/>
                <w:sz w:val="20"/>
              </w:rPr>
            </w:pPr>
            <w:r>
              <w:rPr>
                <w:snapToGrid w:val="0"/>
                <w:color w:val="000000"/>
                <w:sz w:val="20"/>
              </w:rPr>
              <w:t>12</w:t>
            </w:r>
          </w:p>
        </w:tc>
        <w:tc>
          <w:tcPr>
            <w:tcW w:w="2087" w:type="dxa"/>
            <w:vMerge w:val="restart"/>
          </w:tcPr>
          <w:p w:rsidR="0078579B" w:rsidRDefault="0078579B" w:rsidP="00734052">
            <w:pPr>
              <w:jc w:val="center"/>
              <w:rPr>
                <w:snapToGrid w:val="0"/>
                <w:color w:val="000000"/>
                <w:sz w:val="20"/>
              </w:rPr>
            </w:pPr>
            <w:r>
              <w:rPr>
                <w:snapToGrid w:val="0"/>
                <w:color w:val="000000"/>
                <w:sz w:val="20"/>
              </w:rPr>
              <w:t>Przesyłki listowe polecone (rejestrowane)</w:t>
            </w:r>
          </w:p>
          <w:p w:rsidR="0078579B" w:rsidRDefault="0078579B" w:rsidP="00734052">
            <w:pPr>
              <w:jc w:val="center"/>
              <w:rPr>
                <w:snapToGrid w:val="0"/>
                <w:color w:val="000000"/>
                <w:sz w:val="20"/>
              </w:rPr>
            </w:pPr>
            <w:r>
              <w:rPr>
                <w:snapToGrid w:val="0"/>
                <w:color w:val="000000"/>
                <w:sz w:val="20"/>
              </w:rPr>
              <w:t xml:space="preserve"> w obrocie zagranicznym Kraje Pozaeuropejskie</w:t>
            </w:r>
          </w:p>
        </w:tc>
        <w:tc>
          <w:tcPr>
            <w:tcW w:w="2040" w:type="dxa"/>
          </w:tcPr>
          <w:p w:rsidR="0078579B" w:rsidRDefault="0078579B" w:rsidP="00734052">
            <w:pPr>
              <w:jc w:val="center"/>
              <w:rPr>
                <w:snapToGrid w:val="0"/>
                <w:color w:val="000000"/>
                <w:sz w:val="20"/>
              </w:rPr>
            </w:pPr>
            <w:r>
              <w:rPr>
                <w:snapToGrid w:val="0"/>
                <w:color w:val="000000"/>
                <w:sz w:val="20"/>
              </w:rPr>
              <w:t>do 50 g</w:t>
            </w:r>
          </w:p>
        </w:tc>
        <w:tc>
          <w:tcPr>
            <w:tcW w:w="1080" w:type="dxa"/>
            <w:vMerge w:val="restart"/>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 g do 100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 g do 350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350 g do 500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500 g do 1000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4"/>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1000 g do 2000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val="restart"/>
            <w:shd w:val="solid" w:color="FFFFFF" w:fill="auto"/>
          </w:tcPr>
          <w:p w:rsidR="0078579B" w:rsidRDefault="0078579B" w:rsidP="00734052">
            <w:pPr>
              <w:jc w:val="center"/>
              <w:rPr>
                <w:snapToGrid w:val="0"/>
                <w:color w:val="000000"/>
                <w:sz w:val="20"/>
              </w:rPr>
            </w:pPr>
            <w:r>
              <w:rPr>
                <w:snapToGrid w:val="0"/>
                <w:color w:val="000000"/>
                <w:sz w:val="20"/>
              </w:rPr>
              <w:t>13</w:t>
            </w:r>
          </w:p>
        </w:tc>
        <w:tc>
          <w:tcPr>
            <w:tcW w:w="2087" w:type="dxa"/>
            <w:vMerge w:val="restart"/>
          </w:tcPr>
          <w:p w:rsidR="0078579B" w:rsidRDefault="0078579B" w:rsidP="00734052">
            <w:pPr>
              <w:jc w:val="center"/>
              <w:rPr>
                <w:snapToGrid w:val="0"/>
                <w:color w:val="000000"/>
                <w:sz w:val="20"/>
              </w:rPr>
            </w:pPr>
            <w:r>
              <w:rPr>
                <w:snapToGrid w:val="0"/>
                <w:color w:val="000000"/>
                <w:sz w:val="20"/>
              </w:rPr>
              <w:t>Przesyłki listowe  polecone (rejestrowane)  priorytetowe</w:t>
            </w:r>
          </w:p>
          <w:p w:rsidR="0078579B" w:rsidRDefault="0078579B" w:rsidP="00734052">
            <w:pPr>
              <w:jc w:val="center"/>
              <w:rPr>
                <w:snapToGrid w:val="0"/>
                <w:color w:val="000000"/>
                <w:sz w:val="20"/>
              </w:rPr>
            </w:pPr>
            <w:r>
              <w:rPr>
                <w:snapToGrid w:val="0"/>
                <w:color w:val="000000"/>
                <w:sz w:val="20"/>
              </w:rPr>
              <w:t xml:space="preserve"> w obrocie zagranicznym Strefa A: Europa z Cyprem, całą Rosją i Izraelem</w:t>
            </w:r>
          </w:p>
        </w:tc>
        <w:tc>
          <w:tcPr>
            <w:tcW w:w="2040" w:type="dxa"/>
          </w:tcPr>
          <w:p w:rsidR="0078579B" w:rsidRDefault="0078579B" w:rsidP="00734052">
            <w:pPr>
              <w:jc w:val="center"/>
              <w:rPr>
                <w:snapToGrid w:val="0"/>
                <w:color w:val="000000"/>
                <w:sz w:val="20"/>
              </w:rPr>
            </w:pPr>
            <w:r>
              <w:rPr>
                <w:snapToGrid w:val="0"/>
                <w:color w:val="000000"/>
                <w:sz w:val="20"/>
              </w:rPr>
              <w:t>do 50 g</w:t>
            </w:r>
          </w:p>
        </w:tc>
        <w:tc>
          <w:tcPr>
            <w:tcW w:w="1080" w:type="dxa"/>
            <w:vMerge w:val="restart"/>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 g do 100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 g do 350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350 g do 500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500 g do 1000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301"/>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1000 g do 2000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val="restart"/>
            <w:shd w:val="solid" w:color="FFFFFF" w:fill="auto"/>
          </w:tcPr>
          <w:p w:rsidR="0078579B" w:rsidRDefault="0078579B" w:rsidP="00734052">
            <w:pPr>
              <w:jc w:val="center"/>
              <w:rPr>
                <w:snapToGrid w:val="0"/>
                <w:color w:val="000000"/>
                <w:sz w:val="20"/>
              </w:rPr>
            </w:pPr>
            <w:r>
              <w:rPr>
                <w:snapToGrid w:val="0"/>
                <w:color w:val="000000"/>
                <w:sz w:val="20"/>
              </w:rPr>
              <w:t>14</w:t>
            </w:r>
          </w:p>
        </w:tc>
        <w:tc>
          <w:tcPr>
            <w:tcW w:w="2087" w:type="dxa"/>
            <w:vMerge w:val="restart"/>
          </w:tcPr>
          <w:p w:rsidR="0078579B" w:rsidRDefault="0078579B" w:rsidP="00734052">
            <w:pPr>
              <w:jc w:val="center"/>
              <w:rPr>
                <w:snapToGrid w:val="0"/>
                <w:color w:val="000000"/>
                <w:sz w:val="20"/>
              </w:rPr>
            </w:pPr>
            <w:r>
              <w:rPr>
                <w:snapToGrid w:val="0"/>
                <w:color w:val="000000"/>
                <w:sz w:val="20"/>
              </w:rPr>
              <w:t>Przesyłki listowe  polecone (rejestrowane)  priorytetowe</w:t>
            </w:r>
          </w:p>
          <w:p w:rsidR="0078579B" w:rsidRDefault="0078579B" w:rsidP="00734052">
            <w:pPr>
              <w:jc w:val="center"/>
              <w:rPr>
                <w:snapToGrid w:val="0"/>
                <w:color w:val="000000"/>
                <w:sz w:val="20"/>
              </w:rPr>
            </w:pPr>
            <w:r>
              <w:rPr>
                <w:snapToGrid w:val="0"/>
                <w:color w:val="000000"/>
                <w:sz w:val="20"/>
              </w:rPr>
              <w:t xml:space="preserve"> w obrocie zagranicznym Strefa B: Ameryka Północna, Afryka</w:t>
            </w:r>
          </w:p>
        </w:tc>
        <w:tc>
          <w:tcPr>
            <w:tcW w:w="2040" w:type="dxa"/>
          </w:tcPr>
          <w:p w:rsidR="0078579B" w:rsidRDefault="0078579B" w:rsidP="00734052">
            <w:pPr>
              <w:jc w:val="center"/>
              <w:rPr>
                <w:snapToGrid w:val="0"/>
                <w:color w:val="000000"/>
                <w:sz w:val="20"/>
              </w:rPr>
            </w:pPr>
            <w:r>
              <w:rPr>
                <w:snapToGrid w:val="0"/>
                <w:color w:val="000000"/>
                <w:sz w:val="20"/>
              </w:rPr>
              <w:t>do 50 g</w:t>
            </w:r>
          </w:p>
        </w:tc>
        <w:tc>
          <w:tcPr>
            <w:tcW w:w="1080" w:type="dxa"/>
            <w:vMerge w:val="restart"/>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 g do 100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 g do 350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350 g do 500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500 g do 1000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179"/>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1000 g do 2000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val="restart"/>
            <w:shd w:val="solid" w:color="FFFFFF" w:fill="auto"/>
          </w:tcPr>
          <w:p w:rsidR="0078579B" w:rsidRDefault="0078579B" w:rsidP="00734052">
            <w:pPr>
              <w:jc w:val="center"/>
              <w:rPr>
                <w:snapToGrid w:val="0"/>
                <w:color w:val="000000"/>
                <w:sz w:val="20"/>
              </w:rPr>
            </w:pPr>
            <w:r>
              <w:rPr>
                <w:snapToGrid w:val="0"/>
                <w:color w:val="000000"/>
                <w:sz w:val="20"/>
              </w:rPr>
              <w:t>15</w:t>
            </w:r>
          </w:p>
        </w:tc>
        <w:tc>
          <w:tcPr>
            <w:tcW w:w="2087" w:type="dxa"/>
            <w:vMerge w:val="restart"/>
          </w:tcPr>
          <w:p w:rsidR="0078579B" w:rsidRDefault="0078579B" w:rsidP="00734052">
            <w:pPr>
              <w:jc w:val="center"/>
              <w:rPr>
                <w:snapToGrid w:val="0"/>
                <w:color w:val="000000"/>
                <w:sz w:val="20"/>
              </w:rPr>
            </w:pPr>
            <w:r>
              <w:rPr>
                <w:snapToGrid w:val="0"/>
                <w:color w:val="000000"/>
                <w:sz w:val="20"/>
              </w:rPr>
              <w:t>Przesyłki listowe  polecone (rejestrowane)  priorytetowe</w:t>
            </w:r>
          </w:p>
          <w:p w:rsidR="0078579B" w:rsidRDefault="0078579B" w:rsidP="00734052">
            <w:pPr>
              <w:jc w:val="center"/>
              <w:rPr>
                <w:snapToGrid w:val="0"/>
                <w:color w:val="000000"/>
                <w:sz w:val="20"/>
              </w:rPr>
            </w:pPr>
            <w:r>
              <w:rPr>
                <w:snapToGrid w:val="0"/>
                <w:color w:val="000000"/>
                <w:sz w:val="20"/>
              </w:rPr>
              <w:t xml:space="preserve"> w obrocie zagranicznym Strefa  C: Ameryka Południowa, Środkowa i Azja</w:t>
            </w:r>
          </w:p>
        </w:tc>
        <w:tc>
          <w:tcPr>
            <w:tcW w:w="2040" w:type="dxa"/>
          </w:tcPr>
          <w:p w:rsidR="0078579B" w:rsidRDefault="0078579B" w:rsidP="00734052">
            <w:pPr>
              <w:jc w:val="center"/>
              <w:rPr>
                <w:snapToGrid w:val="0"/>
                <w:color w:val="000000"/>
                <w:sz w:val="20"/>
              </w:rPr>
            </w:pPr>
            <w:r>
              <w:rPr>
                <w:snapToGrid w:val="0"/>
                <w:color w:val="000000"/>
                <w:sz w:val="20"/>
              </w:rPr>
              <w:t>do 50 g</w:t>
            </w:r>
          </w:p>
        </w:tc>
        <w:tc>
          <w:tcPr>
            <w:tcW w:w="1080" w:type="dxa"/>
            <w:vMerge w:val="restart"/>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 g do 100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 g do 350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350 g do 500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500 g do 1000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178"/>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1000 g do 2000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val="restart"/>
            <w:shd w:val="solid" w:color="FFFFFF" w:fill="auto"/>
          </w:tcPr>
          <w:p w:rsidR="0078579B" w:rsidRDefault="0078579B" w:rsidP="00734052">
            <w:pPr>
              <w:jc w:val="center"/>
              <w:rPr>
                <w:snapToGrid w:val="0"/>
                <w:color w:val="000000"/>
                <w:sz w:val="20"/>
              </w:rPr>
            </w:pPr>
            <w:r>
              <w:rPr>
                <w:snapToGrid w:val="0"/>
                <w:color w:val="000000"/>
                <w:sz w:val="20"/>
              </w:rPr>
              <w:t>16</w:t>
            </w:r>
          </w:p>
        </w:tc>
        <w:tc>
          <w:tcPr>
            <w:tcW w:w="2087" w:type="dxa"/>
            <w:vMerge w:val="restart"/>
          </w:tcPr>
          <w:p w:rsidR="0078579B" w:rsidRDefault="0078579B" w:rsidP="00734052">
            <w:pPr>
              <w:jc w:val="center"/>
              <w:rPr>
                <w:snapToGrid w:val="0"/>
                <w:color w:val="000000"/>
                <w:sz w:val="20"/>
              </w:rPr>
            </w:pPr>
            <w:r>
              <w:rPr>
                <w:snapToGrid w:val="0"/>
                <w:color w:val="000000"/>
                <w:sz w:val="20"/>
              </w:rPr>
              <w:t>Przesyłki listowe  polecone (rejestrowane)  priorytetowe</w:t>
            </w:r>
          </w:p>
          <w:p w:rsidR="0078579B" w:rsidRDefault="0078579B" w:rsidP="00734052">
            <w:pPr>
              <w:jc w:val="center"/>
              <w:rPr>
                <w:snapToGrid w:val="0"/>
                <w:color w:val="000000"/>
                <w:sz w:val="20"/>
              </w:rPr>
            </w:pPr>
            <w:r>
              <w:rPr>
                <w:snapToGrid w:val="0"/>
                <w:color w:val="000000"/>
                <w:sz w:val="20"/>
              </w:rPr>
              <w:lastRenderedPageBreak/>
              <w:t xml:space="preserve"> w obrocie zagranicznym Strefa D: Australia i Oceania</w:t>
            </w:r>
          </w:p>
        </w:tc>
        <w:tc>
          <w:tcPr>
            <w:tcW w:w="2040" w:type="dxa"/>
          </w:tcPr>
          <w:p w:rsidR="0078579B" w:rsidRDefault="0078579B" w:rsidP="00734052">
            <w:pPr>
              <w:jc w:val="center"/>
              <w:rPr>
                <w:snapToGrid w:val="0"/>
                <w:color w:val="000000"/>
                <w:sz w:val="20"/>
              </w:rPr>
            </w:pPr>
            <w:r>
              <w:rPr>
                <w:snapToGrid w:val="0"/>
                <w:color w:val="000000"/>
                <w:sz w:val="20"/>
              </w:rPr>
              <w:lastRenderedPageBreak/>
              <w:t>do 50 g</w:t>
            </w:r>
          </w:p>
        </w:tc>
        <w:tc>
          <w:tcPr>
            <w:tcW w:w="1080" w:type="dxa"/>
            <w:vMerge w:val="restart"/>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 g do 100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 g do 350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350 g do 500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500 g do 1000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315"/>
        </w:trPr>
        <w:tc>
          <w:tcPr>
            <w:tcW w:w="583" w:type="dxa"/>
            <w:vMerge/>
            <w:shd w:val="solid" w:color="FFFFFF" w:fill="auto"/>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1000 g do 2000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trHeight w:val="174"/>
        </w:trPr>
        <w:tc>
          <w:tcPr>
            <w:tcW w:w="583" w:type="dxa"/>
          </w:tcPr>
          <w:p w:rsidR="0078579B" w:rsidRDefault="0078579B" w:rsidP="00734052">
            <w:pPr>
              <w:jc w:val="center"/>
              <w:rPr>
                <w:snapToGrid w:val="0"/>
                <w:color w:val="000000"/>
                <w:sz w:val="20"/>
              </w:rPr>
            </w:pPr>
            <w:r>
              <w:rPr>
                <w:snapToGrid w:val="0"/>
                <w:color w:val="000000"/>
                <w:sz w:val="20"/>
              </w:rPr>
              <w:t>17</w:t>
            </w:r>
          </w:p>
        </w:tc>
        <w:tc>
          <w:tcPr>
            <w:tcW w:w="5207" w:type="dxa"/>
            <w:gridSpan w:val="3"/>
          </w:tcPr>
          <w:p w:rsidR="0078579B" w:rsidRDefault="0078579B" w:rsidP="00734052">
            <w:pPr>
              <w:jc w:val="center"/>
              <w:rPr>
                <w:snapToGrid w:val="0"/>
                <w:color w:val="000000"/>
                <w:sz w:val="20"/>
              </w:rPr>
            </w:pPr>
            <w:r>
              <w:rPr>
                <w:snapToGrid w:val="0"/>
                <w:color w:val="000000"/>
                <w:sz w:val="20"/>
              </w:rPr>
              <w:t xml:space="preserve"> Zwrotne potwierdzenie odbioru w obrocie krajowym</w:t>
            </w:r>
          </w:p>
        </w:tc>
        <w:tc>
          <w:tcPr>
            <w:tcW w:w="1200" w:type="dxa"/>
          </w:tcPr>
          <w:p w:rsidR="0078579B" w:rsidRDefault="00546FDC" w:rsidP="00734052">
            <w:pPr>
              <w:jc w:val="center"/>
              <w:rPr>
                <w:snapToGrid w:val="0"/>
                <w:color w:val="000000"/>
                <w:sz w:val="20"/>
              </w:rPr>
            </w:pPr>
            <w:r>
              <w:rPr>
                <w:snapToGrid w:val="0"/>
                <w:color w:val="000000"/>
                <w:sz w:val="20"/>
              </w:rPr>
              <w:t>13085</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trHeight w:val="171"/>
        </w:trPr>
        <w:tc>
          <w:tcPr>
            <w:tcW w:w="583" w:type="dxa"/>
          </w:tcPr>
          <w:p w:rsidR="0078579B" w:rsidRDefault="0078579B" w:rsidP="00734052">
            <w:pPr>
              <w:jc w:val="center"/>
              <w:rPr>
                <w:snapToGrid w:val="0"/>
                <w:color w:val="000000"/>
                <w:sz w:val="20"/>
              </w:rPr>
            </w:pPr>
            <w:r>
              <w:rPr>
                <w:snapToGrid w:val="0"/>
                <w:color w:val="000000"/>
                <w:sz w:val="20"/>
              </w:rPr>
              <w:t>18</w:t>
            </w:r>
          </w:p>
        </w:tc>
        <w:tc>
          <w:tcPr>
            <w:tcW w:w="5207" w:type="dxa"/>
            <w:gridSpan w:val="3"/>
          </w:tcPr>
          <w:p w:rsidR="0078579B" w:rsidRDefault="0078579B" w:rsidP="00734052">
            <w:pPr>
              <w:jc w:val="center"/>
              <w:rPr>
                <w:snapToGrid w:val="0"/>
                <w:color w:val="000000"/>
                <w:sz w:val="20"/>
              </w:rPr>
            </w:pPr>
            <w:r>
              <w:rPr>
                <w:snapToGrid w:val="0"/>
                <w:color w:val="000000"/>
                <w:sz w:val="20"/>
              </w:rPr>
              <w:t>Zwrotne potwierdzenie odbioru w obrocie zagranicznym</w:t>
            </w:r>
          </w:p>
        </w:tc>
        <w:tc>
          <w:tcPr>
            <w:tcW w:w="1200" w:type="dxa"/>
          </w:tcPr>
          <w:p w:rsidR="0078579B" w:rsidRDefault="00546FDC" w:rsidP="00734052">
            <w:pPr>
              <w:jc w:val="center"/>
              <w:rPr>
                <w:snapToGrid w:val="0"/>
                <w:color w:val="000000"/>
                <w:sz w:val="20"/>
              </w:rPr>
            </w:pPr>
            <w:r>
              <w:rPr>
                <w:snapToGrid w:val="0"/>
                <w:color w:val="000000"/>
                <w:sz w:val="20"/>
              </w:rPr>
              <w:t>3</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31"/>
        </w:trPr>
        <w:tc>
          <w:tcPr>
            <w:tcW w:w="583" w:type="dxa"/>
            <w:vMerge w:val="restart"/>
          </w:tcPr>
          <w:p w:rsidR="0078579B" w:rsidRDefault="0078579B" w:rsidP="00734052">
            <w:pPr>
              <w:jc w:val="center"/>
              <w:rPr>
                <w:snapToGrid w:val="0"/>
                <w:color w:val="000000"/>
                <w:sz w:val="20"/>
              </w:rPr>
            </w:pPr>
            <w:r>
              <w:rPr>
                <w:snapToGrid w:val="0"/>
                <w:color w:val="000000"/>
                <w:sz w:val="20"/>
              </w:rPr>
              <w:t>19</w:t>
            </w:r>
          </w:p>
        </w:tc>
        <w:tc>
          <w:tcPr>
            <w:tcW w:w="2087" w:type="dxa"/>
            <w:vMerge w:val="restart"/>
          </w:tcPr>
          <w:p w:rsidR="0078579B" w:rsidRDefault="0078579B" w:rsidP="00734052">
            <w:pPr>
              <w:jc w:val="center"/>
              <w:rPr>
                <w:snapToGrid w:val="0"/>
                <w:color w:val="000000"/>
                <w:sz w:val="20"/>
              </w:rPr>
            </w:pPr>
            <w:r>
              <w:rPr>
                <w:snapToGrid w:val="0"/>
                <w:color w:val="000000"/>
                <w:sz w:val="20"/>
              </w:rPr>
              <w:t xml:space="preserve">Paczka pocztowa zwykła                      w obrocie krajowym </w:t>
            </w:r>
          </w:p>
        </w:tc>
        <w:tc>
          <w:tcPr>
            <w:tcW w:w="2040" w:type="dxa"/>
          </w:tcPr>
          <w:p w:rsidR="0078579B" w:rsidRDefault="0078579B" w:rsidP="00734052">
            <w:pPr>
              <w:jc w:val="center"/>
              <w:rPr>
                <w:snapToGrid w:val="0"/>
                <w:color w:val="000000"/>
                <w:sz w:val="20"/>
              </w:rPr>
            </w:pPr>
            <w:r>
              <w:rPr>
                <w:snapToGrid w:val="0"/>
                <w:color w:val="000000"/>
                <w:sz w:val="20"/>
              </w:rPr>
              <w:t>Do 1000 g</w:t>
            </w:r>
          </w:p>
        </w:tc>
        <w:tc>
          <w:tcPr>
            <w:tcW w:w="1080" w:type="dxa"/>
            <w:vMerge w:val="restart"/>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31"/>
        </w:trPr>
        <w:tc>
          <w:tcPr>
            <w:tcW w:w="583" w:type="dxa"/>
            <w:vMerge/>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1000 g do 2000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2000 g do 5000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3</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444"/>
        </w:trPr>
        <w:tc>
          <w:tcPr>
            <w:tcW w:w="583" w:type="dxa"/>
            <w:vMerge/>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 xml:space="preserve">ponad 5000 g </w:t>
            </w:r>
          </w:p>
          <w:p w:rsidR="0078579B" w:rsidRDefault="0078579B" w:rsidP="00734052">
            <w:pPr>
              <w:jc w:val="center"/>
              <w:rPr>
                <w:snapToGrid w:val="0"/>
                <w:color w:val="000000"/>
                <w:sz w:val="20"/>
              </w:rPr>
            </w:pPr>
            <w:r>
              <w:rPr>
                <w:snapToGrid w:val="0"/>
                <w:color w:val="000000"/>
                <w:sz w:val="20"/>
              </w:rPr>
              <w:t>do 10000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64"/>
        </w:trPr>
        <w:tc>
          <w:tcPr>
            <w:tcW w:w="583" w:type="dxa"/>
            <w:vMerge w:val="restart"/>
            <w:shd w:val="solid" w:color="FFFFFF" w:fill="auto"/>
          </w:tcPr>
          <w:p w:rsidR="0078579B" w:rsidRDefault="0078579B" w:rsidP="00734052">
            <w:pPr>
              <w:jc w:val="center"/>
              <w:rPr>
                <w:snapToGrid w:val="0"/>
                <w:color w:val="000000"/>
                <w:sz w:val="20"/>
              </w:rPr>
            </w:pPr>
            <w:r>
              <w:rPr>
                <w:snapToGrid w:val="0"/>
                <w:color w:val="000000"/>
                <w:sz w:val="20"/>
              </w:rPr>
              <w:t>20</w:t>
            </w:r>
          </w:p>
        </w:tc>
        <w:tc>
          <w:tcPr>
            <w:tcW w:w="2087" w:type="dxa"/>
            <w:vMerge w:val="restart"/>
            <w:shd w:val="solid" w:color="FFFFFF" w:fill="auto"/>
          </w:tcPr>
          <w:p w:rsidR="0078579B" w:rsidRDefault="0078579B" w:rsidP="00734052">
            <w:pPr>
              <w:jc w:val="center"/>
              <w:rPr>
                <w:snapToGrid w:val="0"/>
                <w:color w:val="000000"/>
                <w:sz w:val="20"/>
              </w:rPr>
            </w:pPr>
            <w:r>
              <w:rPr>
                <w:snapToGrid w:val="0"/>
                <w:color w:val="000000"/>
                <w:sz w:val="20"/>
              </w:rPr>
              <w:t>Paczka pocztowa   zwykła</w:t>
            </w:r>
          </w:p>
          <w:p w:rsidR="0078579B" w:rsidRDefault="0078579B" w:rsidP="00734052">
            <w:pPr>
              <w:jc w:val="center"/>
              <w:rPr>
                <w:snapToGrid w:val="0"/>
                <w:color w:val="000000"/>
                <w:sz w:val="20"/>
              </w:rPr>
            </w:pPr>
            <w:r>
              <w:rPr>
                <w:snapToGrid w:val="0"/>
                <w:color w:val="000000"/>
                <w:sz w:val="20"/>
              </w:rPr>
              <w:t>w obrocie krajowym</w:t>
            </w:r>
          </w:p>
        </w:tc>
        <w:tc>
          <w:tcPr>
            <w:tcW w:w="2040" w:type="dxa"/>
          </w:tcPr>
          <w:p w:rsidR="0078579B" w:rsidRDefault="0078579B" w:rsidP="00734052">
            <w:pPr>
              <w:jc w:val="center"/>
              <w:rPr>
                <w:snapToGrid w:val="0"/>
                <w:color w:val="000000"/>
                <w:sz w:val="20"/>
              </w:rPr>
            </w:pPr>
            <w:r>
              <w:rPr>
                <w:snapToGrid w:val="0"/>
                <w:color w:val="000000"/>
                <w:sz w:val="20"/>
              </w:rPr>
              <w:t>Do 1000g</w:t>
            </w:r>
          </w:p>
        </w:tc>
        <w:tc>
          <w:tcPr>
            <w:tcW w:w="1080" w:type="dxa"/>
            <w:vMerge w:val="restart"/>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492"/>
        </w:trPr>
        <w:tc>
          <w:tcPr>
            <w:tcW w:w="583" w:type="dxa"/>
            <w:vMerge/>
            <w:shd w:val="solid" w:color="FFFFFF" w:fill="auto"/>
          </w:tcPr>
          <w:p w:rsidR="0078579B" w:rsidRDefault="0078579B" w:rsidP="00734052">
            <w:pPr>
              <w:jc w:val="center"/>
              <w:rPr>
                <w:snapToGrid w:val="0"/>
                <w:color w:val="000000"/>
                <w:sz w:val="20"/>
              </w:rPr>
            </w:pPr>
          </w:p>
        </w:tc>
        <w:tc>
          <w:tcPr>
            <w:tcW w:w="2087" w:type="dxa"/>
            <w:vMerge/>
            <w:shd w:val="solid" w:color="FFFFFF" w:fill="auto"/>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1000 g do 2000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shd w:val="solid" w:color="FFFFFF" w:fill="auto"/>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2000 g do 5000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439"/>
        </w:trPr>
        <w:tc>
          <w:tcPr>
            <w:tcW w:w="583" w:type="dxa"/>
            <w:vMerge/>
            <w:shd w:val="solid" w:color="FFFFFF" w:fill="auto"/>
          </w:tcPr>
          <w:p w:rsidR="0078579B" w:rsidRDefault="0078579B" w:rsidP="00734052">
            <w:pPr>
              <w:jc w:val="center"/>
              <w:rPr>
                <w:snapToGrid w:val="0"/>
                <w:color w:val="000000"/>
                <w:sz w:val="20"/>
              </w:rPr>
            </w:pPr>
          </w:p>
        </w:tc>
        <w:tc>
          <w:tcPr>
            <w:tcW w:w="2087" w:type="dxa"/>
            <w:vMerge/>
            <w:shd w:val="solid" w:color="FFFFFF" w:fill="auto"/>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 xml:space="preserve">ponad 5000 g </w:t>
            </w:r>
          </w:p>
          <w:p w:rsidR="0078579B" w:rsidRDefault="0078579B" w:rsidP="00734052">
            <w:pPr>
              <w:jc w:val="center"/>
              <w:rPr>
                <w:snapToGrid w:val="0"/>
                <w:color w:val="000000"/>
                <w:sz w:val="20"/>
              </w:rPr>
            </w:pPr>
            <w:r>
              <w:rPr>
                <w:snapToGrid w:val="0"/>
                <w:color w:val="000000"/>
                <w:sz w:val="20"/>
              </w:rPr>
              <w:t>do 10000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31"/>
        </w:trPr>
        <w:tc>
          <w:tcPr>
            <w:tcW w:w="583" w:type="dxa"/>
            <w:vMerge w:val="restart"/>
          </w:tcPr>
          <w:p w:rsidR="0078579B" w:rsidRDefault="0078579B" w:rsidP="00734052">
            <w:pPr>
              <w:jc w:val="center"/>
              <w:rPr>
                <w:snapToGrid w:val="0"/>
                <w:color w:val="000000"/>
                <w:sz w:val="20"/>
              </w:rPr>
            </w:pPr>
            <w:r>
              <w:rPr>
                <w:snapToGrid w:val="0"/>
                <w:color w:val="000000"/>
                <w:sz w:val="20"/>
              </w:rPr>
              <w:t>21</w:t>
            </w:r>
          </w:p>
        </w:tc>
        <w:tc>
          <w:tcPr>
            <w:tcW w:w="2087" w:type="dxa"/>
            <w:vMerge w:val="restart"/>
          </w:tcPr>
          <w:p w:rsidR="0078579B" w:rsidRDefault="0078579B" w:rsidP="00734052">
            <w:pPr>
              <w:jc w:val="center"/>
              <w:rPr>
                <w:snapToGrid w:val="0"/>
                <w:color w:val="000000"/>
                <w:sz w:val="20"/>
              </w:rPr>
            </w:pPr>
            <w:r>
              <w:rPr>
                <w:snapToGrid w:val="0"/>
                <w:color w:val="000000"/>
                <w:sz w:val="20"/>
              </w:rPr>
              <w:t xml:space="preserve">Paczka pocztowa priorytetowa  w obrocie krajowym </w:t>
            </w:r>
          </w:p>
        </w:tc>
        <w:tc>
          <w:tcPr>
            <w:tcW w:w="2040" w:type="dxa"/>
          </w:tcPr>
          <w:p w:rsidR="0078579B" w:rsidRDefault="0078579B" w:rsidP="00734052">
            <w:pPr>
              <w:jc w:val="center"/>
              <w:rPr>
                <w:snapToGrid w:val="0"/>
                <w:color w:val="000000"/>
                <w:sz w:val="20"/>
              </w:rPr>
            </w:pPr>
            <w:r>
              <w:rPr>
                <w:snapToGrid w:val="0"/>
                <w:color w:val="000000"/>
                <w:sz w:val="20"/>
              </w:rPr>
              <w:t>Do 1000 g</w:t>
            </w:r>
          </w:p>
        </w:tc>
        <w:tc>
          <w:tcPr>
            <w:tcW w:w="1080" w:type="dxa"/>
            <w:vMerge w:val="restart"/>
          </w:tcPr>
          <w:p w:rsidR="0078579B" w:rsidRDefault="0078579B" w:rsidP="00734052">
            <w:pPr>
              <w:jc w:val="center"/>
              <w:rPr>
                <w:snapToGrid w:val="0"/>
                <w:color w:val="000000"/>
                <w:sz w:val="20"/>
              </w:rPr>
            </w:pPr>
            <w:r>
              <w:rPr>
                <w:snapToGrid w:val="0"/>
                <w:color w:val="000000"/>
                <w:sz w:val="20"/>
              </w:rPr>
              <w:t>Gabaryt A</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31"/>
        </w:trPr>
        <w:tc>
          <w:tcPr>
            <w:tcW w:w="583" w:type="dxa"/>
            <w:vMerge/>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1000 g do 2000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2000 g do 5000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511"/>
        </w:trPr>
        <w:tc>
          <w:tcPr>
            <w:tcW w:w="583" w:type="dxa"/>
            <w:vMerge/>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 xml:space="preserve">ponad 5000 g </w:t>
            </w:r>
          </w:p>
          <w:p w:rsidR="0078579B" w:rsidRDefault="0078579B" w:rsidP="00734052">
            <w:pPr>
              <w:jc w:val="center"/>
              <w:rPr>
                <w:snapToGrid w:val="0"/>
                <w:color w:val="000000"/>
                <w:sz w:val="20"/>
              </w:rPr>
            </w:pPr>
            <w:r>
              <w:rPr>
                <w:snapToGrid w:val="0"/>
                <w:color w:val="000000"/>
                <w:sz w:val="20"/>
              </w:rPr>
              <w:t>do 10000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31"/>
        </w:trPr>
        <w:tc>
          <w:tcPr>
            <w:tcW w:w="583" w:type="dxa"/>
            <w:vMerge w:val="restart"/>
            <w:shd w:val="solid" w:color="FFFFFF" w:fill="auto"/>
          </w:tcPr>
          <w:p w:rsidR="0078579B" w:rsidRDefault="0078579B" w:rsidP="00734052">
            <w:pPr>
              <w:jc w:val="center"/>
              <w:rPr>
                <w:snapToGrid w:val="0"/>
                <w:color w:val="000000"/>
                <w:sz w:val="20"/>
              </w:rPr>
            </w:pPr>
            <w:r>
              <w:rPr>
                <w:snapToGrid w:val="0"/>
                <w:color w:val="000000"/>
                <w:sz w:val="20"/>
              </w:rPr>
              <w:t>22</w:t>
            </w:r>
          </w:p>
        </w:tc>
        <w:tc>
          <w:tcPr>
            <w:tcW w:w="2087" w:type="dxa"/>
            <w:vMerge w:val="restart"/>
            <w:shd w:val="solid" w:color="FFFFFF" w:fill="auto"/>
          </w:tcPr>
          <w:p w:rsidR="0078579B" w:rsidRDefault="0078579B" w:rsidP="00734052">
            <w:pPr>
              <w:jc w:val="center"/>
              <w:rPr>
                <w:snapToGrid w:val="0"/>
                <w:color w:val="000000"/>
                <w:sz w:val="20"/>
              </w:rPr>
            </w:pPr>
            <w:r>
              <w:rPr>
                <w:snapToGrid w:val="0"/>
                <w:color w:val="000000"/>
                <w:sz w:val="20"/>
              </w:rPr>
              <w:t xml:space="preserve">Paczka pocztowa priorytetowa  w obrocie krajowym </w:t>
            </w:r>
          </w:p>
        </w:tc>
        <w:tc>
          <w:tcPr>
            <w:tcW w:w="2040" w:type="dxa"/>
          </w:tcPr>
          <w:p w:rsidR="0078579B" w:rsidRDefault="0078579B" w:rsidP="00734052">
            <w:pPr>
              <w:jc w:val="center"/>
              <w:rPr>
                <w:snapToGrid w:val="0"/>
                <w:color w:val="000000"/>
                <w:sz w:val="20"/>
              </w:rPr>
            </w:pPr>
            <w:r>
              <w:rPr>
                <w:snapToGrid w:val="0"/>
                <w:color w:val="000000"/>
                <w:sz w:val="20"/>
              </w:rPr>
              <w:t>Do 1000 g</w:t>
            </w:r>
          </w:p>
        </w:tc>
        <w:tc>
          <w:tcPr>
            <w:tcW w:w="1080" w:type="dxa"/>
            <w:vMerge w:val="restart"/>
          </w:tcPr>
          <w:p w:rsidR="0078579B" w:rsidRDefault="0078579B" w:rsidP="00734052">
            <w:pPr>
              <w:jc w:val="center"/>
              <w:rPr>
                <w:snapToGrid w:val="0"/>
                <w:color w:val="000000"/>
                <w:sz w:val="20"/>
              </w:rPr>
            </w:pPr>
            <w:r>
              <w:rPr>
                <w:snapToGrid w:val="0"/>
                <w:color w:val="000000"/>
                <w:sz w:val="20"/>
              </w:rPr>
              <w:t>Gabaryt B</w:t>
            </w: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31"/>
        </w:trPr>
        <w:tc>
          <w:tcPr>
            <w:tcW w:w="583" w:type="dxa"/>
            <w:vMerge/>
            <w:shd w:val="solid" w:color="FFFFFF" w:fill="auto"/>
          </w:tcPr>
          <w:p w:rsidR="0078579B" w:rsidRDefault="0078579B" w:rsidP="00734052">
            <w:pPr>
              <w:jc w:val="center"/>
              <w:rPr>
                <w:snapToGrid w:val="0"/>
                <w:color w:val="000000"/>
                <w:sz w:val="20"/>
              </w:rPr>
            </w:pPr>
          </w:p>
        </w:tc>
        <w:tc>
          <w:tcPr>
            <w:tcW w:w="2087" w:type="dxa"/>
            <w:vMerge/>
            <w:shd w:val="solid" w:color="FFFFFF" w:fill="auto"/>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1000 g do 2000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shd w:val="solid" w:color="FFFFFF" w:fill="auto"/>
          </w:tcPr>
          <w:p w:rsidR="0078579B" w:rsidRDefault="0078579B" w:rsidP="00734052">
            <w:pPr>
              <w:jc w:val="center"/>
              <w:rPr>
                <w:snapToGrid w:val="0"/>
                <w:color w:val="000000"/>
                <w:sz w:val="20"/>
              </w:rPr>
            </w:pPr>
          </w:p>
        </w:tc>
        <w:tc>
          <w:tcPr>
            <w:tcW w:w="2087" w:type="dxa"/>
            <w:vMerge/>
            <w:shd w:val="solid" w:color="FFFFFF" w:fill="auto"/>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2000 g do 5000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498"/>
        </w:trPr>
        <w:tc>
          <w:tcPr>
            <w:tcW w:w="583" w:type="dxa"/>
            <w:vMerge/>
            <w:shd w:val="solid" w:color="FFFFFF" w:fill="auto"/>
          </w:tcPr>
          <w:p w:rsidR="0078579B" w:rsidRDefault="0078579B" w:rsidP="00734052">
            <w:pPr>
              <w:jc w:val="center"/>
              <w:rPr>
                <w:snapToGrid w:val="0"/>
                <w:color w:val="000000"/>
                <w:sz w:val="20"/>
              </w:rPr>
            </w:pPr>
          </w:p>
        </w:tc>
        <w:tc>
          <w:tcPr>
            <w:tcW w:w="2087" w:type="dxa"/>
            <w:vMerge/>
            <w:shd w:val="solid" w:color="FFFFFF" w:fill="auto"/>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 xml:space="preserve">ponad 5000 g </w:t>
            </w:r>
          </w:p>
          <w:p w:rsidR="0078579B" w:rsidRDefault="0078579B" w:rsidP="00734052">
            <w:pPr>
              <w:jc w:val="center"/>
              <w:rPr>
                <w:snapToGrid w:val="0"/>
                <w:color w:val="000000"/>
                <w:sz w:val="20"/>
              </w:rPr>
            </w:pPr>
            <w:r>
              <w:rPr>
                <w:snapToGrid w:val="0"/>
                <w:color w:val="000000"/>
                <w:sz w:val="20"/>
              </w:rPr>
              <w:t>do 10000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31"/>
        </w:trPr>
        <w:tc>
          <w:tcPr>
            <w:tcW w:w="583" w:type="dxa"/>
            <w:vMerge w:val="restart"/>
          </w:tcPr>
          <w:p w:rsidR="0078579B" w:rsidRDefault="0078579B" w:rsidP="00734052">
            <w:pPr>
              <w:jc w:val="center"/>
              <w:rPr>
                <w:snapToGrid w:val="0"/>
                <w:color w:val="000000"/>
                <w:sz w:val="20"/>
              </w:rPr>
            </w:pPr>
            <w:r>
              <w:rPr>
                <w:snapToGrid w:val="0"/>
                <w:color w:val="000000"/>
                <w:sz w:val="20"/>
              </w:rPr>
              <w:t>23</w:t>
            </w:r>
          </w:p>
        </w:tc>
        <w:tc>
          <w:tcPr>
            <w:tcW w:w="2087" w:type="dxa"/>
            <w:vMerge w:val="restart"/>
          </w:tcPr>
          <w:p w:rsidR="0078579B" w:rsidRDefault="0078579B" w:rsidP="00734052">
            <w:pPr>
              <w:jc w:val="center"/>
              <w:rPr>
                <w:snapToGrid w:val="0"/>
                <w:color w:val="000000"/>
                <w:sz w:val="20"/>
              </w:rPr>
            </w:pPr>
            <w:r>
              <w:rPr>
                <w:snapToGrid w:val="0"/>
                <w:color w:val="000000"/>
                <w:sz w:val="20"/>
              </w:rPr>
              <w:t>Paczka pocztowa   zwykła  w obrocie zagranicznym</w:t>
            </w:r>
          </w:p>
        </w:tc>
        <w:tc>
          <w:tcPr>
            <w:tcW w:w="2040" w:type="dxa"/>
          </w:tcPr>
          <w:p w:rsidR="0078579B" w:rsidRDefault="0078579B" w:rsidP="00734052">
            <w:pPr>
              <w:jc w:val="center"/>
              <w:rPr>
                <w:snapToGrid w:val="0"/>
                <w:color w:val="000000"/>
                <w:sz w:val="20"/>
              </w:rPr>
            </w:pPr>
            <w:r>
              <w:rPr>
                <w:snapToGrid w:val="0"/>
                <w:color w:val="000000"/>
                <w:sz w:val="20"/>
              </w:rPr>
              <w:t>Do 1000 g</w:t>
            </w:r>
          </w:p>
        </w:tc>
        <w:tc>
          <w:tcPr>
            <w:tcW w:w="1080" w:type="dxa"/>
            <w:vMerge w:val="restart"/>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31"/>
        </w:trPr>
        <w:tc>
          <w:tcPr>
            <w:tcW w:w="583" w:type="dxa"/>
            <w:vMerge/>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1000 g do 2000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2000 g do 3000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495"/>
        </w:trPr>
        <w:tc>
          <w:tcPr>
            <w:tcW w:w="583" w:type="dxa"/>
            <w:vMerge/>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 xml:space="preserve">ponad 3000 g </w:t>
            </w:r>
          </w:p>
          <w:p w:rsidR="0078579B" w:rsidRDefault="0078579B" w:rsidP="00734052">
            <w:pPr>
              <w:jc w:val="center"/>
              <w:rPr>
                <w:snapToGrid w:val="0"/>
                <w:color w:val="000000"/>
                <w:sz w:val="20"/>
              </w:rPr>
            </w:pPr>
            <w:r>
              <w:rPr>
                <w:snapToGrid w:val="0"/>
                <w:color w:val="000000"/>
                <w:sz w:val="20"/>
              </w:rPr>
              <w:t>do 40000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31"/>
        </w:trPr>
        <w:tc>
          <w:tcPr>
            <w:tcW w:w="583" w:type="dxa"/>
            <w:vMerge w:val="restart"/>
          </w:tcPr>
          <w:p w:rsidR="0078579B" w:rsidRDefault="0078579B" w:rsidP="00734052">
            <w:pPr>
              <w:jc w:val="center"/>
              <w:rPr>
                <w:snapToGrid w:val="0"/>
                <w:color w:val="000000"/>
                <w:sz w:val="20"/>
              </w:rPr>
            </w:pPr>
            <w:r>
              <w:rPr>
                <w:snapToGrid w:val="0"/>
                <w:color w:val="000000"/>
                <w:sz w:val="20"/>
              </w:rPr>
              <w:t>24</w:t>
            </w:r>
          </w:p>
        </w:tc>
        <w:tc>
          <w:tcPr>
            <w:tcW w:w="2087" w:type="dxa"/>
            <w:vMerge w:val="restart"/>
          </w:tcPr>
          <w:p w:rsidR="0078579B" w:rsidRDefault="0078579B" w:rsidP="00734052">
            <w:pPr>
              <w:jc w:val="center"/>
              <w:rPr>
                <w:snapToGrid w:val="0"/>
                <w:color w:val="000000"/>
                <w:sz w:val="20"/>
              </w:rPr>
            </w:pPr>
            <w:r>
              <w:rPr>
                <w:snapToGrid w:val="0"/>
                <w:color w:val="000000"/>
                <w:sz w:val="20"/>
              </w:rPr>
              <w:t>Paczka pocztowa   priorytetowa                    w obrocie zagranicznym</w:t>
            </w:r>
          </w:p>
          <w:p w:rsidR="0078579B" w:rsidRDefault="0078579B" w:rsidP="00734052">
            <w:pPr>
              <w:jc w:val="center"/>
              <w:rPr>
                <w:snapToGrid w:val="0"/>
                <w:color w:val="000000"/>
                <w:sz w:val="20"/>
              </w:rPr>
            </w:pPr>
            <w:r>
              <w:rPr>
                <w:snapToGrid w:val="0"/>
                <w:color w:val="000000"/>
                <w:sz w:val="20"/>
              </w:rPr>
              <w:t xml:space="preserve">Strefa A: Europa z Cyprem, całą Rosją i Izraelem </w:t>
            </w:r>
          </w:p>
        </w:tc>
        <w:tc>
          <w:tcPr>
            <w:tcW w:w="2040" w:type="dxa"/>
          </w:tcPr>
          <w:p w:rsidR="0078579B" w:rsidRDefault="0078579B" w:rsidP="00734052">
            <w:pPr>
              <w:jc w:val="center"/>
              <w:rPr>
                <w:snapToGrid w:val="0"/>
                <w:color w:val="000000"/>
                <w:sz w:val="20"/>
              </w:rPr>
            </w:pPr>
            <w:r>
              <w:rPr>
                <w:snapToGrid w:val="0"/>
                <w:color w:val="000000"/>
                <w:sz w:val="20"/>
              </w:rPr>
              <w:t>Do 1000 g</w:t>
            </w:r>
          </w:p>
        </w:tc>
        <w:tc>
          <w:tcPr>
            <w:tcW w:w="1080" w:type="dxa"/>
            <w:vMerge w:val="restart"/>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31"/>
        </w:trPr>
        <w:tc>
          <w:tcPr>
            <w:tcW w:w="583" w:type="dxa"/>
            <w:vMerge/>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1000 g do 2000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2000 g do 3000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498"/>
        </w:trPr>
        <w:tc>
          <w:tcPr>
            <w:tcW w:w="583" w:type="dxa"/>
            <w:vMerge/>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 xml:space="preserve">ponad 3000 g </w:t>
            </w:r>
          </w:p>
          <w:p w:rsidR="0078579B" w:rsidRDefault="0078579B" w:rsidP="00734052">
            <w:pPr>
              <w:jc w:val="center"/>
              <w:rPr>
                <w:snapToGrid w:val="0"/>
                <w:color w:val="000000"/>
                <w:sz w:val="20"/>
              </w:rPr>
            </w:pPr>
            <w:r>
              <w:rPr>
                <w:snapToGrid w:val="0"/>
                <w:color w:val="000000"/>
                <w:sz w:val="20"/>
              </w:rPr>
              <w:t>do 40000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31"/>
        </w:trPr>
        <w:tc>
          <w:tcPr>
            <w:tcW w:w="583" w:type="dxa"/>
            <w:vMerge w:val="restart"/>
          </w:tcPr>
          <w:p w:rsidR="0078579B" w:rsidRDefault="0078579B" w:rsidP="00734052">
            <w:pPr>
              <w:jc w:val="center"/>
              <w:rPr>
                <w:snapToGrid w:val="0"/>
                <w:color w:val="000000"/>
                <w:sz w:val="20"/>
              </w:rPr>
            </w:pPr>
            <w:r>
              <w:rPr>
                <w:snapToGrid w:val="0"/>
                <w:color w:val="000000"/>
                <w:sz w:val="20"/>
              </w:rPr>
              <w:t>25</w:t>
            </w:r>
          </w:p>
        </w:tc>
        <w:tc>
          <w:tcPr>
            <w:tcW w:w="2087" w:type="dxa"/>
            <w:vMerge w:val="restart"/>
          </w:tcPr>
          <w:p w:rsidR="0078579B" w:rsidRDefault="0078579B" w:rsidP="00734052">
            <w:pPr>
              <w:jc w:val="center"/>
              <w:rPr>
                <w:snapToGrid w:val="0"/>
                <w:color w:val="000000"/>
                <w:sz w:val="20"/>
              </w:rPr>
            </w:pPr>
            <w:r>
              <w:rPr>
                <w:snapToGrid w:val="0"/>
                <w:color w:val="000000"/>
                <w:sz w:val="20"/>
              </w:rPr>
              <w:t>Paczka pocztowa   priorytetowa                    w obrocie zagranicznym</w:t>
            </w:r>
          </w:p>
          <w:p w:rsidR="0078579B" w:rsidRDefault="0078579B" w:rsidP="00734052">
            <w:pPr>
              <w:jc w:val="center"/>
              <w:rPr>
                <w:snapToGrid w:val="0"/>
                <w:color w:val="000000"/>
                <w:sz w:val="20"/>
              </w:rPr>
            </w:pPr>
            <w:r>
              <w:rPr>
                <w:snapToGrid w:val="0"/>
                <w:color w:val="000000"/>
                <w:sz w:val="20"/>
              </w:rPr>
              <w:t>Strefa B: Ameryka Północna, Afryka</w:t>
            </w:r>
          </w:p>
        </w:tc>
        <w:tc>
          <w:tcPr>
            <w:tcW w:w="2040" w:type="dxa"/>
          </w:tcPr>
          <w:p w:rsidR="0078579B" w:rsidRDefault="0078579B" w:rsidP="00734052">
            <w:pPr>
              <w:jc w:val="center"/>
              <w:rPr>
                <w:snapToGrid w:val="0"/>
                <w:color w:val="000000"/>
                <w:sz w:val="20"/>
              </w:rPr>
            </w:pPr>
            <w:r>
              <w:rPr>
                <w:snapToGrid w:val="0"/>
                <w:color w:val="000000"/>
                <w:sz w:val="20"/>
              </w:rPr>
              <w:t>Do 1000 g</w:t>
            </w:r>
          </w:p>
        </w:tc>
        <w:tc>
          <w:tcPr>
            <w:tcW w:w="1080" w:type="dxa"/>
            <w:vMerge w:val="restart"/>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31"/>
        </w:trPr>
        <w:tc>
          <w:tcPr>
            <w:tcW w:w="583" w:type="dxa"/>
            <w:vMerge/>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1000 g do 2000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276"/>
        </w:trPr>
        <w:tc>
          <w:tcPr>
            <w:tcW w:w="583" w:type="dxa"/>
            <w:vMerge/>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ponad 2000 g do 3000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78579B" w:rsidTr="00546FDC">
        <w:trPr>
          <w:cantSplit/>
          <w:trHeight w:val="539"/>
        </w:trPr>
        <w:tc>
          <w:tcPr>
            <w:tcW w:w="583" w:type="dxa"/>
            <w:vMerge/>
          </w:tcPr>
          <w:p w:rsidR="0078579B" w:rsidRDefault="0078579B" w:rsidP="00734052">
            <w:pPr>
              <w:jc w:val="center"/>
              <w:rPr>
                <w:snapToGrid w:val="0"/>
                <w:color w:val="000000"/>
                <w:sz w:val="20"/>
              </w:rPr>
            </w:pPr>
          </w:p>
        </w:tc>
        <w:tc>
          <w:tcPr>
            <w:tcW w:w="2087" w:type="dxa"/>
            <w:vMerge/>
          </w:tcPr>
          <w:p w:rsidR="0078579B" w:rsidRDefault="0078579B" w:rsidP="00734052">
            <w:pPr>
              <w:jc w:val="center"/>
              <w:rPr>
                <w:snapToGrid w:val="0"/>
                <w:color w:val="000000"/>
                <w:sz w:val="20"/>
              </w:rPr>
            </w:pPr>
          </w:p>
        </w:tc>
        <w:tc>
          <w:tcPr>
            <w:tcW w:w="2040" w:type="dxa"/>
          </w:tcPr>
          <w:p w:rsidR="0078579B" w:rsidRDefault="0078579B" w:rsidP="00734052">
            <w:pPr>
              <w:jc w:val="center"/>
              <w:rPr>
                <w:snapToGrid w:val="0"/>
                <w:color w:val="000000"/>
                <w:sz w:val="20"/>
              </w:rPr>
            </w:pPr>
            <w:r>
              <w:rPr>
                <w:snapToGrid w:val="0"/>
                <w:color w:val="000000"/>
                <w:sz w:val="20"/>
              </w:rPr>
              <w:t xml:space="preserve">ponad 3000 g </w:t>
            </w:r>
          </w:p>
          <w:p w:rsidR="0078579B" w:rsidRDefault="0078579B" w:rsidP="00734052">
            <w:pPr>
              <w:jc w:val="center"/>
              <w:rPr>
                <w:snapToGrid w:val="0"/>
                <w:color w:val="000000"/>
                <w:sz w:val="20"/>
              </w:rPr>
            </w:pPr>
            <w:r>
              <w:rPr>
                <w:snapToGrid w:val="0"/>
                <w:color w:val="000000"/>
                <w:sz w:val="20"/>
              </w:rPr>
              <w:t>do 40000 g</w:t>
            </w:r>
          </w:p>
        </w:tc>
        <w:tc>
          <w:tcPr>
            <w:tcW w:w="1080" w:type="dxa"/>
            <w:vMerge/>
          </w:tcPr>
          <w:p w:rsidR="0078579B" w:rsidRDefault="0078579B" w:rsidP="00734052">
            <w:pPr>
              <w:jc w:val="center"/>
              <w:rPr>
                <w:snapToGrid w:val="0"/>
                <w:color w:val="000000"/>
                <w:sz w:val="20"/>
              </w:rPr>
            </w:pPr>
          </w:p>
        </w:tc>
        <w:tc>
          <w:tcPr>
            <w:tcW w:w="1200" w:type="dxa"/>
          </w:tcPr>
          <w:p w:rsidR="0078579B" w:rsidRDefault="00546FDC" w:rsidP="00734052">
            <w:pPr>
              <w:jc w:val="center"/>
              <w:rPr>
                <w:snapToGrid w:val="0"/>
                <w:color w:val="000000"/>
                <w:sz w:val="20"/>
              </w:rPr>
            </w:pPr>
            <w:r>
              <w:rPr>
                <w:snapToGrid w:val="0"/>
                <w:color w:val="000000"/>
                <w:sz w:val="20"/>
              </w:rPr>
              <w:t>1</w:t>
            </w:r>
          </w:p>
        </w:tc>
        <w:tc>
          <w:tcPr>
            <w:tcW w:w="1200" w:type="dxa"/>
          </w:tcPr>
          <w:p w:rsidR="0078579B" w:rsidRDefault="0078579B" w:rsidP="00734052">
            <w:pPr>
              <w:jc w:val="center"/>
              <w:rPr>
                <w:snapToGrid w:val="0"/>
                <w:color w:val="000000"/>
                <w:sz w:val="20"/>
              </w:rPr>
            </w:pPr>
          </w:p>
        </w:tc>
        <w:tc>
          <w:tcPr>
            <w:tcW w:w="1920" w:type="dxa"/>
          </w:tcPr>
          <w:p w:rsidR="0078579B" w:rsidRDefault="0078579B" w:rsidP="00734052">
            <w:pPr>
              <w:jc w:val="center"/>
              <w:rPr>
                <w:snapToGrid w:val="0"/>
                <w:color w:val="000000"/>
                <w:sz w:val="20"/>
              </w:rPr>
            </w:pPr>
          </w:p>
        </w:tc>
      </w:tr>
      <w:tr w:rsidR="00546FDC" w:rsidTr="00546FDC">
        <w:trPr>
          <w:cantSplit/>
          <w:trHeight w:val="359"/>
        </w:trPr>
        <w:tc>
          <w:tcPr>
            <w:tcW w:w="8190" w:type="dxa"/>
            <w:gridSpan w:val="6"/>
          </w:tcPr>
          <w:p w:rsidR="00546FDC" w:rsidRDefault="00546FDC" w:rsidP="00734052">
            <w:pPr>
              <w:pStyle w:val="Nagwek4"/>
              <w:rPr>
                <w:sz w:val="24"/>
              </w:rPr>
            </w:pPr>
            <w:r>
              <w:rPr>
                <w:sz w:val="24"/>
              </w:rPr>
              <w:t>RAZEM</w:t>
            </w:r>
          </w:p>
          <w:p w:rsidR="00546FDC" w:rsidRDefault="00546FDC" w:rsidP="00546FDC">
            <w:pPr>
              <w:jc w:val="center"/>
              <w:rPr>
                <w:b/>
                <w:snapToGrid w:val="0"/>
                <w:color w:val="000000"/>
              </w:rPr>
            </w:pPr>
          </w:p>
        </w:tc>
        <w:tc>
          <w:tcPr>
            <w:tcW w:w="1920" w:type="dxa"/>
          </w:tcPr>
          <w:p w:rsidR="00546FDC" w:rsidRDefault="00546FDC" w:rsidP="00734052">
            <w:pPr>
              <w:jc w:val="center"/>
              <w:rPr>
                <w:snapToGrid w:val="0"/>
                <w:color w:val="000000"/>
              </w:rPr>
            </w:pPr>
          </w:p>
        </w:tc>
      </w:tr>
    </w:tbl>
    <w:p w:rsidR="0078579B" w:rsidRDefault="0078579B" w:rsidP="0078579B">
      <w:pPr>
        <w:spacing w:before="60" w:after="60" w:line="276" w:lineRule="auto"/>
      </w:pPr>
    </w:p>
    <w:p w:rsidR="0078579B" w:rsidRDefault="0078579B" w:rsidP="0078579B">
      <w:pPr>
        <w:spacing w:before="60" w:after="60" w:line="276" w:lineRule="auto"/>
      </w:pPr>
    </w:p>
    <w:p w:rsidR="0078579B" w:rsidRDefault="0078579B" w:rsidP="0078579B">
      <w:pPr>
        <w:pStyle w:val="Default"/>
        <w:numPr>
          <w:ilvl w:val="0"/>
          <w:numId w:val="13"/>
        </w:numPr>
        <w:ind w:left="-113"/>
        <w:rPr>
          <w:rFonts w:eastAsia="Calibri"/>
          <w:color w:val="auto"/>
        </w:rPr>
      </w:pPr>
      <w:r>
        <w:rPr>
          <w:rFonts w:eastAsia="Calibri"/>
          <w:color w:val="auto"/>
        </w:rPr>
        <w:t xml:space="preserve">2. Przedmiot zamówienia wykonamy w okresie </w:t>
      </w:r>
      <w:r w:rsidR="00734052">
        <w:rPr>
          <w:color w:val="auto"/>
        </w:rPr>
        <w:t xml:space="preserve">12 miesięcy </w:t>
      </w:r>
      <w:r w:rsidRPr="00734052">
        <w:rPr>
          <w:rFonts w:eastAsia="Calibri"/>
          <w:color w:val="auto"/>
        </w:rPr>
        <w:t xml:space="preserve">od </w:t>
      </w:r>
      <w:r w:rsidR="00734052" w:rsidRPr="00734052">
        <w:rPr>
          <w:color w:val="auto"/>
        </w:rPr>
        <w:t>dnia podpisania umowy.</w:t>
      </w:r>
    </w:p>
    <w:p w:rsidR="0078579B" w:rsidRDefault="0078579B" w:rsidP="0078579B">
      <w:pPr>
        <w:pStyle w:val="Default"/>
        <w:numPr>
          <w:ilvl w:val="2"/>
          <w:numId w:val="13"/>
        </w:numPr>
        <w:ind w:left="-113"/>
        <w:rPr>
          <w:rFonts w:eastAsia="Calibri"/>
          <w:color w:val="auto"/>
        </w:rPr>
      </w:pPr>
      <w:r>
        <w:rPr>
          <w:rFonts w:eastAsia="Calibri"/>
          <w:color w:val="auto"/>
        </w:rPr>
        <w:t xml:space="preserve">3. Wyrażamy zgodę na warunki płatności za zrealizowanie przedmiotu zamówienia </w:t>
      </w:r>
    </w:p>
    <w:p w:rsidR="0078579B" w:rsidRDefault="0078579B" w:rsidP="0078579B">
      <w:pPr>
        <w:pStyle w:val="Default"/>
        <w:numPr>
          <w:ilvl w:val="2"/>
          <w:numId w:val="13"/>
        </w:numPr>
        <w:ind w:left="-113"/>
        <w:rPr>
          <w:rFonts w:eastAsia="Calibri"/>
          <w:color w:val="auto"/>
        </w:rPr>
      </w:pPr>
      <w:r>
        <w:rPr>
          <w:rFonts w:eastAsia="Calibri"/>
          <w:color w:val="auto"/>
        </w:rPr>
        <w:t xml:space="preserve">    określone w SIWZ.</w:t>
      </w:r>
    </w:p>
    <w:p w:rsidR="0078579B" w:rsidRDefault="0078579B" w:rsidP="0078579B">
      <w:pPr>
        <w:pStyle w:val="Default"/>
        <w:numPr>
          <w:ilvl w:val="0"/>
          <w:numId w:val="13"/>
        </w:numPr>
        <w:ind w:left="-113"/>
        <w:rPr>
          <w:rFonts w:eastAsia="Calibri"/>
          <w:color w:val="auto"/>
        </w:rPr>
      </w:pPr>
      <w:r>
        <w:rPr>
          <w:rFonts w:eastAsia="Calibri"/>
          <w:color w:val="auto"/>
        </w:rPr>
        <w:t xml:space="preserve">4. Oświadczamy, że zapoznaliśmy się ze specyfikacją istotnych warunków zamówienia </w:t>
      </w:r>
    </w:p>
    <w:p w:rsidR="0078579B" w:rsidRDefault="0078579B" w:rsidP="0078579B">
      <w:pPr>
        <w:pStyle w:val="Default"/>
        <w:numPr>
          <w:ilvl w:val="0"/>
          <w:numId w:val="13"/>
        </w:numPr>
        <w:ind w:left="-113"/>
        <w:rPr>
          <w:rFonts w:eastAsia="Calibri"/>
          <w:color w:val="auto"/>
        </w:rPr>
      </w:pPr>
      <w:r>
        <w:rPr>
          <w:rFonts w:eastAsia="Calibri"/>
          <w:color w:val="auto"/>
        </w:rPr>
        <w:t xml:space="preserve">    oraz załącznikami i nie wnosimy do nich żadnych zastrzeżeń.</w:t>
      </w:r>
    </w:p>
    <w:p w:rsidR="0078579B" w:rsidRDefault="0078579B" w:rsidP="0078579B">
      <w:pPr>
        <w:pStyle w:val="Default"/>
        <w:numPr>
          <w:ilvl w:val="0"/>
          <w:numId w:val="13"/>
        </w:numPr>
        <w:ind w:left="-113"/>
        <w:rPr>
          <w:rFonts w:eastAsia="Calibri"/>
          <w:color w:val="auto"/>
        </w:rPr>
      </w:pPr>
      <w:r>
        <w:rPr>
          <w:rFonts w:eastAsia="Calibri"/>
          <w:color w:val="auto"/>
        </w:rPr>
        <w:t xml:space="preserve">5. Oświadczamy, że czujemy się związani ofertą przez czas wskazany w specyfikacji </w:t>
      </w:r>
    </w:p>
    <w:p w:rsidR="0078579B" w:rsidRDefault="0078579B" w:rsidP="0078579B">
      <w:pPr>
        <w:pStyle w:val="Default"/>
        <w:numPr>
          <w:ilvl w:val="0"/>
          <w:numId w:val="13"/>
        </w:numPr>
        <w:ind w:left="-113"/>
        <w:rPr>
          <w:rFonts w:eastAsia="Calibri"/>
          <w:color w:val="auto"/>
        </w:rPr>
      </w:pPr>
      <w:r>
        <w:rPr>
          <w:rFonts w:eastAsia="Calibri"/>
          <w:color w:val="auto"/>
        </w:rPr>
        <w:t xml:space="preserve">    istotnych warunków zamówienia.</w:t>
      </w:r>
    </w:p>
    <w:p w:rsidR="0078579B" w:rsidRDefault="0078579B" w:rsidP="0078579B">
      <w:pPr>
        <w:pStyle w:val="Default"/>
        <w:numPr>
          <w:ilvl w:val="0"/>
          <w:numId w:val="13"/>
        </w:numPr>
        <w:ind w:left="-113"/>
        <w:rPr>
          <w:rFonts w:eastAsia="Calibri"/>
          <w:color w:val="auto"/>
        </w:rPr>
      </w:pPr>
      <w:r>
        <w:rPr>
          <w:rFonts w:eastAsia="Calibri"/>
          <w:color w:val="auto"/>
        </w:rPr>
        <w:t xml:space="preserve">6. Oświadczamy, że : </w:t>
      </w:r>
    </w:p>
    <w:p w:rsidR="0078579B" w:rsidRDefault="0078579B" w:rsidP="0078579B">
      <w:r>
        <w:lastRenderedPageBreak/>
        <w:t xml:space="preserve">a) prace objęte zamówieniem  zamierzamy wykonać sami*  </w:t>
      </w:r>
    </w:p>
    <w:p w:rsidR="0078579B" w:rsidRDefault="0078579B" w:rsidP="0078579B">
      <w:r>
        <w:t>b) podwykonawcom zostanie powierzone wykonanie następujących prac :* ....................................................................................................................................................</w:t>
      </w:r>
    </w:p>
    <w:p w:rsidR="0078579B" w:rsidRDefault="0078579B" w:rsidP="0078579B">
      <w:pPr>
        <w:pStyle w:val="Default"/>
        <w:rPr>
          <w:rFonts w:eastAsia="Calibri"/>
          <w:color w:val="auto"/>
        </w:rPr>
      </w:pPr>
      <w:r>
        <w:rPr>
          <w:rFonts w:eastAsia="Calibri"/>
          <w:color w:val="auto"/>
        </w:rPr>
        <w:t xml:space="preserve">7.Załącznikami do niniejszej oferty są: </w:t>
      </w:r>
    </w:p>
    <w:p w:rsidR="0078579B" w:rsidRDefault="0078579B" w:rsidP="0078579B">
      <w:pPr>
        <w:pStyle w:val="Default"/>
        <w:numPr>
          <w:ilvl w:val="0"/>
          <w:numId w:val="14"/>
        </w:numPr>
        <w:spacing w:line="300" w:lineRule="auto"/>
        <w:ind w:left="283" w:hanging="357"/>
        <w:rPr>
          <w:rFonts w:eastAsia="Calibri"/>
          <w:color w:val="auto"/>
        </w:rPr>
      </w:pPr>
      <w:r>
        <w:rPr>
          <w:rFonts w:eastAsia="Calibri"/>
          <w:color w:val="auto"/>
        </w:rPr>
        <w:t>……………………………………………………………………………………………..</w:t>
      </w:r>
    </w:p>
    <w:p w:rsidR="0078579B" w:rsidRDefault="0078579B" w:rsidP="0078579B">
      <w:pPr>
        <w:pStyle w:val="Default"/>
        <w:numPr>
          <w:ilvl w:val="0"/>
          <w:numId w:val="14"/>
        </w:numPr>
        <w:spacing w:line="300" w:lineRule="auto"/>
        <w:ind w:left="283" w:hanging="357"/>
        <w:rPr>
          <w:rFonts w:eastAsia="Calibri"/>
          <w:color w:val="auto"/>
        </w:rPr>
      </w:pPr>
      <w:r>
        <w:rPr>
          <w:rFonts w:eastAsia="Calibri"/>
          <w:color w:val="auto"/>
        </w:rPr>
        <w:t>……………………………………………………………………………………………..</w:t>
      </w:r>
    </w:p>
    <w:p w:rsidR="0078579B" w:rsidRDefault="0078579B" w:rsidP="0078579B">
      <w:pPr>
        <w:pStyle w:val="Default"/>
        <w:numPr>
          <w:ilvl w:val="0"/>
          <w:numId w:val="14"/>
        </w:numPr>
        <w:spacing w:line="300" w:lineRule="auto"/>
        <w:ind w:left="283" w:hanging="357"/>
        <w:rPr>
          <w:rFonts w:eastAsia="Calibri"/>
          <w:color w:val="auto"/>
        </w:rPr>
      </w:pPr>
      <w:r>
        <w:rPr>
          <w:rFonts w:eastAsia="Calibri"/>
          <w:color w:val="auto"/>
        </w:rPr>
        <w:t>……………………………………………………………………………………………..</w:t>
      </w:r>
    </w:p>
    <w:p w:rsidR="0078579B" w:rsidRDefault="0078579B" w:rsidP="0078579B">
      <w:pPr>
        <w:pStyle w:val="Default"/>
        <w:numPr>
          <w:ilvl w:val="0"/>
          <w:numId w:val="14"/>
        </w:numPr>
        <w:spacing w:line="300" w:lineRule="auto"/>
        <w:ind w:left="283" w:hanging="357"/>
        <w:rPr>
          <w:rFonts w:eastAsia="Calibri"/>
          <w:color w:val="auto"/>
        </w:rPr>
      </w:pPr>
      <w:r>
        <w:rPr>
          <w:rFonts w:eastAsia="Calibri"/>
          <w:color w:val="auto"/>
        </w:rPr>
        <w:t>……………………………………………………………………………………………..</w:t>
      </w:r>
    </w:p>
    <w:p w:rsidR="0078579B" w:rsidRDefault="0078579B" w:rsidP="0078579B">
      <w:pPr>
        <w:pStyle w:val="Default"/>
        <w:numPr>
          <w:ilvl w:val="0"/>
          <w:numId w:val="14"/>
        </w:numPr>
        <w:spacing w:line="300" w:lineRule="auto"/>
        <w:ind w:left="283" w:hanging="357"/>
        <w:rPr>
          <w:rFonts w:eastAsia="Calibri"/>
          <w:color w:val="auto"/>
        </w:rPr>
      </w:pPr>
      <w:r>
        <w:rPr>
          <w:rFonts w:eastAsia="Calibri"/>
          <w:color w:val="auto"/>
        </w:rPr>
        <w:t>……………………………………………………………………………………………..</w:t>
      </w:r>
    </w:p>
    <w:p w:rsidR="0078579B" w:rsidRDefault="0078579B" w:rsidP="0078579B">
      <w:pPr>
        <w:pStyle w:val="Default"/>
        <w:numPr>
          <w:ilvl w:val="0"/>
          <w:numId w:val="14"/>
        </w:numPr>
        <w:spacing w:line="300" w:lineRule="auto"/>
        <w:ind w:left="283" w:hanging="357"/>
        <w:rPr>
          <w:rFonts w:eastAsia="Calibri"/>
          <w:color w:val="auto"/>
        </w:rPr>
      </w:pPr>
      <w:r>
        <w:rPr>
          <w:rFonts w:eastAsia="Calibri"/>
          <w:color w:val="auto"/>
        </w:rPr>
        <w:t>……………………………………………………………………………………………..</w:t>
      </w:r>
    </w:p>
    <w:p w:rsidR="0078579B" w:rsidRDefault="0078579B" w:rsidP="0078579B">
      <w:pPr>
        <w:pStyle w:val="Default"/>
        <w:rPr>
          <w:rFonts w:eastAsia="Calibri"/>
          <w:color w:val="auto"/>
        </w:rPr>
      </w:pPr>
      <w:r>
        <w:rPr>
          <w:rFonts w:eastAsia="Calibri"/>
          <w:color w:val="auto"/>
        </w:rPr>
        <w:t xml:space="preserve">8. Oferta została złożona na ................... ponumerowanych stronach. </w:t>
      </w:r>
    </w:p>
    <w:p w:rsidR="0078579B" w:rsidRDefault="0078579B" w:rsidP="0078579B">
      <w:pPr>
        <w:pStyle w:val="Default"/>
        <w:rPr>
          <w:rFonts w:eastAsia="Calibri"/>
          <w:color w:val="auto"/>
        </w:rPr>
      </w:pPr>
      <w:r>
        <w:rPr>
          <w:rFonts w:eastAsia="Calibri"/>
          <w:color w:val="auto"/>
        </w:rPr>
        <w:t>9. W przypadku konieczności udzielania wyjaśnień, dotyczących przedstawionej oferty, prosimy o zwracanie się do :</w:t>
      </w:r>
    </w:p>
    <w:p w:rsidR="0078579B" w:rsidRDefault="0078579B" w:rsidP="0078579B">
      <w:pPr>
        <w:pStyle w:val="Default"/>
        <w:spacing w:line="360" w:lineRule="auto"/>
        <w:rPr>
          <w:rFonts w:eastAsia="Calibri"/>
          <w:color w:val="auto"/>
        </w:rPr>
      </w:pPr>
      <w:r>
        <w:rPr>
          <w:rFonts w:eastAsia="Calibri"/>
          <w:color w:val="auto"/>
        </w:rPr>
        <w:t xml:space="preserve">Imię i nazwisko ……………………………………., nr </w:t>
      </w:r>
      <w:proofErr w:type="spellStart"/>
      <w:r>
        <w:rPr>
          <w:rFonts w:eastAsia="Calibri"/>
          <w:color w:val="auto"/>
        </w:rPr>
        <w:t>fax</w:t>
      </w:r>
      <w:proofErr w:type="spellEnd"/>
      <w:r>
        <w:rPr>
          <w:rFonts w:eastAsia="Calibri"/>
          <w:color w:val="auto"/>
        </w:rPr>
        <w:t xml:space="preserve">………………………………..…., </w:t>
      </w:r>
    </w:p>
    <w:p w:rsidR="0078579B" w:rsidRDefault="0078579B" w:rsidP="0078579B">
      <w:pPr>
        <w:pStyle w:val="Default"/>
        <w:spacing w:line="360" w:lineRule="auto"/>
        <w:rPr>
          <w:rFonts w:eastAsia="Calibri"/>
          <w:color w:val="auto"/>
        </w:rPr>
      </w:pPr>
      <w:r>
        <w:rPr>
          <w:rFonts w:eastAsia="Calibri"/>
          <w:color w:val="auto"/>
        </w:rPr>
        <w:t>adres e-mail: …………………………………………………………………………………….</w:t>
      </w:r>
    </w:p>
    <w:p w:rsidR="0078579B" w:rsidRDefault="0078579B" w:rsidP="0078579B">
      <w:pPr>
        <w:pStyle w:val="Default"/>
        <w:spacing w:after="120" w:line="360" w:lineRule="auto"/>
        <w:rPr>
          <w:rFonts w:eastAsia="Calibri"/>
          <w:color w:val="auto"/>
        </w:rPr>
      </w:pPr>
      <w:r>
        <w:rPr>
          <w:rFonts w:eastAsia="Calibri"/>
        </w:rPr>
        <w:t>10.W przypadku wyboru naszej oferty rozliczenia dokonywane będą za pośrednictwem naszego rachunku bankowego nr ……………………………………………………...…………………., prowadzonego w Banku ………………………………..</w:t>
      </w:r>
    </w:p>
    <w:p w:rsidR="0078579B" w:rsidRDefault="0078579B" w:rsidP="0078579B">
      <w:pPr>
        <w:pStyle w:val="Default"/>
        <w:rPr>
          <w:rFonts w:eastAsia="Calibri"/>
          <w:color w:val="auto"/>
          <w:sz w:val="22"/>
        </w:rPr>
      </w:pPr>
      <w:r>
        <w:rPr>
          <w:rFonts w:eastAsia="Calibri"/>
          <w:color w:val="auto"/>
          <w:sz w:val="22"/>
        </w:rPr>
        <w:t xml:space="preserve">* niepotrzebne skreślić </w:t>
      </w:r>
    </w:p>
    <w:p w:rsidR="0078579B" w:rsidRDefault="0078579B" w:rsidP="0078579B">
      <w:pPr>
        <w:pStyle w:val="Default"/>
        <w:jc w:val="both"/>
        <w:rPr>
          <w:rFonts w:eastAsia="Calibri"/>
          <w:color w:val="auto"/>
          <w:sz w:val="22"/>
        </w:rPr>
      </w:pPr>
      <w:r>
        <w:rPr>
          <w:rFonts w:eastAsia="Calibri"/>
          <w:sz w:val="22"/>
        </w:rPr>
        <w:t>W przypadku braku wskazania  w formularzu ofertowym części zamówienia, której wykonanie będzie powierzone podwykonawcom, przyjmuje się,  że całość zamówienia zostanie zrealizowana siłami własnymi Wykonawcy.</w:t>
      </w:r>
    </w:p>
    <w:p w:rsidR="0078579B" w:rsidRDefault="0078579B" w:rsidP="0078579B">
      <w:pPr>
        <w:pStyle w:val="Default"/>
        <w:jc w:val="right"/>
        <w:rPr>
          <w:rFonts w:eastAsia="Calibri"/>
          <w:color w:val="auto"/>
          <w:sz w:val="20"/>
        </w:rPr>
      </w:pPr>
    </w:p>
    <w:p w:rsidR="0078579B" w:rsidRDefault="0078579B" w:rsidP="0078579B">
      <w:pPr>
        <w:pStyle w:val="Default"/>
        <w:jc w:val="right"/>
        <w:rPr>
          <w:rFonts w:eastAsia="Calibri"/>
          <w:color w:val="auto"/>
          <w:sz w:val="20"/>
        </w:rPr>
      </w:pPr>
    </w:p>
    <w:p w:rsidR="0078579B" w:rsidRDefault="0078579B" w:rsidP="0078579B">
      <w:pPr>
        <w:pStyle w:val="Default"/>
        <w:jc w:val="right"/>
        <w:rPr>
          <w:rFonts w:eastAsia="Calibri"/>
          <w:color w:val="auto"/>
          <w:sz w:val="20"/>
        </w:rPr>
      </w:pPr>
    </w:p>
    <w:p w:rsidR="0078579B" w:rsidRDefault="0078579B" w:rsidP="0078579B">
      <w:pPr>
        <w:rPr>
          <w:sz w:val="20"/>
        </w:rPr>
      </w:pPr>
      <w:r>
        <w:rPr>
          <w:sz w:val="20"/>
        </w:rPr>
        <w:t>……………………………..</w:t>
      </w:r>
      <w:r>
        <w:rPr>
          <w:sz w:val="20"/>
        </w:rPr>
        <w:tab/>
      </w:r>
      <w:r>
        <w:rPr>
          <w:sz w:val="20"/>
        </w:rPr>
        <w:tab/>
      </w:r>
      <w:r>
        <w:rPr>
          <w:sz w:val="20"/>
        </w:rPr>
        <w:tab/>
      </w:r>
      <w:r>
        <w:rPr>
          <w:sz w:val="20"/>
        </w:rPr>
        <w:tab/>
        <w:t>……………………………………………</w:t>
      </w:r>
      <w:r>
        <w:rPr>
          <w:sz w:val="20"/>
        </w:rPr>
        <w:tab/>
        <w:t xml:space="preserve">     </w:t>
      </w:r>
    </w:p>
    <w:p w:rsidR="0078579B" w:rsidRDefault="0078579B" w:rsidP="0078579B">
      <w:pPr>
        <w:jc w:val="both"/>
        <w:rPr>
          <w:sz w:val="20"/>
        </w:rPr>
      </w:pPr>
      <w:r>
        <w:rPr>
          <w:sz w:val="20"/>
        </w:rPr>
        <w:t>miejscowość, data</w:t>
      </w:r>
      <w:r>
        <w:rPr>
          <w:sz w:val="20"/>
        </w:rPr>
        <w:tab/>
      </w:r>
      <w:r>
        <w:rPr>
          <w:sz w:val="20"/>
        </w:rPr>
        <w:tab/>
      </w:r>
      <w:r>
        <w:rPr>
          <w:sz w:val="20"/>
        </w:rPr>
        <w:tab/>
      </w:r>
      <w:r>
        <w:rPr>
          <w:sz w:val="20"/>
        </w:rPr>
        <w:tab/>
      </w:r>
      <w:r>
        <w:rPr>
          <w:sz w:val="20"/>
        </w:rPr>
        <w:tab/>
        <w:t xml:space="preserve">podpis osoby/osób upoważnionych </w:t>
      </w:r>
    </w:p>
    <w:p w:rsidR="0078579B" w:rsidRDefault="0078579B" w:rsidP="0078579B">
      <w:pPr>
        <w:ind w:left="3540" w:firstLine="708"/>
        <w:jc w:val="both"/>
        <w:rPr>
          <w:sz w:val="20"/>
        </w:rPr>
      </w:pPr>
      <w:r>
        <w:rPr>
          <w:sz w:val="20"/>
        </w:rPr>
        <w:t xml:space="preserve">             do występowania w imieniu wykonawcy**</w:t>
      </w:r>
    </w:p>
    <w:p w:rsidR="0078579B" w:rsidRDefault="0078579B" w:rsidP="0078579B">
      <w:pPr>
        <w:jc w:val="both"/>
        <w:rPr>
          <w:sz w:val="20"/>
        </w:rPr>
      </w:pPr>
    </w:p>
    <w:p w:rsidR="0078579B" w:rsidRDefault="0078579B" w:rsidP="0078579B">
      <w:pPr>
        <w:autoSpaceDE w:val="0"/>
        <w:autoSpaceDN w:val="0"/>
        <w:adjustRightInd w:val="0"/>
        <w:rPr>
          <w:color w:val="000000"/>
        </w:rPr>
      </w:pPr>
    </w:p>
    <w:p w:rsidR="0078579B" w:rsidRDefault="0078579B" w:rsidP="0078579B">
      <w:pPr>
        <w:jc w:val="both"/>
        <w:rPr>
          <w:sz w:val="20"/>
        </w:rPr>
      </w:pPr>
      <w:r>
        <w:rPr>
          <w:sz w:val="20"/>
        </w:rPr>
        <w:t>** Uwaga! Pożądany czytelny podpis lub podpis i pieczątka z imieniem i nazwiskiem</w:t>
      </w:r>
    </w:p>
    <w:p w:rsidR="0078579B" w:rsidRDefault="0078579B" w:rsidP="00DD4D64">
      <w:pPr>
        <w:pStyle w:val="Default"/>
        <w:rPr>
          <w:color w:val="auto"/>
          <w:sz w:val="23"/>
          <w:szCs w:val="23"/>
        </w:rPr>
      </w:pPr>
    </w:p>
    <w:p w:rsidR="00734052" w:rsidRDefault="00734052" w:rsidP="00DD4D64">
      <w:pPr>
        <w:pStyle w:val="Default"/>
        <w:rPr>
          <w:color w:val="auto"/>
          <w:sz w:val="23"/>
          <w:szCs w:val="23"/>
        </w:rPr>
      </w:pPr>
    </w:p>
    <w:p w:rsidR="00734052" w:rsidRDefault="00734052" w:rsidP="00DD4D64">
      <w:pPr>
        <w:pStyle w:val="Default"/>
        <w:rPr>
          <w:color w:val="auto"/>
          <w:sz w:val="23"/>
          <w:szCs w:val="23"/>
        </w:rPr>
      </w:pPr>
    </w:p>
    <w:p w:rsidR="00734052" w:rsidRDefault="00734052" w:rsidP="00DD4D64">
      <w:pPr>
        <w:pStyle w:val="Default"/>
        <w:rPr>
          <w:color w:val="auto"/>
          <w:sz w:val="23"/>
          <w:szCs w:val="23"/>
        </w:rPr>
      </w:pPr>
    </w:p>
    <w:p w:rsidR="00734052" w:rsidRDefault="00734052" w:rsidP="00DD4D64">
      <w:pPr>
        <w:pStyle w:val="Default"/>
        <w:rPr>
          <w:color w:val="auto"/>
          <w:sz w:val="23"/>
          <w:szCs w:val="23"/>
        </w:rPr>
      </w:pPr>
    </w:p>
    <w:p w:rsidR="00734052" w:rsidRDefault="00734052" w:rsidP="00DD4D64">
      <w:pPr>
        <w:pStyle w:val="Default"/>
        <w:rPr>
          <w:color w:val="auto"/>
          <w:sz w:val="23"/>
          <w:szCs w:val="23"/>
        </w:rPr>
      </w:pPr>
    </w:p>
    <w:p w:rsidR="00734052" w:rsidRDefault="00734052" w:rsidP="00DD4D64">
      <w:pPr>
        <w:pStyle w:val="Default"/>
        <w:rPr>
          <w:color w:val="auto"/>
          <w:sz w:val="23"/>
          <w:szCs w:val="23"/>
        </w:rPr>
      </w:pPr>
    </w:p>
    <w:p w:rsidR="00734052" w:rsidRDefault="00734052" w:rsidP="00DD4D64">
      <w:pPr>
        <w:pStyle w:val="Default"/>
        <w:rPr>
          <w:color w:val="auto"/>
          <w:sz w:val="23"/>
          <w:szCs w:val="23"/>
        </w:rPr>
      </w:pPr>
    </w:p>
    <w:p w:rsidR="00734052" w:rsidRDefault="00734052" w:rsidP="00DD4D64">
      <w:pPr>
        <w:pStyle w:val="Default"/>
        <w:rPr>
          <w:color w:val="auto"/>
          <w:sz w:val="23"/>
          <w:szCs w:val="23"/>
        </w:rPr>
      </w:pPr>
    </w:p>
    <w:p w:rsidR="003004D2" w:rsidRDefault="003004D2" w:rsidP="00DD4D64">
      <w:pPr>
        <w:pStyle w:val="Default"/>
        <w:rPr>
          <w:color w:val="auto"/>
          <w:sz w:val="23"/>
          <w:szCs w:val="23"/>
        </w:rPr>
      </w:pPr>
    </w:p>
    <w:p w:rsidR="003004D2" w:rsidRDefault="003004D2" w:rsidP="00DD4D64">
      <w:pPr>
        <w:pStyle w:val="Default"/>
        <w:rPr>
          <w:color w:val="auto"/>
          <w:sz w:val="23"/>
          <w:szCs w:val="23"/>
        </w:rPr>
      </w:pPr>
    </w:p>
    <w:p w:rsidR="00734052" w:rsidRDefault="00734052" w:rsidP="00DD4D64">
      <w:pPr>
        <w:pStyle w:val="Default"/>
        <w:rPr>
          <w:color w:val="auto"/>
          <w:sz w:val="23"/>
          <w:szCs w:val="23"/>
        </w:rPr>
      </w:pPr>
    </w:p>
    <w:p w:rsidR="00734052" w:rsidRDefault="00734052" w:rsidP="00DD4D64">
      <w:pPr>
        <w:pStyle w:val="Default"/>
        <w:rPr>
          <w:color w:val="auto"/>
          <w:sz w:val="23"/>
          <w:szCs w:val="23"/>
        </w:rPr>
      </w:pPr>
    </w:p>
    <w:p w:rsidR="00734052" w:rsidRDefault="00734052" w:rsidP="00DD4D64">
      <w:pPr>
        <w:pStyle w:val="Default"/>
        <w:rPr>
          <w:color w:val="auto"/>
          <w:sz w:val="23"/>
          <w:szCs w:val="23"/>
        </w:rPr>
      </w:pPr>
    </w:p>
    <w:p w:rsidR="00734052" w:rsidRDefault="00734052" w:rsidP="00DD4D64">
      <w:pPr>
        <w:pStyle w:val="Default"/>
        <w:rPr>
          <w:color w:val="auto"/>
          <w:sz w:val="23"/>
          <w:szCs w:val="23"/>
        </w:rPr>
      </w:pPr>
    </w:p>
    <w:p w:rsidR="00734052" w:rsidRDefault="00734052" w:rsidP="00DD4D64">
      <w:pPr>
        <w:pStyle w:val="Default"/>
        <w:rPr>
          <w:color w:val="auto"/>
          <w:sz w:val="23"/>
          <w:szCs w:val="23"/>
        </w:rPr>
      </w:pPr>
    </w:p>
    <w:p w:rsidR="00734052" w:rsidRDefault="00734052" w:rsidP="00DD4D64">
      <w:pPr>
        <w:pStyle w:val="Default"/>
        <w:rPr>
          <w:color w:val="auto"/>
          <w:sz w:val="23"/>
          <w:szCs w:val="23"/>
        </w:rPr>
      </w:pPr>
    </w:p>
    <w:p w:rsidR="00734052" w:rsidRDefault="00734052" w:rsidP="00DD4D64">
      <w:pPr>
        <w:pStyle w:val="Default"/>
        <w:rPr>
          <w:color w:val="auto"/>
          <w:sz w:val="23"/>
          <w:szCs w:val="23"/>
        </w:rPr>
      </w:pPr>
    </w:p>
    <w:p w:rsidR="00734052" w:rsidRDefault="003004D2" w:rsidP="003004D2">
      <w:pPr>
        <w:pStyle w:val="Default"/>
        <w:jc w:val="right"/>
        <w:rPr>
          <w:color w:val="auto"/>
          <w:sz w:val="23"/>
          <w:szCs w:val="23"/>
        </w:rPr>
      </w:pPr>
      <w:r w:rsidRPr="003004D2">
        <w:rPr>
          <w:b/>
          <w:color w:val="auto"/>
          <w:sz w:val="23"/>
          <w:szCs w:val="23"/>
        </w:rPr>
        <w:t>Załącznik Nr</w:t>
      </w:r>
      <w:r>
        <w:rPr>
          <w:b/>
          <w:color w:val="auto"/>
          <w:sz w:val="23"/>
          <w:szCs w:val="23"/>
        </w:rPr>
        <w:t xml:space="preserve"> 2</w:t>
      </w:r>
    </w:p>
    <w:p w:rsidR="00734052" w:rsidRDefault="00734052" w:rsidP="00734052">
      <w:pPr>
        <w:jc w:val="center"/>
        <w:rPr>
          <w:b/>
        </w:rPr>
      </w:pPr>
      <w:r w:rsidRPr="00EE52BC">
        <w:rPr>
          <w:b/>
        </w:rPr>
        <w:t>Oświadczenie</w:t>
      </w:r>
    </w:p>
    <w:p w:rsidR="00734052" w:rsidRDefault="00734052" w:rsidP="00734052">
      <w:pPr>
        <w:jc w:val="center"/>
        <w:rPr>
          <w:b/>
        </w:rPr>
      </w:pPr>
    </w:p>
    <w:p w:rsidR="00734052" w:rsidRDefault="00734052" w:rsidP="00734052">
      <w:pPr>
        <w:jc w:val="both"/>
        <w:rPr>
          <w:b/>
        </w:rPr>
      </w:pPr>
    </w:p>
    <w:p w:rsidR="00734052" w:rsidRDefault="00734052" w:rsidP="00734052">
      <w:pPr>
        <w:jc w:val="both"/>
      </w:pPr>
      <w:r w:rsidRPr="0031588C">
        <w:t>Ja/my, niżej podpisany/i</w:t>
      </w:r>
    </w:p>
    <w:p w:rsidR="00734052" w:rsidRDefault="00734052" w:rsidP="00734052">
      <w:pPr>
        <w:jc w:val="both"/>
      </w:pPr>
      <w:r>
        <w:t>…………………………………………………………………………………………………</w:t>
      </w:r>
    </w:p>
    <w:p w:rsidR="00734052" w:rsidRDefault="00734052" w:rsidP="00734052">
      <w:pPr>
        <w:jc w:val="both"/>
      </w:pPr>
      <w:r>
        <w:t>…………………………………………………………………………………………………</w:t>
      </w:r>
    </w:p>
    <w:p w:rsidR="00734052" w:rsidRDefault="00734052" w:rsidP="00734052">
      <w:pPr>
        <w:jc w:val="both"/>
      </w:pPr>
    </w:p>
    <w:p w:rsidR="00734052" w:rsidRDefault="00734052" w:rsidP="00734052">
      <w:pPr>
        <w:jc w:val="both"/>
      </w:pPr>
      <w:r>
        <w:t>działając w imieniu i na rzecz (nazwa/firma/ i adres wykonawcy)</w:t>
      </w:r>
    </w:p>
    <w:p w:rsidR="00734052" w:rsidRDefault="00734052" w:rsidP="00734052">
      <w:pPr>
        <w:jc w:val="both"/>
      </w:pPr>
      <w:r>
        <w:t>…………………………………………………………………………………………………</w:t>
      </w:r>
    </w:p>
    <w:p w:rsidR="00734052" w:rsidRDefault="00734052" w:rsidP="00734052">
      <w:pPr>
        <w:jc w:val="both"/>
      </w:pPr>
      <w:r>
        <w:t>…………………………………………………………………………………………………</w:t>
      </w:r>
    </w:p>
    <w:p w:rsidR="00734052" w:rsidRDefault="00734052" w:rsidP="00734052">
      <w:pPr>
        <w:jc w:val="both"/>
      </w:pPr>
      <w:r>
        <w:t>…………………………………………………………………………………………………</w:t>
      </w:r>
    </w:p>
    <w:p w:rsidR="00734052" w:rsidRDefault="00734052" w:rsidP="00734052">
      <w:pPr>
        <w:jc w:val="both"/>
      </w:pPr>
      <w:r w:rsidRPr="00EE52BC">
        <w:t>Oś</w:t>
      </w:r>
      <w:r>
        <w:t xml:space="preserve">wiadczam/y, iż </w:t>
      </w:r>
      <w:proofErr w:type="spellStart"/>
      <w:r>
        <w:t>wykonawca</w:t>
      </w:r>
      <w:proofErr w:type="spellEnd"/>
      <w:r>
        <w:t xml:space="preserve"> spełnia warunki o których mowa w art. 22 ust. 1 ustawy Prawo zamówień publicznych dotyczące:</w:t>
      </w:r>
    </w:p>
    <w:p w:rsidR="00734052" w:rsidRDefault="00734052" w:rsidP="00734052">
      <w:pPr>
        <w:pStyle w:val="Akapitzlist"/>
        <w:numPr>
          <w:ilvl w:val="0"/>
          <w:numId w:val="15"/>
        </w:numPr>
        <w:jc w:val="both"/>
        <w:rPr>
          <w:rFonts w:ascii="Times New Roman" w:hAnsi="Times New Roman"/>
          <w:sz w:val="24"/>
          <w:szCs w:val="24"/>
        </w:rPr>
      </w:pPr>
      <w:r>
        <w:rPr>
          <w:rFonts w:ascii="Times New Roman" w:hAnsi="Times New Roman"/>
          <w:sz w:val="24"/>
          <w:szCs w:val="24"/>
        </w:rPr>
        <w:t xml:space="preserve">posiadania </w:t>
      </w:r>
      <w:r w:rsidRPr="00EE52BC">
        <w:rPr>
          <w:rFonts w:ascii="Times New Roman" w:hAnsi="Times New Roman"/>
          <w:sz w:val="24"/>
          <w:szCs w:val="24"/>
        </w:rPr>
        <w:t xml:space="preserve"> </w:t>
      </w:r>
      <w:r>
        <w:rPr>
          <w:rFonts w:ascii="Times New Roman" w:hAnsi="Times New Roman"/>
          <w:sz w:val="24"/>
          <w:szCs w:val="24"/>
        </w:rPr>
        <w:t>uprawnień do wykonywania  określonej działalności  lub czynności, jeżeli przepisy prawa nakładają  obowiązek ich posiadania;</w:t>
      </w:r>
    </w:p>
    <w:p w:rsidR="00734052" w:rsidRDefault="00734052" w:rsidP="00734052">
      <w:pPr>
        <w:pStyle w:val="Akapitzlist"/>
        <w:numPr>
          <w:ilvl w:val="0"/>
          <w:numId w:val="15"/>
        </w:numPr>
        <w:jc w:val="both"/>
        <w:rPr>
          <w:rFonts w:ascii="Times New Roman" w:hAnsi="Times New Roman"/>
          <w:sz w:val="24"/>
          <w:szCs w:val="24"/>
        </w:rPr>
      </w:pPr>
      <w:r>
        <w:rPr>
          <w:rFonts w:ascii="Times New Roman" w:hAnsi="Times New Roman"/>
          <w:sz w:val="24"/>
          <w:szCs w:val="24"/>
        </w:rPr>
        <w:t>posiadania wiedzy i doświadczenia;</w:t>
      </w:r>
    </w:p>
    <w:p w:rsidR="00734052" w:rsidRDefault="00734052" w:rsidP="00734052">
      <w:pPr>
        <w:pStyle w:val="Akapitzlist"/>
        <w:numPr>
          <w:ilvl w:val="0"/>
          <w:numId w:val="15"/>
        </w:numPr>
        <w:jc w:val="both"/>
        <w:rPr>
          <w:rFonts w:ascii="Times New Roman" w:hAnsi="Times New Roman"/>
          <w:sz w:val="24"/>
          <w:szCs w:val="24"/>
        </w:rPr>
      </w:pPr>
      <w:r>
        <w:rPr>
          <w:rFonts w:ascii="Times New Roman" w:hAnsi="Times New Roman"/>
          <w:sz w:val="24"/>
          <w:szCs w:val="24"/>
        </w:rPr>
        <w:t>dysponowania odpowiednim potencjałem technicznym oraz osobami zdolnymi do wykonania zamówienia;</w:t>
      </w:r>
    </w:p>
    <w:p w:rsidR="00734052" w:rsidRDefault="00734052" w:rsidP="00734052">
      <w:pPr>
        <w:pStyle w:val="Akapitzlist"/>
        <w:numPr>
          <w:ilvl w:val="0"/>
          <w:numId w:val="15"/>
        </w:numPr>
        <w:jc w:val="both"/>
        <w:rPr>
          <w:rFonts w:ascii="Times New Roman" w:hAnsi="Times New Roman"/>
          <w:sz w:val="24"/>
          <w:szCs w:val="24"/>
        </w:rPr>
      </w:pPr>
      <w:r>
        <w:rPr>
          <w:rFonts w:ascii="Times New Roman" w:hAnsi="Times New Roman"/>
          <w:sz w:val="24"/>
          <w:szCs w:val="24"/>
        </w:rPr>
        <w:t>sytuacji ekonomicznej i finansowej.</w:t>
      </w:r>
    </w:p>
    <w:p w:rsidR="00734052" w:rsidRDefault="00734052" w:rsidP="00734052">
      <w:pPr>
        <w:jc w:val="both"/>
      </w:pPr>
    </w:p>
    <w:p w:rsidR="00734052" w:rsidRDefault="00734052" w:rsidP="00734052">
      <w:pPr>
        <w:jc w:val="both"/>
      </w:pPr>
      <w:r>
        <w:t>……………………………………..</w:t>
      </w:r>
    </w:p>
    <w:p w:rsidR="00734052" w:rsidRDefault="00734052" w:rsidP="00734052">
      <w:pPr>
        <w:jc w:val="both"/>
      </w:pPr>
      <w:r>
        <w:t xml:space="preserve">           (miejscowość i data) </w:t>
      </w:r>
    </w:p>
    <w:p w:rsidR="00734052" w:rsidRDefault="00734052" w:rsidP="00734052">
      <w:pPr>
        <w:jc w:val="both"/>
      </w:pPr>
    </w:p>
    <w:p w:rsidR="00734052" w:rsidRDefault="00734052" w:rsidP="00734052">
      <w:pPr>
        <w:jc w:val="both"/>
      </w:pPr>
      <w:r>
        <w:t xml:space="preserve">                                                                     ………………………………………………</w:t>
      </w:r>
    </w:p>
    <w:p w:rsidR="00734052" w:rsidRDefault="00734052" w:rsidP="00734052">
      <w:pPr>
        <w:jc w:val="both"/>
      </w:pPr>
      <w:r>
        <w:t xml:space="preserve">                                                                                   podpis osoby uprawnionej</w:t>
      </w:r>
    </w:p>
    <w:p w:rsidR="00734052" w:rsidRPr="0031588C" w:rsidRDefault="00734052" w:rsidP="00734052">
      <w:pPr>
        <w:jc w:val="both"/>
      </w:pPr>
      <w:r>
        <w:t xml:space="preserve">                                                                              do reprezentowania wykonawcy</w:t>
      </w:r>
    </w:p>
    <w:p w:rsidR="00734052" w:rsidRPr="0027080D" w:rsidRDefault="00734052" w:rsidP="00734052">
      <w:pPr>
        <w:jc w:val="both"/>
      </w:pPr>
    </w:p>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3004D2" w:rsidP="003004D2">
      <w:pPr>
        <w:jc w:val="right"/>
      </w:pPr>
      <w:r w:rsidRPr="003004D2">
        <w:rPr>
          <w:b/>
          <w:sz w:val="23"/>
          <w:szCs w:val="23"/>
        </w:rPr>
        <w:t>Załącznik Nr</w:t>
      </w:r>
      <w:r>
        <w:rPr>
          <w:b/>
          <w:sz w:val="23"/>
          <w:szCs w:val="23"/>
        </w:rPr>
        <w:t xml:space="preserve"> 3</w:t>
      </w:r>
    </w:p>
    <w:p w:rsidR="003004D2" w:rsidRDefault="003004D2" w:rsidP="00734052"/>
    <w:p w:rsidR="00734052" w:rsidRDefault="00734052" w:rsidP="00734052">
      <w:pPr>
        <w:jc w:val="center"/>
        <w:rPr>
          <w:b/>
        </w:rPr>
      </w:pPr>
      <w:r w:rsidRPr="0031588C">
        <w:rPr>
          <w:b/>
        </w:rPr>
        <w:t>Oświadczenie</w:t>
      </w:r>
    </w:p>
    <w:p w:rsidR="00734052" w:rsidRDefault="00734052" w:rsidP="00734052">
      <w:pPr>
        <w:jc w:val="both"/>
        <w:rPr>
          <w:b/>
        </w:rPr>
      </w:pPr>
    </w:p>
    <w:p w:rsidR="00734052" w:rsidRDefault="00734052" w:rsidP="00734052">
      <w:pPr>
        <w:jc w:val="both"/>
      </w:pPr>
      <w:r w:rsidRPr="0031588C">
        <w:t>Ja/my, niżej podpisany/i</w:t>
      </w:r>
    </w:p>
    <w:p w:rsidR="00734052" w:rsidRDefault="00734052" w:rsidP="00734052">
      <w:pPr>
        <w:jc w:val="both"/>
      </w:pPr>
      <w:r>
        <w:t>…………………………………………………………………………………………………</w:t>
      </w:r>
    </w:p>
    <w:p w:rsidR="00734052" w:rsidRDefault="00734052" w:rsidP="00734052">
      <w:pPr>
        <w:jc w:val="both"/>
      </w:pPr>
      <w:r>
        <w:t>…………………………………………………………………………………………………</w:t>
      </w:r>
    </w:p>
    <w:p w:rsidR="00734052" w:rsidRDefault="00734052" w:rsidP="00734052">
      <w:pPr>
        <w:jc w:val="both"/>
      </w:pPr>
    </w:p>
    <w:p w:rsidR="00734052" w:rsidRDefault="00734052" w:rsidP="00734052">
      <w:pPr>
        <w:jc w:val="both"/>
      </w:pPr>
      <w:r>
        <w:t>działając w imieniu i na rzecz (nazwa/firma/ i adres wykonawcy)</w:t>
      </w:r>
    </w:p>
    <w:p w:rsidR="00734052" w:rsidRDefault="00734052" w:rsidP="00734052">
      <w:pPr>
        <w:jc w:val="both"/>
      </w:pPr>
      <w:r>
        <w:t>…………………………………………………………………………………………………</w:t>
      </w:r>
    </w:p>
    <w:p w:rsidR="00734052" w:rsidRDefault="00734052" w:rsidP="00734052">
      <w:pPr>
        <w:jc w:val="both"/>
      </w:pPr>
      <w:r>
        <w:t>…………………………………………………………………………………………………</w:t>
      </w:r>
    </w:p>
    <w:p w:rsidR="00734052" w:rsidRDefault="00734052" w:rsidP="00734052">
      <w:pPr>
        <w:jc w:val="both"/>
      </w:pPr>
      <w:r>
        <w:t>…………………………………………………………………………………………………</w:t>
      </w:r>
    </w:p>
    <w:p w:rsidR="00734052" w:rsidRDefault="00734052" w:rsidP="00734052">
      <w:pPr>
        <w:jc w:val="both"/>
      </w:pPr>
    </w:p>
    <w:p w:rsidR="00734052" w:rsidRDefault="00734052" w:rsidP="00734052">
      <w:pPr>
        <w:jc w:val="both"/>
      </w:pPr>
      <w:r>
        <w:t xml:space="preserve">Oświadczam/y, iż </w:t>
      </w:r>
      <w:proofErr w:type="spellStart"/>
      <w:r>
        <w:t>wykonawca</w:t>
      </w:r>
      <w:proofErr w:type="spellEnd"/>
      <w:r>
        <w:t xml:space="preserve"> nie podlega wykluczeniu z postępowania o udzielenie zamówienia publicznego na podstawie art. 24 ust. 1 ustawy Prawo zamówień publicznych.</w:t>
      </w:r>
    </w:p>
    <w:p w:rsidR="00734052" w:rsidRDefault="00734052" w:rsidP="00734052">
      <w:pPr>
        <w:jc w:val="both"/>
      </w:pPr>
    </w:p>
    <w:p w:rsidR="00734052" w:rsidRDefault="00734052" w:rsidP="00734052">
      <w:pPr>
        <w:jc w:val="both"/>
      </w:pPr>
    </w:p>
    <w:p w:rsidR="00734052" w:rsidRDefault="00734052" w:rsidP="00734052">
      <w:pPr>
        <w:jc w:val="both"/>
      </w:pPr>
      <w:r>
        <w:t>……………………………………..</w:t>
      </w:r>
    </w:p>
    <w:p w:rsidR="00734052" w:rsidRDefault="00734052" w:rsidP="00734052">
      <w:pPr>
        <w:jc w:val="both"/>
      </w:pPr>
      <w:r>
        <w:t xml:space="preserve">           (miejscowość i data) </w:t>
      </w:r>
    </w:p>
    <w:p w:rsidR="00734052" w:rsidRDefault="00734052" w:rsidP="00734052">
      <w:pPr>
        <w:jc w:val="both"/>
      </w:pPr>
    </w:p>
    <w:p w:rsidR="00734052" w:rsidRDefault="00734052" w:rsidP="00734052">
      <w:pPr>
        <w:jc w:val="both"/>
      </w:pPr>
      <w:r>
        <w:t xml:space="preserve">                                                                     ………………………………………………</w:t>
      </w:r>
    </w:p>
    <w:p w:rsidR="00734052" w:rsidRDefault="00734052" w:rsidP="00734052">
      <w:pPr>
        <w:jc w:val="both"/>
      </w:pPr>
      <w:r>
        <w:t xml:space="preserve">                                                                                   podpis osoby uprawnionej</w:t>
      </w:r>
    </w:p>
    <w:p w:rsidR="00734052" w:rsidRPr="0031588C" w:rsidRDefault="00734052" w:rsidP="00734052">
      <w:pPr>
        <w:jc w:val="both"/>
      </w:pPr>
      <w:r>
        <w:t xml:space="preserve">                                                                              do reprezentowania wykonawcy</w:t>
      </w:r>
    </w:p>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3004D2" w:rsidRDefault="003004D2" w:rsidP="003004D2">
      <w:pPr>
        <w:jc w:val="right"/>
      </w:pPr>
      <w:r w:rsidRPr="003004D2">
        <w:rPr>
          <w:b/>
          <w:sz w:val="23"/>
          <w:szCs w:val="23"/>
        </w:rPr>
        <w:t>Załącznik Nr</w:t>
      </w:r>
      <w:r>
        <w:rPr>
          <w:b/>
          <w:sz w:val="23"/>
          <w:szCs w:val="23"/>
        </w:rPr>
        <w:t xml:space="preserve"> 4</w:t>
      </w:r>
    </w:p>
    <w:p w:rsidR="00734052" w:rsidRPr="00111F94" w:rsidRDefault="00734052" w:rsidP="00734052">
      <w:r w:rsidRPr="00111F94">
        <w:t>………………………………….</w:t>
      </w:r>
    </w:p>
    <w:p w:rsidR="00734052" w:rsidRPr="00A65739" w:rsidRDefault="00734052" w:rsidP="00734052">
      <w:r>
        <w:t xml:space="preserve">         </w:t>
      </w:r>
      <w:r w:rsidRPr="00111F94">
        <w:t>(pieczęć wykonawcy)</w:t>
      </w:r>
    </w:p>
    <w:p w:rsidR="003004D2" w:rsidRDefault="003004D2" w:rsidP="00734052">
      <w:pPr>
        <w:jc w:val="center"/>
        <w:rPr>
          <w:b/>
        </w:rPr>
      </w:pPr>
    </w:p>
    <w:p w:rsidR="00734052" w:rsidRPr="00DD1E5E" w:rsidRDefault="00734052" w:rsidP="00734052">
      <w:pPr>
        <w:jc w:val="center"/>
        <w:rPr>
          <w:b/>
        </w:rPr>
      </w:pPr>
      <w:r w:rsidRPr="00DD1E5E">
        <w:rPr>
          <w:b/>
        </w:rPr>
        <w:t>Lista podmiotów należących do tej samej grupy kapitałowej/</w:t>
      </w:r>
    </w:p>
    <w:p w:rsidR="00734052" w:rsidRPr="00DD1E5E" w:rsidRDefault="00734052" w:rsidP="00734052">
      <w:pPr>
        <w:jc w:val="center"/>
        <w:rPr>
          <w:b/>
        </w:rPr>
      </w:pPr>
      <w:r w:rsidRPr="00DD1E5E">
        <w:rPr>
          <w:b/>
        </w:rPr>
        <w:t xml:space="preserve">Informacja o tym, że </w:t>
      </w:r>
      <w:proofErr w:type="spellStart"/>
      <w:r w:rsidRPr="00DD1E5E">
        <w:rPr>
          <w:b/>
        </w:rPr>
        <w:t>wykonawca</w:t>
      </w:r>
      <w:proofErr w:type="spellEnd"/>
      <w:r w:rsidRPr="00DD1E5E">
        <w:rPr>
          <w:b/>
        </w:rPr>
        <w:t xml:space="preserve"> ni</w:t>
      </w:r>
      <w:r>
        <w:rPr>
          <w:b/>
        </w:rPr>
        <w:t>e należy do grupy kapitałowej*.</w:t>
      </w:r>
    </w:p>
    <w:p w:rsidR="00734052" w:rsidRPr="007E400B" w:rsidRDefault="00734052" w:rsidP="00734052">
      <w:pPr>
        <w:rPr>
          <w:b/>
        </w:rPr>
      </w:pPr>
    </w:p>
    <w:p w:rsidR="00734052" w:rsidRDefault="00734052" w:rsidP="00734052">
      <w:pPr>
        <w:jc w:val="both"/>
      </w:pPr>
      <w:r>
        <w:t>Składając ofertę  w postępowaniu o udzielenie zamówienia publicznego na:</w:t>
      </w:r>
    </w:p>
    <w:p w:rsidR="00734052" w:rsidRPr="00A65739" w:rsidRDefault="00734052" w:rsidP="00734052">
      <w:pPr>
        <w:jc w:val="center"/>
        <w:rPr>
          <w:b/>
        </w:rPr>
      </w:pPr>
      <w:r w:rsidRPr="007E400B">
        <w:rPr>
          <w:b/>
        </w:rPr>
        <w:t>„Świadczenie usług pocztowych w obrocie krajowym i zagranicznym”.</w:t>
      </w:r>
    </w:p>
    <w:p w:rsidR="00734052" w:rsidRDefault="00734052" w:rsidP="00734052">
      <w:pPr>
        <w:jc w:val="both"/>
      </w:pPr>
      <w:r>
        <w:t xml:space="preserve">zgodnie z art. 26 ust. 2 d  ustawy z dnia 29 stycznia 2004 r. Prawo zamówień publicznych (Dz. U. z 2010 r. nr 113 poz. 759 z </w:t>
      </w:r>
      <w:proofErr w:type="spellStart"/>
      <w:r>
        <w:t>późn</w:t>
      </w:r>
      <w:proofErr w:type="spellEnd"/>
      <w:r>
        <w:t>. zm.)</w:t>
      </w:r>
    </w:p>
    <w:p w:rsidR="00734052" w:rsidRDefault="00734052" w:rsidP="00734052">
      <w:pPr>
        <w:pStyle w:val="Akapitzlist"/>
        <w:numPr>
          <w:ilvl w:val="0"/>
          <w:numId w:val="16"/>
        </w:numPr>
        <w:jc w:val="both"/>
        <w:rPr>
          <w:rFonts w:ascii="Times New Roman" w:hAnsi="Times New Roman"/>
          <w:sz w:val="24"/>
          <w:szCs w:val="24"/>
        </w:rPr>
      </w:pPr>
      <w:r>
        <w:rPr>
          <w:rFonts w:ascii="Times New Roman" w:hAnsi="Times New Roman"/>
          <w:b/>
          <w:sz w:val="24"/>
          <w:szCs w:val="24"/>
        </w:rPr>
        <w:t>S</w:t>
      </w:r>
      <w:r w:rsidRPr="00C33D52">
        <w:rPr>
          <w:rFonts w:ascii="Times New Roman" w:hAnsi="Times New Roman"/>
          <w:b/>
          <w:sz w:val="24"/>
          <w:szCs w:val="24"/>
        </w:rPr>
        <w:t>kładamy listę podmiotów</w:t>
      </w:r>
      <w:r w:rsidRPr="00C33D52">
        <w:rPr>
          <w:rFonts w:ascii="Times New Roman" w:hAnsi="Times New Roman"/>
          <w:sz w:val="24"/>
          <w:szCs w:val="24"/>
        </w:rPr>
        <w:t>, razem z którymi należymy</w:t>
      </w:r>
      <w:r>
        <w:rPr>
          <w:rFonts w:ascii="Times New Roman" w:hAnsi="Times New Roman"/>
          <w:sz w:val="24"/>
          <w:szCs w:val="24"/>
        </w:rPr>
        <w:t xml:space="preserve"> do tej samej grupy kapitałowej w rozumieniu ustawy z dnia 16 lutego 2007 r. o ochronie konkurencji i konsumentów (Dz. U Nr 50 poz. 331 z </w:t>
      </w:r>
      <w:proofErr w:type="spellStart"/>
      <w:r>
        <w:rPr>
          <w:rFonts w:ascii="Times New Roman" w:hAnsi="Times New Roman"/>
          <w:sz w:val="24"/>
          <w:szCs w:val="24"/>
        </w:rPr>
        <w:t>późn</w:t>
      </w:r>
      <w:proofErr w:type="spellEnd"/>
      <w:r>
        <w:rPr>
          <w:rFonts w:ascii="Times New Roman" w:hAnsi="Times New Roman"/>
          <w:sz w:val="24"/>
          <w:szCs w:val="24"/>
        </w:rPr>
        <w:t>. zm.)</w:t>
      </w:r>
    </w:p>
    <w:p w:rsidR="00734052" w:rsidRDefault="00734052" w:rsidP="00734052">
      <w:pPr>
        <w:pStyle w:val="Akapitzlist"/>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3616"/>
        <w:gridCol w:w="4993"/>
      </w:tblGrid>
      <w:tr w:rsidR="00734052" w:rsidRPr="00EC07DB" w:rsidTr="00734052">
        <w:tc>
          <w:tcPr>
            <w:tcW w:w="603" w:type="dxa"/>
          </w:tcPr>
          <w:p w:rsidR="00734052" w:rsidRPr="00EC07DB" w:rsidRDefault="00734052" w:rsidP="00734052">
            <w:pPr>
              <w:jc w:val="center"/>
            </w:pPr>
            <w:r w:rsidRPr="00EC07DB">
              <w:t>L.p.</w:t>
            </w:r>
          </w:p>
        </w:tc>
        <w:tc>
          <w:tcPr>
            <w:tcW w:w="3616" w:type="dxa"/>
          </w:tcPr>
          <w:p w:rsidR="00734052" w:rsidRPr="00EC07DB" w:rsidRDefault="00734052" w:rsidP="00734052">
            <w:pPr>
              <w:jc w:val="both"/>
            </w:pPr>
            <w:r w:rsidRPr="00EC07DB">
              <w:t>Nazwa podmiotu</w:t>
            </w:r>
          </w:p>
        </w:tc>
        <w:tc>
          <w:tcPr>
            <w:tcW w:w="4993" w:type="dxa"/>
          </w:tcPr>
          <w:p w:rsidR="00734052" w:rsidRPr="00EC07DB" w:rsidRDefault="00734052" w:rsidP="00734052">
            <w:pPr>
              <w:jc w:val="both"/>
            </w:pPr>
            <w:r w:rsidRPr="00EC07DB">
              <w:t>Adres podmiotu</w:t>
            </w:r>
          </w:p>
        </w:tc>
      </w:tr>
      <w:tr w:rsidR="00734052" w:rsidRPr="00EC07DB" w:rsidTr="00734052">
        <w:tc>
          <w:tcPr>
            <w:tcW w:w="603" w:type="dxa"/>
          </w:tcPr>
          <w:p w:rsidR="00734052" w:rsidRPr="00EC07DB" w:rsidRDefault="00734052" w:rsidP="00734052">
            <w:r w:rsidRPr="00EC07DB">
              <w:t>1</w:t>
            </w:r>
          </w:p>
        </w:tc>
        <w:tc>
          <w:tcPr>
            <w:tcW w:w="3616" w:type="dxa"/>
          </w:tcPr>
          <w:p w:rsidR="00734052" w:rsidRPr="00EC07DB" w:rsidRDefault="00734052" w:rsidP="00734052">
            <w:pPr>
              <w:jc w:val="both"/>
            </w:pPr>
          </w:p>
        </w:tc>
        <w:tc>
          <w:tcPr>
            <w:tcW w:w="4993" w:type="dxa"/>
          </w:tcPr>
          <w:p w:rsidR="00734052" w:rsidRPr="00EC07DB" w:rsidRDefault="00734052" w:rsidP="00734052">
            <w:pPr>
              <w:jc w:val="both"/>
            </w:pPr>
          </w:p>
        </w:tc>
      </w:tr>
      <w:tr w:rsidR="00734052" w:rsidRPr="00EC07DB" w:rsidTr="00734052">
        <w:tc>
          <w:tcPr>
            <w:tcW w:w="603" w:type="dxa"/>
          </w:tcPr>
          <w:p w:rsidR="00734052" w:rsidRPr="00EC07DB" w:rsidRDefault="00734052" w:rsidP="00734052">
            <w:pPr>
              <w:jc w:val="both"/>
            </w:pPr>
            <w:r w:rsidRPr="00EC07DB">
              <w:t>2</w:t>
            </w:r>
          </w:p>
        </w:tc>
        <w:tc>
          <w:tcPr>
            <w:tcW w:w="3616" w:type="dxa"/>
          </w:tcPr>
          <w:p w:rsidR="00734052" w:rsidRPr="00EC07DB" w:rsidRDefault="00734052" w:rsidP="00734052">
            <w:pPr>
              <w:jc w:val="both"/>
            </w:pPr>
          </w:p>
        </w:tc>
        <w:tc>
          <w:tcPr>
            <w:tcW w:w="4993" w:type="dxa"/>
          </w:tcPr>
          <w:p w:rsidR="00734052" w:rsidRPr="00EC07DB" w:rsidRDefault="00734052" w:rsidP="00734052">
            <w:pPr>
              <w:jc w:val="both"/>
            </w:pPr>
          </w:p>
        </w:tc>
      </w:tr>
      <w:tr w:rsidR="00734052" w:rsidRPr="00EC07DB" w:rsidTr="00734052">
        <w:tc>
          <w:tcPr>
            <w:tcW w:w="603" w:type="dxa"/>
          </w:tcPr>
          <w:p w:rsidR="00734052" w:rsidRPr="00EC07DB" w:rsidRDefault="00734052" w:rsidP="00734052">
            <w:pPr>
              <w:jc w:val="both"/>
            </w:pPr>
            <w:r w:rsidRPr="00EC07DB">
              <w:t>3</w:t>
            </w:r>
          </w:p>
        </w:tc>
        <w:tc>
          <w:tcPr>
            <w:tcW w:w="3616" w:type="dxa"/>
          </w:tcPr>
          <w:p w:rsidR="00734052" w:rsidRPr="00EC07DB" w:rsidRDefault="00734052" w:rsidP="00734052">
            <w:pPr>
              <w:jc w:val="both"/>
            </w:pPr>
          </w:p>
        </w:tc>
        <w:tc>
          <w:tcPr>
            <w:tcW w:w="4993" w:type="dxa"/>
          </w:tcPr>
          <w:p w:rsidR="00734052" w:rsidRPr="00EC07DB" w:rsidRDefault="00734052" w:rsidP="00734052">
            <w:pPr>
              <w:jc w:val="both"/>
            </w:pPr>
          </w:p>
        </w:tc>
      </w:tr>
      <w:tr w:rsidR="00734052" w:rsidRPr="00EC07DB" w:rsidTr="00734052">
        <w:tc>
          <w:tcPr>
            <w:tcW w:w="603" w:type="dxa"/>
          </w:tcPr>
          <w:p w:rsidR="00734052" w:rsidRPr="00EC07DB" w:rsidRDefault="00734052" w:rsidP="00734052">
            <w:pPr>
              <w:jc w:val="both"/>
            </w:pPr>
            <w:r w:rsidRPr="00EC07DB">
              <w:t>…</w:t>
            </w:r>
          </w:p>
        </w:tc>
        <w:tc>
          <w:tcPr>
            <w:tcW w:w="3616" w:type="dxa"/>
          </w:tcPr>
          <w:p w:rsidR="00734052" w:rsidRPr="00EC07DB" w:rsidRDefault="00734052" w:rsidP="00734052">
            <w:pPr>
              <w:jc w:val="both"/>
            </w:pPr>
          </w:p>
        </w:tc>
        <w:tc>
          <w:tcPr>
            <w:tcW w:w="4993" w:type="dxa"/>
          </w:tcPr>
          <w:p w:rsidR="00734052" w:rsidRPr="00EC07DB" w:rsidRDefault="00734052" w:rsidP="00734052">
            <w:pPr>
              <w:jc w:val="both"/>
            </w:pPr>
          </w:p>
        </w:tc>
      </w:tr>
    </w:tbl>
    <w:p w:rsidR="00734052" w:rsidRDefault="00734052" w:rsidP="00734052">
      <w:pPr>
        <w:jc w:val="both"/>
      </w:pPr>
    </w:p>
    <w:p w:rsidR="00734052" w:rsidRDefault="00734052" w:rsidP="00734052">
      <w:pPr>
        <w:jc w:val="both"/>
      </w:pPr>
      <w:r>
        <w:t>……………………………….</w:t>
      </w:r>
    </w:p>
    <w:p w:rsidR="00734052" w:rsidRDefault="00734052" w:rsidP="00734052">
      <w:pPr>
        <w:jc w:val="both"/>
      </w:pPr>
      <w:r>
        <w:t xml:space="preserve">       (miejscowość, data)</w:t>
      </w:r>
    </w:p>
    <w:p w:rsidR="00734052" w:rsidRDefault="00734052" w:rsidP="00734052">
      <w:pPr>
        <w:jc w:val="both"/>
      </w:pPr>
      <w:r>
        <w:t xml:space="preserve">                                                                                   …………………………………………..</w:t>
      </w:r>
    </w:p>
    <w:p w:rsidR="00734052" w:rsidRDefault="00734052" w:rsidP="00734052">
      <w:pPr>
        <w:jc w:val="both"/>
      </w:pPr>
      <w:r>
        <w:t xml:space="preserve">                                                                                            podpis osoby uprawnionej do </w:t>
      </w:r>
    </w:p>
    <w:p w:rsidR="00734052" w:rsidRDefault="00734052" w:rsidP="00734052">
      <w:pPr>
        <w:jc w:val="both"/>
      </w:pPr>
      <w:r>
        <w:t xml:space="preserve">                                                                                            reprezentowania wykonawcy</w:t>
      </w:r>
    </w:p>
    <w:p w:rsidR="00734052" w:rsidRDefault="004B2242" w:rsidP="00734052">
      <w:pPr>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6pt;margin-top:7.25pt;width:459pt;height:2.25pt;z-index:251658240" o:connectortype="straight"/>
        </w:pict>
      </w:r>
    </w:p>
    <w:p w:rsidR="00734052" w:rsidRPr="00EC07DB" w:rsidRDefault="00734052" w:rsidP="00734052">
      <w:pPr>
        <w:pStyle w:val="Akapitzlist"/>
        <w:numPr>
          <w:ilvl w:val="0"/>
          <w:numId w:val="16"/>
        </w:numPr>
        <w:jc w:val="both"/>
        <w:rPr>
          <w:rFonts w:ascii="Times New Roman" w:hAnsi="Times New Roman"/>
          <w:b/>
          <w:sz w:val="24"/>
          <w:szCs w:val="24"/>
        </w:rPr>
      </w:pPr>
      <w:r>
        <w:rPr>
          <w:rFonts w:ascii="Times New Roman" w:hAnsi="Times New Roman"/>
          <w:b/>
          <w:sz w:val="24"/>
          <w:szCs w:val="24"/>
          <w:u w:val="single"/>
        </w:rPr>
        <w:t>I</w:t>
      </w:r>
      <w:r w:rsidRPr="00EC07DB">
        <w:rPr>
          <w:rFonts w:ascii="Times New Roman" w:hAnsi="Times New Roman"/>
          <w:b/>
          <w:sz w:val="24"/>
          <w:szCs w:val="24"/>
          <w:u w:val="single"/>
        </w:rPr>
        <w:t>nformujemy, że nie należymy do grupy kapitałowej,</w:t>
      </w:r>
      <w:r>
        <w:rPr>
          <w:rFonts w:ascii="Times New Roman" w:hAnsi="Times New Roman"/>
          <w:b/>
          <w:sz w:val="24"/>
          <w:szCs w:val="24"/>
        </w:rPr>
        <w:t xml:space="preserve"> </w:t>
      </w:r>
      <w:r>
        <w:rPr>
          <w:rFonts w:ascii="Times New Roman" w:hAnsi="Times New Roman"/>
          <w:sz w:val="24"/>
          <w:szCs w:val="24"/>
        </w:rPr>
        <w:t xml:space="preserve">o której mowa w art. 24 ust. 2 pkt. 5 ustawy z dnia 29 stycznia 2004 r. Prawo zamówień publicznych (Dz. U. z 2010 r. nr 113 poz. 759 z </w:t>
      </w:r>
      <w:proofErr w:type="spellStart"/>
      <w:r>
        <w:rPr>
          <w:rFonts w:ascii="Times New Roman" w:hAnsi="Times New Roman"/>
          <w:sz w:val="24"/>
          <w:szCs w:val="24"/>
        </w:rPr>
        <w:t>późn</w:t>
      </w:r>
      <w:proofErr w:type="spellEnd"/>
      <w:r>
        <w:rPr>
          <w:rFonts w:ascii="Times New Roman" w:hAnsi="Times New Roman"/>
          <w:sz w:val="24"/>
          <w:szCs w:val="24"/>
        </w:rPr>
        <w:t>. zm.).</w:t>
      </w:r>
    </w:p>
    <w:p w:rsidR="00734052" w:rsidRDefault="00734052" w:rsidP="00734052">
      <w:pPr>
        <w:jc w:val="both"/>
      </w:pPr>
      <w:r>
        <w:t xml:space="preserve"> </w:t>
      </w:r>
      <w:r w:rsidRPr="00EC07DB">
        <w:t>……………………………….</w:t>
      </w:r>
    </w:p>
    <w:p w:rsidR="00734052" w:rsidRPr="00EC07DB" w:rsidRDefault="00734052" w:rsidP="00734052">
      <w:pPr>
        <w:ind w:left="360"/>
        <w:jc w:val="both"/>
      </w:pPr>
      <w:r w:rsidRPr="00EC07DB">
        <w:t xml:space="preserve"> (miejscowość, data)</w:t>
      </w:r>
    </w:p>
    <w:p w:rsidR="00734052" w:rsidRPr="00EC07DB" w:rsidRDefault="00734052" w:rsidP="00734052">
      <w:pPr>
        <w:pStyle w:val="Akapitzlist"/>
        <w:jc w:val="both"/>
        <w:rPr>
          <w:rFonts w:ascii="Times New Roman" w:hAnsi="Times New Roman"/>
          <w:sz w:val="24"/>
          <w:szCs w:val="24"/>
        </w:rPr>
      </w:pPr>
      <w:r w:rsidRPr="00EC07DB">
        <w:rPr>
          <w:rFonts w:ascii="Times New Roman" w:hAnsi="Times New Roman"/>
          <w:sz w:val="24"/>
          <w:szCs w:val="24"/>
        </w:rPr>
        <w:t xml:space="preserve">                                                                  </w:t>
      </w:r>
      <w:r>
        <w:rPr>
          <w:rFonts w:ascii="Times New Roman" w:hAnsi="Times New Roman"/>
          <w:sz w:val="24"/>
          <w:szCs w:val="24"/>
        </w:rPr>
        <w:t xml:space="preserve">         ………………………………………...</w:t>
      </w:r>
    </w:p>
    <w:p w:rsidR="00734052" w:rsidRPr="00EC07DB" w:rsidRDefault="00734052" w:rsidP="00734052">
      <w:pPr>
        <w:pStyle w:val="Akapitzlist"/>
        <w:spacing w:after="0"/>
        <w:jc w:val="both"/>
        <w:rPr>
          <w:rFonts w:ascii="Times New Roman" w:hAnsi="Times New Roman"/>
          <w:sz w:val="24"/>
          <w:szCs w:val="24"/>
        </w:rPr>
      </w:pPr>
      <w:r w:rsidRPr="00EC07DB">
        <w:rPr>
          <w:rFonts w:ascii="Times New Roman" w:hAnsi="Times New Roman"/>
          <w:sz w:val="24"/>
          <w:szCs w:val="24"/>
        </w:rPr>
        <w:t xml:space="preserve">                                                                                  podpis osoby uprawnionej do </w:t>
      </w:r>
    </w:p>
    <w:p w:rsidR="00734052" w:rsidRPr="00EC07DB" w:rsidRDefault="00734052" w:rsidP="00734052">
      <w:pPr>
        <w:pStyle w:val="Akapitzlist"/>
        <w:spacing w:after="0"/>
        <w:jc w:val="both"/>
        <w:rPr>
          <w:rFonts w:ascii="Times New Roman" w:hAnsi="Times New Roman"/>
          <w:sz w:val="24"/>
          <w:szCs w:val="24"/>
        </w:rPr>
      </w:pPr>
      <w:r>
        <w:rPr>
          <w:rFonts w:ascii="Times New Roman" w:hAnsi="Times New Roman"/>
          <w:sz w:val="24"/>
          <w:szCs w:val="24"/>
        </w:rPr>
        <w:t xml:space="preserve">          </w:t>
      </w:r>
      <w:r w:rsidRPr="00EC07DB">
        <w:rPr>
          <w:rFonts w:ascii="Times New Roman" w:hAnsi="Times New Roman"/>
          <w:sz w:val="24"/>
          <w:szCs w:val="24"/>
        </w:rPr>
        <w:t xml:space="preserve">                                                                  </w:t>
      </w:r>
      <w:r>
        <w:rPr>
          <w:rFonts w:ascii="Times New Roman" w:hAnsi="Times New Roman"/>
          <w:sz w:val="24"/>
          <w:szCs w:val="24"/>
        </w:rPr>
        <w:t xml:space="preserve">     </w:t>
      </w:r>
      <w:r w:rsidRPr="00EC07DB">
        <w:rPr>
          <w:rFonts w:ascii="Times New Roman" w:hAnsi="Times New Roman"/>
          <w:sz w:val="24"/>
          <w:szCs w:val="24"/>
        </w:rPr>
        <w:t xml:space="preserve"> reprezentowania wykonawcy</w:t>
      </w:r>
    </w:p>
    <w:p w:rsidR="00734052" w:rsidRPr="00EC07DB" w:rsidRDefault="00734052" w:rsidP="00734052">
      <w:pPr>
        <w:jc w:val="both"/>
        <w:rPr>
          <w:b/>
        </w:rPr>
      </w:pPr>
      <w:r w:rsidRPr="00EC07DB">
        <w:rPr>
          <w:b/>
        </w:rPr>
        <w:t xml:space="preserve">*-należy wypełnić pkt. 1 </w:t>
      </w:r>
      <w:r w:rsidRPr="00EC07DB">
        <w:rPr>
          <w:b/>
          <w:u w:val="single"/>
        </w:rPr>
        <w:t>lub</w:t>
      </w:r>
      <w:r w:rsidRPr="00EC07DB">
        <w:rPr>
          <w:b/>
        </w:rPr>
        <w:t xml:space="preserve"> pkt. 2</w:t>
      </w:r>
    </w:p>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3004D2" w:rsidP="003004D2">
      <w:pPr>
        <w:jc w:val="right"/>
      </w:pPr>
      <w:r w:rsidRPr="003004D2">
        <w:rPr>
          <w:b/>
          <w:sz w:val="23"/>
          <w:szCs w:val="23"/>
        </w:rPr>
        <w:t>Załącznik Nr</w:t>
      </w:r>
      <w:r>
        <w:rPr>
          <w:b/>
          <w:sz w:val="23"/>
          <w:szCs w:val="23"/>
        </w:rPr>
        <w:t xml:space="preserve"> 5</w:t>
      </w:r>
    </w:p>
    <w:p w:rsidR="00734052" w:rsidRDefault="00734052" w:rsidP="00734052"/>
    <w:p w:rsidR="00734052" w:rsidRPr="00395E6D" w:rsidRDefault="00734052" w:rsidP="00734052">
      <w:pPr>
        <w:autoSpaceDE w:val="0"/>
        <w:autoSpaceDN w:val="0"/>
        <w:adjustRightInd w:val="0"/>
        <w:jc w:val="center"/>
        <w:rPr>
          <w:b/>
        </w:rPr>
      </w:pPr>
      <w:r w:rsidRPr="00395E6D">
        <w:rPr>
          <w:b/>
        </w:rPr>
        <w:t xml:space="preserve">Oświadczenie o części zamówienia, której wykonanie, </w:t>
      </w:r>
      <w:proofErr w:type="spellStart"/>
      <w:r w:rsidRPr="00395E6D">
        <w:rPr>
          <w:b/>
        </w:rPr>
        <w:t>wykonawca</w:t>
      </w:r>
      <w:proofErr w:type="spellEnd"/>
      <w:r w:rsidRPr="00395E6D">
        <w:rPr>
          <w:b/>
        </w:rPr>
        <w:t xml:space="preserve"> zamierza powierzyć podwykonawcom</w:t>
      </w:r>
    </w:p>
    <w:p w:rsidR="00734052" w:rsidRDefault="00734052" w:rsidP="00734052">
      <w:pPr>
        <w:autoSpaceDE w:val="0"/>
        <w:autoSpaceDN w:val="0"/>
        <w:adjustRightInd w:val="0"/>
        <w:jc w:val="center"/>
        <w:rPr>
          <w:b/>
        </w:rPr>
      </w:pPr>
    </w:p>
    <w:p w:rsidR="00734052" w:rsidRPr="00395E6D" w:rsidRDefault="00734052" w:rsidP="00734052">
      <w:pPr>
        <w:autoSpaceDE w:val="0"/>
        <w:autoSpaceDN w:val="0"/>
        <w:adjustRightInd w:val="0"/>
        <w:jc w:val="center"/>
        <w:rPr>
          <w:b/>
        </w:rPr>
      </w:pPr>
    </w:p>
    <w:p w:rsidR="00734052" w:rsidRDefault="00734052" w:rsidP="00734052">
      <w:pPr>
        <w:autoSpaceDE w:val="0"/>
        <w:autoSpaceDN w:val="0"/>
        <w:adjustRightInd w:val="0"/>
        <w:jc w:val="both"/>
      </w:pPr>
      <w:r w:rsidRPr="00582CB0">
        <w:t>Oświadczam, że w postępowaniu o udzielenie zamówienia publicznego na</w:t>
      </w:r>
      <w:r>
        <w:t>:</w:t>
      </w:r>
    </w:p>
    <w:p w:rsidR="00734052" w:rsidRDefault="00734052" w:rsidP="00734052">
      <w:pPr>
        <w:autoSpaceDE w:val="0"/>
        <w:autoSpaceDN w:val="0"/>
        <w:adjustRightInd w:val="0"/>
        <w:jc w:val="both"/>
      </w:pPr>
    </w:p>
    <w:p w:rsidR="00734052" w:rsidRPr="00A3675E" w:rsidRDefault="00734052" w:rsidP="00734052">
      <w:pPr>
        <w:autoSpaceDE w:val="0"/>
        <w:autoSpaceDN w:val="0"/>
        <w:adjustRightInd w:val="0"/>
        <w:jc w:val="both"/>
        <w:rPr>
          <w:b/>
        </w:rPr>
      </w:pPr>
      <w:r>
        <w:rPr>
          <w:b/>
        </w:rPr>
        <w:t xml:space="preserve">      </w:t>
      </w:r>
      <w:r w:rsidRPr="00A3675E">
        <w:rPr>
          <w:b/>
        </w:rPr>
        <w:t>„Świadczenie usług pocztowych w obrocie krajowym i zagranicznym”.</w:t>
      </w:r>
    </w:p>
    <w:p w:rsidR="00734052" w:rsidRPr="000F6A05" w:rsidRDefault="00734052" w:rsidP="00734052">
      <w:pPr>
        <w:autoSpaceDE w:val="0"/>
        <w:autoSpaceDN w:val="0"/>
        <w:adjustRightInd w:val="0"/>
        <w:jc w:val="both"/>
        <w:rPr>
          <w:b/>
        </w:rPr>
      </w:pPr>
      <w:r w:rsidRPr="00582CB0">
        <w:t>podwykonawcom zostanie powierzona część zamówienia obejmująca wykonanie</w:t>
      </w:r>
      <w:r w:rsidRPr="00582CB0">
        <w:rPr>
          <w:b/>
        </w:rPr>
        <w:t xml:space="preserve"> </w:t>
      </w:r>
      <w:r w:rsidRPr="00582CB0">
        <w:t>prac w zakresie:</w:t>
      </w:r>
    </w:p>
    <w:p w:rsidR="00734052" w:rsidRPr="00395E6D" w:rsidRDefault="00734052" w:rsidP="00734052">
      <w:pPr>
        <w:autoSpaceDE w:val="0"/>
        <w:autoSpaceDN w:val="0"/>
        <w:adjustRightInd w:val="0"/>
      </w:pPr>
      <w:r w:rsidRPr="00395E6D">
        <w:t>- ...............................................................................</w:t>
      </w:r>
    </w:p>
    <w:p w:rsidR="00734052" w:rsidRPr="00395E6D" w:rsidRDefault="00734052" w:rsidP="00734052">
      <w:pPr>
        <w:autoSpaceDE w:val="0"/>
        <w:autoSpaceDN w:val="0"/>
        <w:adjustRightInd w:val="0"/>
      </w:pPr>
      <w:r w:rsidRPr="00395E6D">
        <w:t>- ...............................................................................</w:t>
      </w:r>
    </w:p>
    <w:p w:rsidR="00734052" w:rsidRPr="00395E6D" w:rsidRDefault="00734052" w:rsidP="00734052">
      <w:pPr>
        <w:autoSpaceDE w:val="0"/>
        <w:autoSpaceDN w:val="0"/>
        <w:adjustRightInd w:val="0"/>
      </w:pPr>
      <w:r w:rsidRPr="00395E6D">
        <w:t>- ...............................................................................</w:t>
      </w:r>
    </w:p>
    <w:p w:rsidR="00734052" w:rsidRPr="00395E6D" w:rsidRDefault="00734052" w:rsidP="00734052">
      <w:pPr>
        <w:autoSpaceDE w:val="0"/>
        <w:autoSpaceDN w:val="0"/>
        <w:adjustRightInd w:val="0"/>
      </w:pPr>
    </w:p>
    <w:p w:rsidR="00734052" w:rsidRPr="00395E6D" w:rsidRDefault="00734052" w:rsidP="00734052">
      <w:pPr>
        <w:autoSpaceDE w:val="0"/>
        <w:autoSpaceDN w:val="0"/>
        <w:adjustRightInd w:val="0"/>
      </w:pPr>
    </w:p>
    <w:p w:rsidR="00734052" w:rsidRPr="00395E6D" w:rsidRDefault="00734052" w:rsidP="00734052">
      <w:pPr>
        <w:autoSpaceDE w:val="0"/>
        <w:autoSpaceDN w:val="0"/>
        <w:adjustRightInd w:val="0"/>
      </w:pPr>
    </w:p>
    <w:p w:rsidR="00734052" w:rsidRDefault="00734052" w:rsidP="00734052">
      <w:pPr>
        <w:jc w:val="both"/>
      </w:pPr>
      <w:r>
        <w:t>……………………………….</w:t>
      </w:r>
    </w:p>
    <w:p w:rsidR="00734052" w:rsidRDefault="00734052" w:rsidP="00734052">
      <w:pPr>
        <w:jc w:val="both"/>
      </w:pPr>
      <w:r>
        <w:t xml:space="preserve">       (miejscowość, data)</w:t>
      </w:r>
    </w:p>
    <w:p w:rsidR="00734052" w:rsidRDefault="00734052" w:rsidP="00734052">
      <w:pPr>
        <w:jc w:val="both"/>
      </w:pPr>
      <w:r>
        <w:t xml:space="preserve">                                                                                   …………………………………………..</w:t>
      </w:r>
    </w:p>
    <w:p w:rsidR="00734052" w:rsidRDefault="00734052" w:rsidP="00734052">
      <w:pPr>
        <w:jc w:val="both"/>
      </w:pPr>
      <w:r>
        <w:t xml:space="preserve">                                                                                            podpis osoby uprawnionej do </w:t>
      </w:r>
    </w:p>
    <w:p w:rsidR="00734052" w:rsidRPr="00395E6D" w:rsidRDefault="00734052" w:rsidP="00734052">
      <w:pPr>
        <w:autoSpaceDE w:val="0"/>
        <w:autoSpaceDN w:val="0"/>
        <w:adjustRightInd w:val="0"/>
      </w:pPr>
      <w:r>
        <w:t xml:space="preserve">                                                                                            reprezentowania wykonawcy</w:t>
      </w:r>
    </w:p>
    <w:p w:rsidR="00734052" w:rsidRPr="00395E6D" w:rsidRDefault="00734052" w:rsidP="00734052">
      <w:pPr>
        <w:autoSpaceDE w:val="0"/>
        <w:autoSpaceDN w:val="0"/>
        <w:adjustRightInd w:val="0"/>
        <w:jc w:val="right"/>
      </w:pPr>
    </w:p>
    <w:p w:rsidR="00734052" w:rsidRPr="00395E6D" w:rsidRDefault="00734052" w:rsidP="00734052">
      <w:pPr>
        <w:autoSpaceDE w:val="0"/>
        <w:autoSpaceDN w:val="0"/>
        <w:adjustRightInd w:val="0"/>
        <w:jc w:val="right"/>
      </w:pPr>
    </w:p>
    <w:p w:rsidR="00734052" w:rsidRPr="00395E6D" w:rsidRDefault="00734052" w:rsidP="00734052">
      <w:pPr>
        <w:autoSpaceDE w:val="0"/>
        <w:autoSpaceDN w:val="0"/>
        <w:adjustRightInd w:val="0"/>
        <w:jc w:val="right"/>
      </w:pPr>
    </w:p>
    <w:p w:rsidR="00734052" w:rsidRPr="00395E6D" w:rsidRDefault="00734052" w:rsidP="00734052">
      <w:pPr>
        <w:autoSpaceDE w:val="0"/>
        <w:autoSpaceDN w:val="0"/>
        <w:adjustRightInd w:val="0"/>
        <w:jc w:val="right"/>
      </w:pPr>
    </w:p>
    <w:p w:rsidR="00734052" w:rsidRPr="00395E6D" w:rsidRDefault="00734052" w:rsidP="00734052">
      <w:pPr>
        <w:autoSpaceDE w:val="0"/>
        <w:autoSpaceDN w:val="0"/>
        <w:adjustRightInd w:val="0"/>
        <w:jc w:val="right"/>
      </w:pPr>
    </w:p>
    <w:p w:rsidR="00734052" w:rsidRPr="00395E6D" w:rsidRDefault="00734052" w:rsidP="00734052">
      <w:pPr>
        <w:autoSpaceDE w:val="0"/>
        <w:autoSpaceDN w:val="0"/>
        <w:adjustRightInd w:val="0"/>
        <w:jc w:val="right"/>
      </w:pPr>
    </w:p>
    <w:p w:rsidR="00734052" w:rsidRPr="00395E6D" w:rsidRDefault="00734052" w:rsidP="00734052">
      <w:pPr>
        <w:autoSpaceDE w:val="0"/>
        <w:autoSpaceDN w:val="0"/>
        <w:adjustRightInd w:val="0"/>
        <w:jc w:val="right"/>
      </w:pPr>
    </w:p>
    <w:p w:rsidR="00734052" w:rsidRPr="00395E6D" w:rsidRDefault="00734052" w:rsidP="00734052">
      <w:pPr>
        <w:autoSpaceDE w:val="0"/>
        <w:autoSpaceDN w:val="0"/>
        <w:adjustRightInd w:val="0"/>
        <w:jc w:val="both"/>
      </w:pPr>
    </w:p>
    <w:p w:rsidR="00734052" w:rsidRPr="00F26C77" w:rsidRDefault="00734052" w:rsidP="00734052">
      <w:pPr>
        <w:autoSpaceDE w:val="0"/>
        <w:autoSpaceDN w:val="0"/>
        <w:adjustRightInd w:val="0"/>
        <w:jc w:val="both"/>
        <w:rPr>
          <w:b/>
          <w:bCs/>
          <w:u w:val="single"/>
        </w:rPr>
      </w:pPr>
      <w:r w:rsidRPr="00F26C77">
        <w:rPr>
          <w:b/>
          <w:bCs/>
          <w:u w:val="single"/>
        </w:rPr>
        <w:t>UWAGA:</w:t>
      </w:r>
    </w:p>
    <w:p w:rsidR="00734052" w:rsidRDefault="00734052" w:rsidP="00734052">
      <w:pPr>
        <w:autoSpaceDE w:val="0"/>
        <w:autoSpaceDN w:val="0"/>
        <w:adjustRightInd w:val="0"/>
        <w:jc w:val="both"/>
      </w:pPr>
      <w:r w:rsidRPr="00395E6D">
        <w:t>Oświadczenia nie należy składać w przypadku wykonywania całości zamówienia przez wykonawcę siłami własnymi.</w:t>
      </w:r>
    </w:p>
    <w:p w:rsidR="00734052" w:rsidRDefault="00734052" w:rsidP="00734052">
      <w:pPr>
        <w:autoSpaceDE w:val="0"/>
        <w:autoSpaceDN w:val="0"/>
        <w:adjustRightInd w:val="0"/>
        <w:jc w:val="both"/>
      </w:pPr>
    </w:p>
    <w:p w:rsidR="00734052" w:rsidRDefault="00734052" w:rsidP="00734052">
      <w:pPr>
        <w:autoSpaceDE w:val="0"/>
        <w:autoSpaceDN w:val="0"/>
        <w:adjustRightInd w:val="0"/>
        <w:jc w:val="both"/>
      </w:pPr>
    </w:p>
    <w:p w:rsidR="00734052" w:rsidRDefault="00734052" w:rsidP="00734052">
      <w:pPr>
        <w:autoSpaceDE w:val="0"/>
        <w:autoSpaceDN w:val="0"/>
        <w:adjustRightInd w:val="0"/>
        <w:jc w:val="both"/>
      </w:pPr>
    </w:p>
    <w:p w:rsidR="00734052" w:rsidRDefault="00734052" w:rsidP="00734052">
      <w:pPr>
        <w:autoSpaceDE w:val="0"/>
        <w:autoSpaceDN w:val="0"/>
        <w:adjustRightInd w:val="0"/>
        <w:jc w:val="both"/>
      </w:pPr>
    </w:p>
    <w:p w:rsidR="00734052" w:rsidRDefault="00734052" w:rsidP="00734052">
      <w:pPr>
        <w:autoSpaceDE w:val="0"/>
        <w:autoSpaceDN w:val="0"/>
        <w:adjustRightInd w:val="0"/>
        <w:jc w:val="both"/>
      </w:pPr>
    </w:p>
    <w:p w:rsidR="00734052" w:rsidRDefault="00734052" w:rsidP="00734052">
      <w:pPr>
        <w:autoSpaceDE w:val="0"/>
        <w:autoSpaceDN w:val="0"/>
        <w:adjustRightInd w:val="0"/>
        <w:jc w:val="both"/>
      </w:pPr>
    </w:p>
    <w:p w:rsidR="00734052" w:rsidRPr="00395E6D" w:rsidRDefault="00734052" w:rsidP="00734052">
      <w:pPr>
        <w:autoSpaceDE w:val="0"/>
        <w:autoSpaceDN w:val="0"/>
        <w:adjustRightInd w:val="0"/>
        <w:jc w:val="both"/>
      </w:pPr>
    </w:p>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3004D2" w:rsidP="003004D2">
      <w:pPr>
        <w:jc w:val="right"/>
      </w:pPr>
      <w:r w:rsidRPr="003004D2">
        <w:rPr>
          <w:b/>
          <w:sz w:val="23"/>
          <w:szCs w:val="23"/>
        </w:rPr>
        <w:t>Załącznik Nr</w:t>
      </w:r>
      <w:r>
        <w:rPr>
          <w:b/>
          <w:sz w:val="23"/>
          <w:szCs w:val="23"/>
        </w:rPr>
        <w:t xml:space="preserve"> 6</w:t>
      </w:r>
    </w:p>
    <w:p w:rsidR="00734052" w:rsidRDefault="00734052" w:rsidP="00734052"/>
    <w:p w:rsidR="00734052" w:rsidRPr="004642CD" w:rsidRDefault="003004D2" w:rsidP="00734052">
      <w:pPr>
        <w:rPr>
          <w:b/>
        </w:rPr>
      </w:pPr>
      <w:r>
        <w:rPr>
          <w:b/>
        </w:rPr>
        <w:t>Opis p</w:t>
      </w:r>
      <w:r w:rsidR="00734052" w:rsidRPr="004642CD">
        <w:rPr>
          <w:b/>
        </w:rPr>
        <w:t>rzedmiot</w:t>
      </w:r>
      <w:r>
        <w:rPr>
          <w:b/>
        </w:rPr>
        <w:t>u z</w:t>
      </w:r>
      <w:r w:rsidR="00734052" w:rsidRPr="004642CD">
        <w:rPr>
          <w:b/>
        </w:rPr>
        <w:t xml:space="preserve">amówienia </w:t>
      </w:r>
    </w:p>
    <w:p w:rsidR="00734052" w:rsidRPr="008F7D2B" w:rsidRDefault="003004D2" w:rsidP="00734052">
      <w:pPr>
        <w:jc w:val="both"/>
      </w:pPr>
      <w:r>
        <w:t>Ś</w:t>
      </w:r>
      <w:r w:rsidR="00734052" w:rsidRPr="008F7D2B">
        <w:t xml:space="preserve">wiadczenie usług pocztowych w obrocie krajowym </w:t>
      </w:r>
      <w:r w:rsidR="00734052" w:rsidRPr="008F7D2B">
        <w:br/>
        <w:t xml:space="preserve">i zagranicznym w zakresie przyjmowania, przemieszczania i doręczania przesyłek pocztowych oraz zwrotu przesyłek niedoręczonych, zgodnie z przepisami ustawy Prawo pocztowe z dn. 23.11.2012 </w:t>
      </w:r>
      <w:r w:rsidR="00734052">
        <w:t>r. (</w:t>
      </w:r>
      <w:proofErr w:type="spellStart"/>
      <w:r w:rsidR="00734052">
        <w:t>Dz.U</w:t>
      </w:r>
      <w:proofErr w:type="spellEnd"/>
      <w:r w:rsidR="00734052">
        <w:t>. z 2012, poz. 1529).</w:t>
      </w:r>
    </w:p>
    <w:p w:rsidR="00734052" w:rsidRPr="008F7D2B" w:rsidRDefault="00734052" w:rsidP="00734052">
      <w:pPr>
        <w:jc w:val="both"/>
      </w:pPr>
      <w:r w:rsidRPr="008F7D2B">
        <w:t>Usługi będące przedmiotem zamówienia będą świadczone zgodnie z przepisami powszechnie obowiązującego prawa w szczególności ustawy z dnia 23.11.2012 r. Prawo pocztowe (</w:t>
      </w:r>
      <w:proofErr w:type="spellStart"/>
      <w:r w:rsidRPr="008F7D2B">
        <w:t>Dz.U</w:t>
      </w:r>
      <w:proofErr w:type="spellEnd"/>
      <w:r w:rsidRPr="008F7D2B">
        <w:t>. z 2012, poz. 1529) oraz aktów wykonawczych, wydanych na jego podstawie.</w:t>
      </w:r>
    </w:p>
    <w:p w:rsidR="00734052" w:rsidRPr="008F7D2B" w:rsidRDefault="00734052" w:rsidP="00734052">
      <w:pPr>
        <w:jc w:val="both"/>
      </w:pPr>
      <w:r w:rsidRPr="008F7D2B">
        <w:t>Rodzaje i liczba przesyłek w ramach świadczonych usług  są szacunkowe, orientacyjne – w zależności od potrzeb Zamawiającego, na co Wykonawca wyraża zgodę, tym samym oświadczając, że nie będzie dochodził roszczeń z tytułu zmian rodzajowych i liczbowych w trakcie realizacji umowy. Do kalkulacji Zamawiający przyjął średnio roczne ilo</w:t>
      </w:r>
      <w:r>
        <w:t xml:space="preserve">ści przesyłek każdego rodzaju, </w:t>
      </w:r>
      <w:r w:rsidRPr="008F7D2B">
        <w:t>z tym że Zamawiający nie jest zobowiązany do realizowania podanych ilości przesyłek. Faktyczne ilości realizowanych przesyłek mogą odbiegać od podanych średnich ilości, a rzeczywista ilość będzie wynikała z faktycznych potrzeb Zamawiającego w tym zakresie.</w:t>
      </w:r>
    </w:p>
    <w:p w:rsidR="00734052" w:rsidRPr="008F7D2B" w:rsidRDefault="00734052" w:rsidP="00734052">
      <w:pPr>
        <w:jc w:val="both"/>
      </w:pPr>
      <w:r w:rsidRPr="008F7D2B">
        <w:t>Szczegółowy opis przedmiotu zamówienia:</w:t>
      </w:r>
    </w:p>
    <w:p w:rsidR="00734052" w:rsidRPr="008F7D2B" w:rsidRDefault="00734052" w:rsidP="00734052">
      <w:pPr>
        <w:pStyle w:val="Akapitzlist"/>
        <w:numPr>
          <w:ilvl w:val="0"/>
          <w:numId w:val="17"/>
        </w:numPr>
        <w:jc w:val="both"/>
        <w:rPr>
          <w:rFonts w:ascii="Times New Roman" w:hAnsi="Times New Roman"/>
          <w:sz w:val="24"/>
          <w:szCs w:val="24"/>
        </w:rPr>
      </w:pPr>
      <w:r w:rsidRPr="008F7D2B">
        <w:rPr>
          <w:rFonts w:ascii="Times New Roman" w:hAnsi="Times New Roman"/>
          <w:sz w:val="24"/>
          <w:szCs w:val="24"/>
        </w:rPr>
        <w:t>Przedmiotem zamówienia jest świadczenie usług pocztowych w obrocie krajowym i zagranicznym przez Wykonawcę – operatora pocztowego w zakresie przyjmowania, przemieszczania i doręczania przesyłek pocztowych oraz zwrotu przesyłek niedorę</w:t>
      </w:r>
      <w:r>
        <w:rPr>
          <w:rFonts w:ascii="Times New Roman" w:hAnsi="Times New Roman"/>
          <w:sz w:val="24"/>
          <w:szCs w:val="24"/>
        </w:rPr>
        <w:t>czonych.</w:t>
      </w:r>
    </w:p>
    <w:p w:rsidR="00734052" w:rsidRPr="008F7D2B" w:rsidRDefault="00734052" w:rsidP="00734052">
      <w:pPr>
        <w:pStyle w:val="Akapitzlist"/>
        <w:numPr>
          <w:ilvl w:val="0"/>
          <w:numId w:val="17"/>
        </w:numPr>
        <w:jc w:val="both"/>
        <w:rPr>
          <w:rFonts w:ascii="Times New Roman" w:hAnsi="Times New Roman"/>
          <w:sz w:val="24"/>
          <w:szCs w:val="24"/>
        </w:rPr>
      </w:pPr>
      <w:r w:rsidRPr="008F7D2B">
        <w:rPr>
          <w:rFonts w:ascii="Times New Roman" w:hAnsi="Times New Roman"/>
          <w:sz w:val="24"/>
          <w:szCs w:val="24"/>
        </w:rPr>
        <w:t xml:space="preserve">Przez Wykonawcę – operatora pocztowego rozumie się przedsiębiorcę uprawnionego do wykonywania działalności pocztowej na podstawie wpisu do rejestru operatorów pocztowych. </w:t>
      </w:r>
    </w:p>
    <w:p w:rsidR="00734052" w:rsidRPr="008F7D2B" w:rsidRDefault="00734052" w:rsidP="00734052">
      <w:pPr>
        <w:pStyle w:val="Akapitzlist"/>
        <w:numPr>
          <w:ilvl w:val="0"/>
          <w:numId w:val="17"/>
        </w:numPr>
        <w:jc w:val="both"/>
        <w:rPr>
          <w:rFonts w:ascii="Times New Roman" w:hAnsi="Times New Roman"/>
          <w:sz w:val="24"/>
          <w:szCs w:val="24"/>
        </w:rPr>
      </w:pPr>
      <w:r w:rsidRPr="008F7D2B">
        <w:rPr>
          <w:rFonts w:ascii="Times New Roman" w:hAnsi="Times New Roman"/>
          <w:sz w:val="24"/>
          <w:szCs w:val="24"/>
        </w:rPr>
        <w:t>Świadczenie usług pocztowych będzie polegało na przyjmowaniu, przemieszczaniu i doręczaniu przesyłek pocztowych w gabarytach A i B:</w:t>
      </w:r>
    </w:p>
    <w:p w:rsidR="00734052" w:rsidRPr="008F7D2B" w:rsidRDefault="00734052" w:rsidP="00734052">
      <w:pPr>
        <w:pStyle w:val="Akapitzlist"/>
        <w:numPr>
          <w:ilvl w:val="0"/>
          <w:numId w:val="18"/>
        </w:numPr>
        <w:jc w:val="both"/>
        <w:rPr>
          <w:rFonts w:ascii="Times New Roman" w:hAnsi="Times New Roman"/>
          <w:sz w:val="24"/>
          <w:szCs w:val="24"/>
        </w:rPr>
      </w:pPr>
      <w:r w:rsidRPr="008F7D2B">
        <w:rPr>
          <w:rFonts w:ascii="Times New Roman" w:hAnsi="Times New Roman"/>
          <w:sz w:val="24"/>
          <w:szCs w:val="24"/>
        </w:rPr>
        <w:t>Przesyłek krajowych :</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przesyłki listowe nierejestrowane zwykłe ekonomiczne,</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przesyłki listowe nierejestrowane zwykłe priorytetowe,</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przesyłki listowe polecone ekonomiczne,</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przesyłki listowe polecone ekonomiczne za potwierdzeniem odbioru,</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przesyłki listowe polecone priorytetowe,</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przesyłki listowe polecone priorytetowe za potwierdzeniem odbioru;</w:t>
      </w:r>
    </w:p>
    <w:p w:rsidR="00734052" w:rsidRPr="008F7D2B" w:rsidRDefault="00734052" w:rsidP="00734052">
      <w:pPr>
        <w:pStyle w:val="Akapitzlist"/>
        <w:numPr>
          <w:ilvl w:val="0"/>
          <w:numId w:val="18"/>
        </w:numPr>
        <w:jc w:val="both"/>
        <w:rPr>
          <w:rFonts w:ascii="Times New Roman" w:hAnsi="Times New Roman"/>
          <w:sz w:val="24"/>
          <w:szCs w:val="24"/>
        </w:rPr>
      </w:pPr>
      <w:r w:rsidRPr="008F7D2B">
        <w:rPr>
          <w:rFonts w:ascii="Times New Roman" w:hAnsi="Times New Roman"/>
          <w:sz w:val="24"/>
          <w:szCs w:val="24"/>
        </w:rPr>
        <w:t>Przesyłek zagranicznych:</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przesyłki listowe polecone ekonomiczne,</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przesyłki listowe polecone ekonomiczne za potwierdzeniem odbioru,</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przesyłki listowe polecone priorytetowe,</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przesyłki listowe polecone priorytetowe za potwierdzeniem odbioru;</w:t>
      </w:r>
    </w:p>
    <w:p w:rsidR="00734052" w:rsidRPr="008F7D2B" w:rsidRDefault="00734052" w:rsidP="00734052">
      <w:pPr>
        <w:pStyle w:val="Akapitzlist"/>
        <w:numPr>
          <w:ilvl w:val="0"/>
          <w:numId w:val="18"/>
        </w:numPr>
        <w:jc w:val="both"/>
        <w:rPr>
          <w:rFonts w:ascii="Times New Roman" w:hAnsi="Times New Roman"/>
          <w:sz w:val="24"/>
          <w:szCs w:val="24"/>
        </w:rPr>
      </w:pPr>
      <w:r w:rsidRPr="008F7D2B">
        <w:rPr>
          <w:rFonts w:ascii="Times New Roman" w:hAnsi="Times New Roman"/>
          <w:sz w:val="24"/>
          <w:szCs w:val="24"/>
        </w:rPr>
        <w:t>Paczek pocztowych krajowych:</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paczki pocztowe polecone,</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paczki pocztowe polecone za potwierdzeniem odbioru,</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paczki pocztowe polecone priorytetowe,</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paczki pocztowe priorytetowe za potwierdzeniem odbioru;</w:t>
      </w:r>
    </w:p>
    <w:p w:rsidR="00734052" w:rsidRPr="008F7D2B" w:rsidRDefault="00734052" w:rsidP="00734052">
      <w:pPr>
        <w:pStyle w:val="Akapitzlist"/>
        <w:numPr>
          <w:ilvl w:val="0"/>
          <w:numId w:val="18"/>
        </w:numPr>
        <w:jc w:val="both"/>
        <w:rPr>
          <w:rFonts w:ascii="Times New Roman" w:hAnsi="Times New Roman"/>
          <w:sz w:val="24"/>
          <w:szCs w:val="24"/>
        </w:rPr>
      </w:pPr>
      <w:r w:rsidRPr="008F7D2B">
        <w:rPr>
          <w:rFonts w:ascii="Times New Roman" w:hAnsi="Times New Roman"/>
          <w:sz w:val="24"/>
          <w:szCs w:val="24"/>
        </w:rPr>
        <w:lastRenderedPageBreak/>
        <w:t>Zwrotów przesyłek.</w:t>
      </w:r>
    </w:p>
    <w:p w:rsidR="00734052" w:rsidRPr="008F7D2B" w:rsidRDefault="00734052" w:rsidP="00734052">
      <w:pPr>
        <w:pStyle w:val="Akapitzlist"/>
        <w:numPr>
          <w:ilvl w:val="0"/>
          <w:numId w:val="17"/>
        </w:numPr>
        <w:jc w:val="both"/>
        <w:rPr>
          <w:rFonts w:ascii="Times New Roman" w:hAnsi="Times New Roman"/>
          <w:sz w:val="24"/>
          <w:szCs w:val="24"/>
        </w:rPr>
      </w:pPr>
      <w:r w:rsidRPr="008F7D2B">
        <w:rPr>
          <w:rFonts w:ascii="Times New Roman" w:hAnsi="Times New Roman"/>
          <w:sz w:val="24"/>
          <w:szCs w:val="24"/>
        </w:rPr>
        <w:t xml:space="preserve">Przez przesyłki będące przedmiotem zamówienia rozumie się: </w:t>
      </w:r>
    </w:p>
    <w:p w:rsidR="00734052" w:rsidRPr="008F7D2B" w:rsidRDefault="00734052" w:rsidP="00734052">
      <w:pPr>
        <w:pStyle w:val="Akapitzlist"/>
        <w:numPr>
          <w:ilvl w:val="0"/>
          <w:numId w:val="19"/>
        </w:numPr>
        <w:jc w:val="both"/>
        <w:rPr>
          <w:rFonts w:ascii="Times New Roman" w:hAnsi="Times New Roman"/>
          <w:sz w:val="24"/>
          <w:szCs w:val="24"/>
        </w:rPr>
      </w:pPr>
      <w:r w:rsidRPr="008F7D2B">
        <w:rPr>
          <w:rFonts w:ascii="Times New Roman" w:hAnsi="Times New Roman"/>
          <w:sz w:val="24"/>
          <w:szCs w:val="24"/>
        </w:rPr>
        <w:t>Przesyłki listowe:</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zwykłe ekonomiczne - przesyłki nierejestrowane nie będące przesyłkami najszybszej kategorii w obrocie krajowym i w obrocie zagranicznym,</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zwykłe priorytetowe - przesyłki nierejestrowane listowe najszybszej kategorii w obrocie krajowym i w obrocie zagranicznym,</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polecone ekonomiczne - przesyłki rejestrowane nie będące przesyłkami najszybszej kategorii w obrocie krajowym i zagranicznym,</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polecone priorytetowe - przesyłki rejestrowane najszybszej kategorii w obrocie krajowym i w obrocie zagranicznym,</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xml:space="preserve">- polecone ekonomiczne za zwrotnym potwierdzeniem odbioru (ZPO) - przesyłki nie będące przesyłkami najszybszej kategorii przyjęte za potwierdzeniem nadania </w:t>
      </w:r>
      <w:r w:rsidRPr="008F7D2B">
        <w:rPr>
          <w:rFonts w:ascii="Times New Roman" w:hAnsi="Times New Roman"/>
          <w:sz w:val="24"/>
          <w:szCs w:val="24"/>
        </w:rPr>
        <w:br/>
        <w:t>i doręczone za pokwitowaniem odbioru w obrocie krajowym,</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polecone priorytetowe za zwrotnym potwierdzeniem odbioru (ZPO) - przesyłki najszybszej kategorii przyjęte za potwierdzeniem nadania i doręczone za pokwitowaniem odbioru w obrocie krajowym;</w:t>
      </w:r>
    </w:p>
    <w:p w:rsidR="00734052" w:rsidRPr="008F7D2B" w:rsidRDefault="00734052" w:rsidP="00734052">
      <w:pPr>
        <w:pStyle w:val="Akapitzlist"/>
        <w:numPr>
          <w:ilvl w:val="0"/>
          <w:numId w:val="19"/>
        </w:numPr>
        <w:jc w:val="both"/>
        <w:rPr>
          <w:rFonts w:ascii="Times New Roman" w:hAnsi="Times New Roman"/>
          <w:sz w:val="24"/>
          <w:szCs w:val="24"/>
        </w:rPr>
      </w:pPr>
      <w:r w:rsidRPr="008F7D2B">
        <w:rPr>
          <w:rFonts w:ascii="Times New Roman" w:hAnsi="Times New Roman"/>
          <w:sz w:val="24"/>
          <w:szCs w:val="24"/>
        </w:rPr>
        <w:t>Paczki:</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paczki pocztowe polecone - paczki rejestrowane nie będące przesyłkami najszybszej kategorii w obrocie krajowym i zagranicznym,</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xml:space="preserve">- paczki pocztowe polecone za potwierdzeniem odbioru - paczki nie będące przesyłkami najszybszej kategorii przyjęte za potwierdzeniem nadania </w:t>
      </w:r>
      <w:r w:rsidRPr="008F7D2B">
        <w:rPr>
          <w:rFonts w:ascii="Times New Roman" w:hAnsi="Times New Roman"/>
          <w:sz w:val="24"/>
          <w:szCs w:val="24"/>
        </w:rPr>
        <w:br/>
        <w:t>i doręczone za pokwitowaniem odbioru w obrocie krajowym,</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paczki pocztowe polecone priorytetowe – paczki rejestrowane najszybszej kategorii w obrocie krajowym i w obrocie zagranicznym,</w:t>
      </w:r>
    </w:p>
    <w:p w:rsidR="00734052" w:rsidRPr="008F7D2B" w:rsidRDefault="00734052" w:rsidP="00734052">
      <w:pPr>
        <w:pStyle w:val="Akapitzlist"/>
        <w:ind w:left="1080"/>
        <w:jc w:val="both"/>
        <w:rPr>
          <w:rFonts w:ascii="Times New Roman" w:hAnsi="Times New Roman"/>
          <w:sz w:val="24"/>
          <w:szCs w:val="24"/>
        </w:rPr>
      </w:pPr>
      <w:r w:rsidRPr="008F7D2B">
        <w:rPr>
          <w:rFonts w:ascii="Times New Roman" w:hAnsi="Times New Roman"/>
          <w:sz w:val="24"/>
          <w:szCs w:val="24"/>
        </w:rPr>
        <w:t>- paczki pocztowe priorytetowe za potwierdzeniem odbioru – paczki najszybszej kategorii przyjęte za potwierdzeniem nadania i doręczone za pokwitowaniem odbioru w obrocie krajowym;</w:t>
      </w:r>
    </w:p>
    <w:p w:rsidR="00734052" w:rsidRPr="008F7D2B" w:rsidRDefault="00734052" w:rsidP="00734052">
      <w:pPr>
        <w:pStyle w:val="Akapitzlist"/>
        <w:numPr>
          <w:ilvl w:val="0"/>
          <w:numId w:val="17"/>
        </w:numPr>
        <w:jc w:val="both"/>
        <w:rPr>
          <w:rFonts w:ascii="Times New Roman" w:hAnsi="Times New Roman"/>
          <w:sz w:val="24"/>
          <w:szCs w:val="24"/>
        </w:rPr>
      </w:pPr>
      <w:r w:rsidRPr="008F7D2B">
        <w:rPr>
          <w:rFonts w:ascii="Times New Roman" w:hAnsi="Times New Roman"/>
          <w:sz w:val="24"/>
          <w:szCs w:val="24"/>
        </w:rPr>
        <w:t xml:space="preserve">Usługi pocztowe stanowiące przedmiot zamówienia obejmują: </w:t>
      </w:r>
    </w:p>
    <w:p w:rsidR="00734052" w:rsidRPr="008F7D2B" w:rsidRDefault="00734052" w:rsidP="00734052">
      <w:pPr>
        <w:pStyle w:val="Akapitzlist"/>
        <w:numPr>
          <w:ilvl w:val="0"/>
          <w:numId w:val="20"/>
        </w:numPr>
        <w:jc w:val="both"/>
        <w:rPr>
          <w:rFonts w:ascii="Times New Roman" w:hAnsi="Times New Roman"/>
          <w:sz w:val="24"/>
          <w:szCs w:val="24"/>
        </w:rPr>
      </w:pPr>
      <w:r w:rsidRPr="008F7D2B">
        <w:rPr>
          <w:rFonts w:ascii="Times New Roman" w:hAnsi="Times New Roman"/>
          <w:sz w:val="24"/>
          <w:szCs w:val="24"/>
        </w:rPr>
        <w:t>przesyłki listowe krajowe o wagach:  do 350 g (gabaryt A i B), ponad 350 g do 1000 g (gabaryt A i B) oraz ponad 1000 g do 2000 g (gabaryt A i B).</w:t>
      </w:r>
    </w:p>
    <w:p w:rsidR="00734052" w:rsidRPr="008F7D2B" w:rsidRDefault="00734052" w:rsidP="00734052">
      <w:pPr>
        <w:ind w:left="12" w:firstLine="708"/>
        <w:jc w:val="both"/>
      </w:pPr>
      <w:r w:rsidRPr="00AB4815">
        <w:rPr>
          <w:b/>
        </w:rPr>
        <w:t>Gabaryt A</w:t>
      </w:r>
      <w:r w:rsidRPr="008F7D2B">
        <w:t xml:space="preserve"> - to przesyłki o wymiarach : </w:t>
      </w:r>
    </w:p>
    <w:p w:rsidR="00734052" w:rsidRPr="008F7D2B" w:rsidRDefault="00734052" w:rsidP="00734052">
      <w:pPr>
        <w:ind w:firstLine="708"/>
        <w:jc w:val="both"/>
      </w:pPr>
      <w:r w:rsidRPr="008F7D2B">
        <w:t>- minimum - wymiary strony adresowej nie mogą być mniejsze niż 90 x 140 mm,</w:t>
      </w:r>
    </w:p>
    <w:p w:rsidR="00734052" w:rsidRPr="008F7D2B" w:rsidRDefault="00734052" w:rsidP="00734052">
      <w:pPr>
        <w:ind w:left="708" w:firstLine="45"/>
        <w:jc w:val="both"/>
      </w:pPr>
      <w:r w:rsidRPr="008F7D2B">
        <w:t xml:space="preserve">- maksimum - żaden z wymiarów nie może przekroczyć: wysokość 20 mm, długość 325 mm, szerokość 230 </w:t>
      </w:r>
      <w:proofErr w:type="spellStart"/>
      <w:r w:rsidRPr="008F7D2B">
        <w:t>mm</w:t>
      </w:r>
      <w:proofErr w:type="spellEnd"/>
      <w:r w:rsidRPr="008F7D2B">
        <w:t>.</w:t>
      </w:r>
    </w:p>
    <w:p w:rsidR="00734052" w:rsidRPr="008F7D2B" w:rsidRDefault="00734052" w:rsidP="00734052">
      <w:pPr>
        <w:ind w:firstLine="708"/>
        <w:jc w:val="both"/>
      </w:pPr>
      <w:r w:rsidRPr="00AB4815">
        <w:rPr>
          <w:b/>
        </w:rPr>
        <w:t>Gabaryt B</w:t>
      </w:r>
      <w:r w:rsidRPr="008F7D2B">
        <w:t xml:space="preserve"> - to przesyłki to wymiarach: </w:t>
      </w:r>
    </w:p>
    <w:p w:rsidR="00734052" w:rsidRPr="008F7D2B" w:rsidRDefault="00734052" w:rsidP="00734052">
      <w:pPr>
        <w:ind w:left="708"/>
        <w:jc w:val="both"/>
      </w:pPr>
      <w:r w:rsidRPr="008F7D2B">
        <w:t xml:space="preserve">- minimum - jeśli choć jeden z wymiarów przekracza  wysokość 20 mm lub długość 325 mm lub szerokość 230 mm, </w:t>
      </w:r>
    </w:p>
    <w:p w:rsidR="00734052" w:rsidRPr="008F7D2B" w:rsidRDefault="00734052" w:rsidP="00734052">
      <w:pPr>
        <w:ind w:left="708"/>
        <w:jc w:val="both"/>
      </w:pPr>
      <w:r w:rsidRPr="008F7D2B">
        <w:t xml:space="preserve">- maksimum - suma długości, szerokości i wysokości - 900 mm, przy czym największy z tych wymiarów (długość) nie może przekroczyć 600 </w:t>
      </w:r>
      <w:proofErr w:type="spellStart"/>
      <w:r w:rsidRPr="008F7D2B">
        <w:t>mm</w:t>
      </w:r>
      <w:proofErr w:type="spellEnd"/>
      <w:r w:rsidRPr="008F7D2B">
        <w:t xml:space="preserve">. </w:t>
      </w:r>
    </w:p>
    <w:p w:rsidR="00734052" w:rsidRPr="008F7D2B" w:rsidRDefault="00734052" w:rsidP="00734052">
      <w:pPr>
        <w:ind w:firstLine="708"/>
        <w:jc w:val="both"/>
      </w:pPr>
      <w:r w:rsidRPr="008F7D2B">
        <w:t xml:space="preserve">Wszystkie wymiary przyjmuje się z tolerancją +/ -2 </w:t>
      </w:r>
      <w:proofErr w:type="spellStart"/>
      <w:r w:rsidRPr="008F7D2B">
        <w:t>mm</w:t>
      </w:r>
      <w:proofErr w:type="spellEnd"/>
      <w:r w:rsidRPr="008F7D2B">
        <w:t>.</w:t>
      </w:r>
    </w:p>
    <w:p w:rsidR="00734052" w:rsidRPr="008F7D2B" w:rsidRDefault="00734052" w:rsidP="00734052">
      <w:pPr>
        <w:pStyle w:val="Akapitzlist"/>
        <w:numPr>
          <w:ilvl w:val="0"/>
          <w:numId w:val="20"/>
        </w:numPr>
        <w:jc w:val="both"/>
        <w:rPr>
          <w:rFonts w:ascii="Times New Roman" w:hAnsi="Times New Roman"/>
          <w:sz w:val="24"/>
          <w:szCs w:val="24"/>
        </w:rPr>
      </w:pPr>
      <w:r w:rsidRPr="008F7D2B">
        <w:rPr>
          <w:rFonts w:ascii="Times New Roman" w:hAnsi="Times New Roman"/>
          <w:sz w:val="24"/>
          <w:szCs w:val="24"/>
        </w:rPr>
        <w:t>Przesyłki listowe zagraniczne o wagach: do 50 g, ponad 50-100 g, ponad 100-350 g, ponad 350-500 g, ponad 500-1000 g i ponad 1000-2000 g;</w:t>
      </w:r>
    </w:p>
    <w:p w:rsidR="00734052" w:rsidRPr="008F7D2B" w:rsidRDefault="00734052" w:rsidP="00734052">
      <w:pPr>
        <w:pStyle w:val="Akapitzlist"/>
        <w:numPr>
          <w:ilvl w:val="0"/>
          <w:numId w:val="20"/>
        </w:numPr>
        <w:jc w:val="both"/>
        <w:rPr>
          <w:rFonts w:ascii="Times New Roman" w:hAnsi="Times New Roman"/>
          <w:sz w:val="24"/>
          <w:szCs w:val="24"/>
        </w:rPr>
      </w:pPr>
      <w:r w:rsidRPr="008F7D2B">
        <w:rPr>
          <w:rFonts w:ascii="Times New Roman" w:hAnsi="Times New Roman"/>
          <w:sz w:val="24"/>
          <w:szCs w:val="24"/>
        </w:rPr>
        <w:t>Paczki pocztowe do 10 000 g (gabaryt A i B)</w:t>
      </w:r>
    </w:p>
    <w:p w:rsidR="00734052" w:rsidRPr="008F7D2B" w:rsidRDefault="00734052" w:rsidP="00734052">
      <w:pPr>
        <w:ind w:left="720"/>
        <w:jc w:val="both"/>
      </w:pPr>
      <w:r w:rsidRPr="00AB4815">
        <w:rPr>
          <w:b/>
        </w:rPr>
        <w:t>Gabaryt A</w:t>
      </w:r>
      <w:r w:rsidRPr="008F7D2B">
        <w:t xml:space="preserve"> – to paczka o wymiarach:</w:t>
      </w:r>
    </w:p>
    <w:p w:rsidR="00734052" w:rsidRPr="008F7D2B" w:rsidRDefault="00734052" w:rsidP="00734052">
      <w:pPr>
        <w:ind w:left="720"/>
        <w:jc w:val="both"/>
      </w:pPr>
      <w:r w:rsidRPr="008F7D2B">
        <w:lastRenderedPageBreak/>
        <w:t xml:space="preserve">Minimum: wymiary strony adresowej nie mogą być mniejsze niż 90x140 mm, </w:t>
      </w:r>
    </w:p>
    <w:p w:rsidR="00734052" w:rsidRPr="008F7D2B" w:rsidRDefault="00734052" w:rsidP="00734052">
      <w:pPr>
        <w:ind w:left="720"/>
        <w:jc w:val="both"/>
      </w:pPr>
      <w:proofErr w:type="spellStart"/>
      <w:r w:rsidRPr="008F7D2B">
        <w:t>Maximum</w:t>
      </w:r>
      <w:proofErr w:type="spellEnd"/>
      <w:r w:rsidRPr="008F7D2B">
        <w:t>: żaden z wymiarów nie może przekroczyć długości 600 mm, szerokości 500 mm, wysokości 300 mm;</w:t>
      </w:r>
    </w:p>
    <w:p w:rsidR="00734052" w:rsidRPr="008F7D2B" w:rsidRDefault="00734052" w:rsidP="00734052">
      <w:pPr>
        <w:ind w:left="720"/>
        <w:jc w:val="both"/>
      </w:pPr>
    </w:p>
    <w:p w:rsidR="00734052" w:rsidRPr="008F7D2B" w:rsidRDefault="00734052" w:rsidP="00734052">
      <w:pPr>
        <w:ind w:left="720"/>
        <w:jc w:val="both"/>
      </w:pPr>
      <w:r w:rsidRPr="00AB4815">
        <w:rPr>
          <w:b/>
        </w:rPr>
        <w:t>Gabaryt B</w:t>
      </w:r>
      <w:r w:rsidRPr="008F7D2B">
        <w:t xml:space="preserve"> – to paczka o wymiarach:</w:t>
      </w:r>
    </w:p>
    <w:p w:rsidR="00734052" w:rsidRPr="008F7D2B" w:rsidRDefault="00734052" w:rsidP="00734052">
      <w:pPr>
        <w:ind w:left="720"/>
        <w:jc w:val="both"/>
      </w:pPr>
      <w:r w:rsidRPr="008F7D2B">
        <w:t>Minimum: jeśli choć jeden z wymiarów przekracza długość 600 mm, szerokość 500 mm, wysokość 300 mm,</w:t>
      </w:r>
    </w:p>
    <w:p w:rsidR="00734052" w:rsidRPr="008F7D2B" w:rsidRDefault="00734052" w:rsidP="00734052">
      <w:pPr>
        <w:ind w:left="720"/>
        <w:jc w:val="both"/>
      </w:pPr>
      <w:r w:rsidRPr="008F7D2B">
        <w:t xml:space="preserve">Maksimum: suma długości i największego obwodu mierzonego w innym kierunku niż długość – 3000 mm, przy czym największy wymiar nie może przekroczyć 1500 </w:t>
      </w:r>
      <w:proofErr w:type="spellStart"/>
      <w:r w:rsidRPr="008F7D2B">
        <w:t>mm</w:t>
      </w:r>
      <w:proofErr w:type="spellEnd"/>
      <w:r w:rsidRPr="008F7D2B">
        <w:t>.</w:t>
      </w:r>
    </w:p>
    <w:p w:rsidR="00734052" w:rsidRPr="008F7D2B" w:rsidRDefault="00734052" w:rsidP="00734052">
      <w:pPr>
        <w:pStyle w:val="Akapitzlist"/>
        <w:numPr>
          <w:ilvl w:val="0"/>
          <w:numId w:val="20"/>
        </w:numPr>
        <w:jc w:val="both"/>
        <w:rPr>
          <w:rFonts w:ascii="Times New Roman" w:hAnsi="Times New Roman"/>
          <w:sz w:val="24"/>
          <w:szCs w:val="24"/>
        </w:rPr>
      </w:pPr>
      <w:r w:rsidRPr="008F7D2B">
        <w:rPr>
          <w:rFonts w:ascii="Times New Roman" w:hAnsi="Times New Roman"/>
          <w:sz w:val="24"/>
          <w:szCs w:val="24"/>
        </w:rPr>
        <w:t>Paczki pocztowe powyżej 10 000 g (gabaryt A i B)</w:t>
      </w:r>
    </w:p>
    <w:p w:rsidR="00734052" w:rsidRPr="008F7D2B" w:rsidRDefault="00734052" w:rsidP="00734052">
      <w:pPr>
        <w:ind w:left="720"/>
        <w:jc w:val="both"/>
      </w:pPr>
      <w:r w:rsidRPr="00AB4815">
        <w:rPr>
          <w:b/>
        </w:rPr>
        <w:t>Gabaryt A</w:t>
      </w:r>
      <w:r w:rsidRPr="008F7D2B">
        <w:t xml:space="preserve"> – to paczka o wymiarach:</w:t>
      </w:r>
    </w:p>
    <w:p w:rsidR="00734052" w:rsidRPr="008F7D2B" w:rsidRDefault="00734052" w:rsidP="00734052">
      <w:pPr>
        <w:ind w:firstLine="708"/>
        <w:jc w:val="both"/>
      </w:pPr>
      <w:r w:rsidRPr="008F7D2B">
        <w:t xml:space="preserve">Minimum: wymiary strony adresowej nie mogą być mniejsze niż 15x20 cm, </w:t>
      </w:r>
    </w:p>
    <w:p w:rsidR="00734052" w:rsidRPr="008F7D2B" w:rsidRDefault="00734052" w:rsidP="00734052">
      <w:pPr>
        <w:ind w:left="708"/>
        <w:jc w:val="both"/>
      </w:pPr>
      <w:proofErr w:type="spellStart"/>
      <w:r w:rsidRPr="008F7D2B">
        <w:t>Maximum</w:t>
      </w:r>
      <w:proofErr w:type="spellEnd"/>
      <w:r w:rsidRPr="008F7D2B">
        <w:t>: żaden z wymiarów nie może przekroczyć długości 600 mm, szerokości 500 mm, wysokości 300 mm;</w:t>
      </w:r>
    </w:p>
    <w:p w:rsidR="00734052" w:rsidRPr="008F7D2B" w:rsidRDefault="00734052" w:rsidP="00734052">
      <w:pPr>
        <w:pStyle w:val="Akapitzlist"/>
        <w:spacing w:after="0" w:line="240" w:lineRule="auto"/>
        <w:ind w:left="1080"/>
        <w:jc w:val="both"/>
        <w:rPr>
          <w:rFonts w:ascii="Times New Roman" w:hAnsi="Times New Roman"/>
          <w:sz w:val="24"/>
          <w:szCs w:val="24"/>
        </w:rPr>
      </w:pPr>
    </w:p>
    <w:p w:rsidR="00734052" w:rsidRPr="008F7D2B" w:rsidRDefault="00734052" w:rsidP="00734052">
      <w:pPr>
        <w:ind w:firstLine="708"/>
        <w:jc w:val="both"/>
      </w:pPr>
      <w:r w:rsidRPr="00222403">
        <w:rPr>
          <w:b/>
        </w:rPr>
        <w:t>Gabaryt B</w:t>
      </w:r>
      <w:r w:rsidRPr="008F7D2B">
        <w:t xml:space="preserve"> – to paczka o wymiarach:</w:t>
      </w:r>
    </w:p>
    <w:p w:rsidR="00734052" w:rsidRPr="008F7D2B" w:rsidRDefault="00734052" w:rsidP="00734052">
      <w:pPr>
        <w:ind w:left="708"/>
        <w:jc w:val="both"/>
      </w:pPr>
      <w:r w:rsidRPr="008F7D2B">
        <w:t>Minimum: jeśli choć jeden z wymiarów przekracza długość 600 mm, szerokość 500 mm, wysokość 300 mm,</w:t>
      </w:r>
    </w:p>
    <w:p w:rsidR="00734052" w:rsidRPr="008F7D2B" w:rsidRDefault="00734052" w:rsidP="00734052">
      <w:pPr>
        <w:ind w:left="708"/>
        <w:jc w:val="both"/>
      </w:pPr>
      <w:r w:rsidRPr="008F7D2B">
        <w:t xml:space="preserve">Maksimum: suma długości i największego obwodu mierzonego w innym kierunku niż długość – 3000 mm, przy czym największy wymiar nie może przekroczyć 1500 </w:t>
      </w:r>
      <w:proofErr w:type="spellStart"/>
      <w:r w:rsidRPr="008F7D2B">
        <w:t>mm</w:t>
      </w:r>
      <w:proofErr w:type="spellEnd"/>
      <w:r w:rsidRPr="008F7D2B">
        <w:t>.</w:t>
      </w:r>
    </w:p>
    <w:p w:rsidR="00734052" w:rsidRPr="008F7D2B" w:rsidRDefault="00734052" w:rsidP="00734052">
      <w:pPr>
        <w:pStyle w:val="Akapitzlist"/>
        <w:numPr>
          <w:ilvl w:val="0"/>
          <w:numId w:val="17"/>
        </w:numPr>
        <w:jc w:val="both"/>
        <w:rPr>
          <w:rFonts w:ascii="Times New Roman" w:hAnsi="Times New Roman"/>
          <w:sz w:val="24"/>
          <w:szCs w:val="24"/>
        </w:rPr>
      </w:pPr>
      <w:r w:rsidRPr="008F7D2B">
        <w:rPr>
          <w:rFonts w:ascii="Times New Roman" w:hAnsi="Times New Roman"/>
          <w:sz w:val="24"/>
          <w:szCs w:val="24"/>
        </w:rPr>
        <w:t xml:space="preserve">Zamawiający wymaga, aby usługę dostarczania przesyłek świadczona była do każdego wskazanego przez Zamawiającego adresu w Polsce i poza granicami kraju. </w:t>
      </w:r>
    </w:p>
    <w:p w:rsidR="00734052" w:rsidRPr="008F7D2B" w:rsidRDefault="00734052" w:rsidP="00734052">
      <w:pPr>
        <w:pStyle w:val="Akapitzlist"/>
        <w:numPr>
          <w:ilvl w:val="0"/>
          <w:numId w:val="17"/>
        </w:numPr>
        <w:jc w:val="both"/>
        <w:rPr>
          <w:rFonts w:ascii="Times New Roman" w:hAnsi="Times New Roman"/>
          <w:sz w:val="24"/>
          <w:szCs w:val="24"/>
        </w:rPr>
      </w:pPr>
      <w:r w:rsidRPr="008F7D2B">
        <w:rPr>
          <w:rFonts w:ascii="Times New Roman" w:hAnsi="Times New Roman"/>
          <w:sz w:val="24"/>
          <w:szCs w:val="24"/>
        </w:rPr>
        <w:t xml:space="preserve">Zamawiający będzie przekazywał przesyłki rejestrowane do nadania w stanie uporządkowanym według kolejności wpisu w książce nadawczej w dwóch egzemplarzach, z których oryginał będzie przeznaczony dla Wykonawcy w celach rozliczeniowych, a kopia stanowić będzie dla Zamawiającego potwierdzenie nadania danej partii przesyłek. Natomiast dla przesyłek nierejestrowanych Zamawiający przygotowywał będzie zestawienia ilościowe. </w:t>
      </w:r>
      <w:r w:rsidR="005D4403">
        <w:rPr>
          <w:rFonts w:ascii="Times New Roman" w:hAnsi="Times New Roman"/>
          <w:sz w:val="24"/>
          <w:szCs w:val="24"/>
        </w:rPr>
        <w:t xml:space="preserve">Zamawiający dopuszcza również możliwość sporządzania odrębnego wykazu przesyłek wymagających nadania ich u operatora wyznaczonego w dniu odbioru od Zamawiającego. </w:t>
      </w:r>
      <w:r w:rsidRPr="008F7D2B">
        <w:rPr>
          <w:rFonts w:ascii="Times New Roman" w:hAnsi="Times New Roman"/>
          <w:sz w:val="24"/>
          <w:szCs w:val="24"/>
        </w:rPr>
        <w:t>Zamawiający umieszczał będzie na przesyłkach w sposób trwały i czytelny informacje jednoznacznie identyfikujące  adresata i nadawcę, jednocześnie określając rodzaj przesyłki.</w:t>
      </w:r>
    </w:p>
    <w:p w:rsidR="00734052" w:rsidRPr="008F7D2B" w:rsidRDefault="00734052" w:rsidP="00734052">
      <w:pPr>
        <w:pStyle w:val="Akapitzlist"/>
        <w:numPr>
          <w:ilvl w:val="0"/>
          <w:numId w:val="17"/>
        </w:numPr>
        <w:jc w:val="both"/>
        <w:rPr>
          <w:rFonts w:ascii="Times New Roman" w:hAnsi="Times New Roman"/>
          <w:sz w:val="24"/>
          <w:szCs w:val="24"/>
        </w:rPr>
      </w:pPr>
      <w:r w:rsidRPr="008F7D2B">
        <w:rPr>
          <w:rFonts w:ascii="Times New Roman" w:hAnsi="Times New Roman"/>
          <w:sz w:val="24"/>
          <w:szCs w:val="24"/>
        </w:rPr>
        <w:t xml:space="preserve">Znaczek opłaty pocztowej zostanie zastąpiony pieczęcią wykonaną według wzoru dostarczonego przez Wykonawcę lub innym uzgodnionym oznaczeniem. </w:t>
      </w:r>
    </w:p>
    <w:p w:rsidR="00734052" w:rsidRPr="008F7D2B" w:rsidRDefault="00734052" w:rsidP="00734052">
      <w:pPr>
        <w:pStyle w:val="Akapitzlist"/>
        <w:numPr>
          <w:ilvl w:val="0"/>
          <w:numId w:val="17"/>
        </w:numPr>
        <w:jc w:val="both"/>
        <w:rPr>
          <w:rFonts w:ascii="Times New Roman" w:hAnsi="Times New Roman"/>
          <w:sz w:val="24"/>
          <w:szCs w:val="24"/>
        </w:rPr>
      </w:pPr>
      <w:r w:rsidRPr="008F7D2B">
        <w:rPr>
          <w:rFonts w:ascii="Times New Roman" w:hAnsi="Times New Roman"/>
          <w:sz w:val="24"/>
          <w:szCs w:val="24"/>
        </w:rPr>
        <w:t xml:space="preserve">Wszelkie oznaczenia przesyłek rejestrowanych i priorytetowych muszą być zapewnione przez Zamawiającego. </w:t>
      </w:r>
    </w:p>
    <w:p w:rsidR="00734052" w:rsidRPr="008F7D2B" w:rsidRDefault="00734052" w:rsidP="00734052">
      <w:pPr>
        <w:pStyle w:val="Akapitzlist"/>
        <w:numPr>
          <w:ilvl w:val="0"/>
          <w:numId w:val="17"/>
        </w:numPr>
        <w:jc w:val="both"/>
        <w:rPr>
          <w:rFonts w:ascii="Times New Roman" w:hAnsi="Times New Roman"/>
          <w:sz w:val="24"/>
          <w:szCs w:val="24"/>
        </w:rPr>
      </w:pPr>
      <w:r w:rsidRPr="008F7D2B">
        <w:rPr>
          <w:rFonts w:ascii="Times New Roman" w:hAnsi="Times New Roman"/>
          <w:sz w:val="24"/>
          <w:szCs w:val="24"/>
        </w:rPr>
        <w:t xml:space="preserve">Wykonawca będzie doręczał przesyłki krajowe zaliczane do </w:t>
      </w:r>
      <w:r>
        <w:rPr>
          <w:rFonts w:ascii="Times New Roman" w:hAnsi="Times New Roman"/>
          <w:sz w:val="24"/>
          <w:szCs w:val="24"/>
        </w:rPr>
        <w:t xml:space="preserve">powszechnych usług pocztowych </w:t>
      </w:r>
      <w:r w:rsidRPr="008F7D2B">
        <w:rPr>
          <w:rFonts w:ascii="Times New Roman" w:hAnsi="Times New Roman"/>
          <w:sz w:val="24"/>
          <w:szCs w:val="24"/>
        </w:rPr>
        <w:t xml:space="preserve">z zachowaniem wskaźników terminowości doręczeń przesyłek w obrocie krajowym wskazanym w rozporządzeniu Ministra Infrastruktury z dnia 9 stycznia 2004 roku w sprawie warunków wykonywania powszechnych usług pocztowych (Dz. U. nr 5, poz. 34 z </w:t>
      </w:r>
      <w:proofErr w:type="spellStart"/>
      <w:r w:rsidRPr="008F7D2B">
        <w:rPr>
          <w:rFonts w:ascii="Times New Roman" w:hAnsi="Times New Roman"/>
          <w:sz w:val="24"/>
          <w:szCs w:val="24"/>
        </w:rPr>
        <w:t>późn</w:t>
      </w:r>
      <w:proofErr w:type="spellEnd"/>
      <w:r w:rsidRPr="008F7D2B">
        <w:rPr>
          <w:rFonts w:ascii="Times New Roman" w:hAnsi="Times New Roman"/>
          <w:sz w:val="24"/>
          <w:szCs w:val="24"/>
        </w:rPr>
        <w:t>. zm.).</w:t>
      </w:r>
    </w:p>
    <w:p w:rsidR="00734052" w:rsidRPr="008F7D2B" w:rsidRDefault="00734052" w:rsidP="00734052">
      <w:pPr>
        <w:pStyle w:val="Akapitzlist"/>
        <w:numPr>
          <w:ilvl w:val="0"/>
          <w:numId w:val="17"/>
        </w:numPr>
        <w:jc w:val="both"/>
        <w:rPr>
          <w:rFonts w:ascii="Times New Roman" w:hAnsi="Times New Roman"/>
          <w:sz w:val="24"/>
          <w:szCs w:val="24"/>
        </w:rPr>
      </w:pPr>
      <w:r w:rsidRPr="008F7D2B">
        <w:rPr>
          <w:rFonts w:ascii="Times New Roman" w:hAnsi="Times New Roman"/>
          <w:sz w:val="24"/>
          <w:szCs w:val="24"/>
        </w:rPr>
        <w:t xml:space="preserve">Reklamacje z tytułu niewykonania usługi Zamawiający może zgłosić Wykonawcy po upływie 14 dni  od nadania przesyłki rejestrowanej, nie później jednak niż 12 miesięcy od jej nadania. Termin udzielenia odpowiedzi na reklamację nie może przekroczyć 30 dni od otrzymania reklamacji. </w:t>
      </w:r>
    </w:p>
    <w:p w:rsidR="00734052" w:rsidRPr="008F7D2B" w:rsidRDefault="00734052" w:rsidP="00734052">
      <w:pPr>
        <w:pStyle w:val="Akapitzlist"/>
        <w:numPr>
          <w:ilvl w:val="0"/>
          <w:numId w:val="17"/>
        </w:numPr>
        <w:jc w:val="both"/>
        <w:rPr>
          <w:rFonts w:ascii="Times New Roman" w:hAnsi="Times New Roman"/>
          <w:sz w:val="24"/>
          <w:szCs w:val="24"/>
        </w:rPr>
      </w:pPr>
      <w:r w:rsidRPr="008F7D2B">
        <w:rPr>
          <w:rFonts w:ascii="Times New Roman" w:hAnsi="Times New Roman"/>
          <w:sz w:val="24"/>
          <w:szCs w:val="24"/>
        </w:rPr>
        <w:t xml:space="preserve">Wykonawca będzie doręczał Zamawiającemu pokwitowane przez adresata potwierdzenie odbioru niezwłocznie po doręczeniu przesyłki, nie później jednak niż w </w:t>
      </w:r>
      <w:r w:rsidRPr="008F7D2B">
        <w:rPr>
          <w:rFonts w:ascii="Times New Roman" w:hAnsi="Times New Roman"/>
          <w:sz w:val="24"/>
          <w:szCs w:val="24"/>
        </w:rPr>
        <w:lastRenderedPageBreak/>
        <w:t xml:space="preserve">ciągu 7 dni roboczych od dnia jej doręczenia. Zwrot niedoręczonych przesyłek odbywać się będzie niezwłocznie po wyczerpaniu ich możliwości doręczenia z podaniem przyczyny ich niedoręczenia. W przypadku nieobecności adresata, przedstawiciel Wykonawcy pozostawia zawiadomienie o próbie doręczenia przesyłki ze wskazaniem gdzie i kiedy adresat może odebrać przesyłkę w terminie 7 kolejnych dni, licząc od dnia następnego po dniu zostawiania zawiadomienia </w:t>
      </w:r>
      <w:r w:rsidRPr="008F7D2B">
        <w:rPr>
          <w:rFonts w:ascii="Times New Roman" w:hAnsi="Times New Roman"/>
          <w:sz w:val="24"/>
          <w:szCs w:val="24"/>
        </w:rPr>
        <w:br/>
        <w:t xml:space="preserve">u adresata.  Jeżeli adresat nie zgłosi się po odbiór przesyłki w powyższym terminie, Wykonawca sporządza powtórnie zawiadomienie o możliwości jej odbioru w terminie kolejnych 7 dni. Po upływie terminu odbioru przesyłka niezwłocznie zwracana jest Zamawiającemu wraz z podaniem przyczyny nieodebrania przez adresata. </w:t>
      </w:r>
    </w:p>
    <w:p w:rsidR="00734052" w:rsidRDefault="00734052" w:rsidP="00734052">
      <w:pPr>
        <w:pStyle w:val="Akapitzlist"/>
        <w:numPr>
          <w:ilvl w:val="0"/>
          <w:numId w:val="17"/>
        </w:numPr>
        <w:jc w:val="both"/>
        <w:rPr>
          <w:rFonts w:ascii="Times New Roman" w:hAnsi="Times New Roman"/>
          <w:sz w:val="24"/>
          <w:szCs w:val="24"/>
        </w:rPr>
      </w:pPr>
      <w:r w:rsidRPr="008F7D2B">
        <w:rPr>
          <w:rFonts w:ascii="Times New Roman" w:hAnsi="Times New Roman"/>
          <w:sz w:val="24"/>
          <w:szCs w:val="24"/>
        </w:rPr>
        <w:t xml:space="preserve">Po rozstrzygnięciu postępowania przetargowego Zamawiający dopuszcza podpisanie porozumienia precyzującego kwestie technologiczne m.in. takie, jak: wskazanie placówek pocztowych obsługujących Zamawiającego, prawidłowe oznaczenie nadawanych przesyłek przez Zamawiającego, regulacje technologiczne i regulaminy. </w:t>
      </w:r>
    </w:p>
    <w:p w:rsidR="004A6298" w:rsidRPr="008F7D2B" w:rsidRDefault="004A6298" w:rsidP="00734052">
      <w:pPr>
        <w:pStyle w:val="Akapitzlist"/>
        <w:numPr>
          <w:ilvl w:val="0"/>
          <w:numId w:val="17"/>
        </w:numPr>
        <w:jc w:val="both"/>
        <w:rPr>
          <w:rFonts w:ascii="Times New Roman" w:hAnsi="Times New Roman"/>
          <w:sz w:val="24"/>
          <w:szCs w:val="24"/>
        </w:rPr>
      </w:pPr>
      <w:r>
        <w:rPr>
          <w:rFonts w:ascii="Times New Roman" w:hAnsi="Times New Roman"/>
          <w:sz w:val="24"/>
          <w:szCs w:val="24"/>
        </w:rPr>
        <w:t>Szczegółowe określenie przedmiotu zamówienia – tabela poniżej.</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83"/>
        <w:gridCol w:w="2424"/>
        <w:gridCol w:w="2268"/>
        <w:gridCol w:w="1701"/>
        <w:gridCol w:w="1701"/>
      </w:tblGrid>
      <w:tr w:rsidR="00546FDC" w:rsidTr="00546FDC">
        <w:trPr>
          <w:cantSplit/>
          <w:trHeight w:val="1123"/>
          <w:jc w:val="center"/>
        </w:trPr>
        <w:tc>
          <w:tcPr>
            <w:tcW w:w="583" w:type="dxa"/>
          </w:tcPr>
          <w:p w:rsidR="00546FDC" w:rsidRDefault="00546FDC" w:rsidP="00546FDC">
            <w:pPr>
              <w:jc w:val="center"/>
              <w:rPr>
                <w:b/>
                <w:snapToGrid w:val="0"/>
                <w:color w:val="000000"/>
              </w:rPr>
            </w:pPr>
            <w:r>
              <w:rPr>
                <w:b/>
                <w:snapToGrid w:val="0"/>
                <w:color w:val="000000"/>
              </w:rPr>
              <w:t>Lp.</w:t>
            </w:r>
          </w:p>
        </w:tc>
        <w:tc>
          <w:tcPr>
            <w:tcW w:w="2424" w:type="dxa"/>
          </w:tcPr>
          <w:p w:rsidR="00546FDC" w:rsidRDefault="00546FDC" w:rsidP="00546FDC">
            <w:pPr>
              <w:jc w:val="center"/>
              <w:rPr>
                <w:b/>
                <w:snapToGrid w:val="0"/>
                <w:color w:val="000000"/>
              </w:rPr>
            </w:pPr>
            <w:r>
              <w:rPr>
                <w:b/>
                <w:snapToGrid w:val="0"/>
                <w:color w:val="000000"/>
              </w:rPr>
              <w:t>Rodzaj przesyłki</w:t>
            </w:r>
          </w:p>
        </w:tc>
        <w:tc>
          <w:tcPr>
            <w:tcW w:w="2268" w:type="dxa"/>
          </w:tcPr>
          <w:p w:rsidR="00546FDC" w:rsidRDefault="00546FDC" w:rsidP="00546FDC">
            <w:pPr>
              <w:jc w:val="center"/>
              <w:rPr>
                <w:b/>
                <w:snapToGrid w:val="0"/>
                <w:color w:val="000000"/>
              </w:rPr>
            </w:pPr>
            <w:r>
              <w:rPr>
                <w:b/>
                <w:snapToGrid w:val="0"/>
                <w:color w:val="000000"/>
              </w:rPr>
              <w:t xml:space="preserve">Waga przesyłki </w:t>
            </w:r>
          </w:p>
        </w:tc>
        <w:tc>
          <w:tcPr>
            <w:tcW w:w="1701" w:type="dxa"/>
          </w:tcPr>
          <w:p w:rsidR="00546FDC" w:rsidRDefault="00546FDC" w:rsidP="00546FDC">
            <w:pPr>
              <w:jc w:val="center"/>
              <w:rPr>
                <w:b/>
                <w:snapToGrid w:val="0"/>
                <w:color w:val="000000"/>
              </w:rPr>
            </w:pPr>
            <w:r>
              <w:rPr>
                <w:b/>
                <w:snapToGrid w:val="0"/>
                <w:color w:val="000000"/>
              </w:rPr>
              <w:t>Rozmiar przesyłki</w:t>
            </w:r>
          </w:p>
        </w:tc>
        <w:tc>
          <w:tcPr>
            <w:tcW w:w="1701" w:type="dxa"/>
          </w:tcPr>
          <w:p w:rsidR="00546FDC" w:rsidRDefault="00546FDC" w:rsidP="00546FDC">
            <w:pPr>
              <w:jc w:val="center"/>
              <w:rPr>
                <w:b/>
                <w:snapToGrid w:val="0"/>
                <w:color w:val="000000"/>
              </w:rPr>
            </w:pPr>
            <w:r>
              <w:rPr>
                <w:b/>
                <w:snapToGrid w:val="0"/>
                <w:color w:val="000000"/>
              </w:rPr>
              <w:t xml:space="preserve">Prognozowana ilość </w:t>
            </w:r>
          </w:p>
          <w:p w:rsidR="00546FDC" w:rsidRDefault="00546FDC" w:rsidP="00546FDC">
            <w:pPr>
              <w:jc w:val="center"/>
              <w:rPr>
                <w:b/>
                <w:snapToGrid w:val="0"/>
                <w:color w:val="000000"/>
              </w:rPr>
            </w:pPr>
            <w:r>
              <w:rPr>
                <w:b/>
                <w:snapToGrid w:val="0"/>
                <w:color w:val="000000"/>
              </w:rPr>
              <w:t>(szt.)</w:t>
            </w:r>
          </w:p>
        </w:tc>
      </w:tr>
      <w:tr w:rsidR="00546FDC" w:rsidTr="00546FDC">
        <w:trPr>
          <w:trHeight w:val="262"/>
          <w:jc w:val="center"/>
        </w:trPr>
        <w:tc>
          <w:tcPr>
            <w:tcW w:w="583" w:type="dxa"/>
          </w:tcPr>
          <w:p w:rsidR="00546FDC" w:rsidRDefault="00546FDC" w:rsidP="00546FDC">
            <w:pPr>
              <w:jc w:val="center"/>
              <w:rPr>
                <w:b/>
                <w:snapToGrid w:val="0"/>
                <w:color w:val="000000"/>
                <w:sz w:val="18"/>
              </w:rPr>
            </w:pPr>
            <w:r>
              <w:rPr>
                <w:b/>
                <w:snapToGrid w:val="0"/>
                <w:color w:val="000000"/>
                <w:sz w:val="18"/>
              </w:rPr>
              <w:t>1</w:t>
            </w:r>
          </w:p>
        </w:tc>
        <w:tc>
          <w:tcPr>
            <w:tcW w:w="2424" w:type="dxa"/>
          </w:tcPr>
          <w:p w:rsidR="00546FDC" w:rsidRDefault="00546FDC" w:rsidP="00546FDC">
            <w:pPr>
              <w:jc w:val="center"/>
              <w:rPr>
                <w:b/>
                <w:snapToGrid w:val="0"/>
                <w:color w:val="000000"/>
                <w:sz w:val="18"/>
              </w:rPr>
            </w:pPr>
            <w:r>
              <w:rPr>
                <w:b/>
                <w:snapToGrid w:val="0"/>
                <w:color w:val="000000"/>
                <w:sz w:val="18"/>
              </w:rPr>
              <w:t>2</w:t>
            </w:r>
          </w:p>
        </w:tc>
        <w:tc>
          <w:tcPr>
            <w:tcW w:w="2268" w:type="dxa"/>
          </w:tcPr>
          <w:p w:rsidR="00546FDC" w:rsidRDefault="00546FDC" w:rsidP="00546FDC">
            <w:pPr>
              <w:jc w:val="center"/>
              <w:rPr>
                <w:b/>
                <w:snapToGrid w:val="0"/>
                <w:color w:val="000000"/>
                <w:sz w:val="18"/>
              </w:rPr>
            </w:pPr>
            <w:r>
              <w:rPr>
                <w:b/>
                <w:snapToGrid w:val="0"/>
                <w:color w:val="000000"/>
                <w:sz w:val="18"/>
              </w:rPr>
              <w:t>3</w:t>
            </w:r>
          </w:p>
        </w:tc>
        <w:tc>
          <w:tcPr>
            <w:tcW w:w="1701" w:type="dxa"/>
          </w:tcPr>
          <w:p w:rsidR="00546FDC" w:rsidRDefault="00546FDC" w:rsidP="00546FDC">
            <w:pPr>
              <w:jc w:val="center"/>
              <w:rPr>
                <w:b/>
                <w:snapToGrid w:val="0"/>
                <w:color w:val="000000"/>
                <w:sz w:val="18"/>
              </w:rPr>
            </w:pPr>
            <w:r>
              <w:rPr>
                <w:b/>
                <w:snapToGrid w:val="0"/>
                <w:color w:val="000000"/>
                <w:sz w:val="18"/>
              </w:rPr>
              <w:t>4</w:t>
            </w:r>
          </w:p>
        </w:tc>
        <w:tc>
          <w:tcPr>
            <w:tcW w:w="1701" w:type="dxa"/>
          </w:tcPr>
          <w:p w:rsidR="00546FDC" w:rsidRDefault="00546FDC" w:rsidP="00546FDC">
            <w:pPr>
              <w:jc w:val="center"/>
              <w:rPr>
                <w:b/>
                <w:snapToGrid w:val="0"/>
                <w:color w:val="000000"/>
                <w:sz w:val="18"/>
              </w:rPr>
            </w:pPr>
            <w:r>
              <w:rPr>
                <w:b/>
                <w:snapToGrid w:val="0"/>
                <w:color w:val="000000"/>
                <w:sz w:val="18"/>
              </w:rPr>
              <w:t>5</w:t>
            </w:r>
          </w:p>
        </w:tc>
      </w:tr>
      <w:tr w:rsidR="00546FDC" w:rsidTr="00546FDC">
        <w:trPr>
          <w:cantSplit/>
          <w:trHeight w:val="262"/>
          <w:jc w:val="center"/>
        </w:trPr>
        <w:tc>
          <w:tcPr>
            <w:tcW w:w="583" w:type="dxa"/>
            <w:vMerge w:val="restart"/>
            <w:shd w:val="solid" w:color="FFFFFF" w:fill="auto"/>
          </w:tcPr>
          <w:p w:rsidR="00546FDC" w:rsidRDefault="00546FDC" w:rsidP="00546FDC">
            <w:pPr>
              <w:jc w:val="center"/>
              <w:rPr>
                <w:snapToGrid w:val="0"/>
                <w:color w:val="000000"/>
                <w:sz w:val="20"/>
              </w:rPr>
            </w:pPr>
            <w:r>
              <w:rPr>
                <w:snapToGrid w:val="0"/>
                <w:color w:val="000000"/>
                <w:sz w:val="20"/>
              </w:rPr>
              <w:t>1</w:t>
            </w:r>
          </w:p>
        </w:tc>
        <w:tc>
          <w:tcPr>
            <w:tcW w:w="2424" w:type="dxa"/>
            <w:vMerge w:val="restart"/>
          </w:tcPr>
          <w:p w:rsidR="00546FDC" w:rsidRDefault="00546FDC" w:rsidP="00546FDC">
            <w:pPr>
              <w:jc w:val="center"/>
              <w:rPr>
                <w:snapToGrid w:val="0"/>
                <w:color w:val="000000"/>
                <w:sz w:val="20"/>
              </w:rPr>
            </w:pPr>
            <w:r>
              <w:rPr>
                <w:snapToGrid w:val="0"/>
                <w:color w:val="000000"/>
                <w:sz w:val="20"/>
              </w:rPr>
              <w:t xml:space="preserve">Przesyłki listowe </w:t>
            </w:r>
          </w:p>
          <w:p w:rsidR="00546FDC" w:rsidRDefault="00546FDC" w:rsidP="00546FDC">
            <w:pPr>
              <w:jc w:val="center"/>
              <w:rPr>
                <w:snapToGrid w:val="0"/>
                <w:color w:val="000000"/>
                <w:sz w:val="20"/>
              </w:rPr>
            </w:pPr>
            <w:r>
              <w:rPr>
                <w:snapToGrid w:val="0"/>
                <w:color w:val="000000"/>
                <w:sz w:val="20"/>
              </w:rPr>
              <w:t>nierejestrowane zwykłe w obrocie krajowym</w:t>
            </w: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do 50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4000</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ponad 50 g do 100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300</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ponad 100 g do 350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700</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ponad 350 g do 500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30</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ponad 500 g do 1000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ponad 1000 g do 2000 g</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62"/>
          <w:jc w:val="center"/>
        </w:trPr>
        <w:tc>
          <w:tcPr>
            <w:tcW w:w="583" w:type="dxa"/>
            <w:vMerge w:val="restart"/>
            <w:shd w:val="solid" w:color="FFFFFF" w:fill="auto"/>
          </w:tcPr>
          <w:p w:rsidR="00546FDC" w:rsidRDefault="00546FDC" w:rsidP="00546FDC">
            <w:pPr>
              <w:jc w:val="center"/>
              <w:rPr>
                <w:snapToGrid w:val="0"/>
                <w:color w:val="000000"/>
                <w:sz w:val="20"/>
              </w:rPr>
            </w:pPr>
            <w:r>
              <w:rPr>
                <w:snapToGrid w:val="0"/>
                <w:color w:val="000000"/>
                <w:sz w:val="20"/>
              </w:rPr>
              <w:t>2</w:t>
            </w:r>
          </w:p>
        </w:tc>
        <w:tc>
          <w:tcPr>
            <w:tcW w:w="2424" w:type="dxa"/>
            <w:vMerge w:val="restart"/>
          </w:tcPr>
          <w:p w:rsidR="00546FDC" w:rsidRDefault="00546FDC" w:rsidP="00546FDC">
            <w:pPr>
              <w:jc w:val="center"/>
              <w:rPr>
                <w:snapToGrid w:val="0"/>
                <w:color w:val="000000"/>
                <w:sz w:val="20"/>
              </w:rPr>
            </w:pPr>
            <w:r>
              <w:rPr>
                <w:snapToGrid w:val="0"/>
                <w:color w:val="000000"/>
                <w:sz w:val="20"/>
              </w:rPr>
              <w:t xml:space="preserve">Przesyłki listowe </w:t>
            </w:r>
          </w:p>
          <w:p w:rsidR="00546FDC" w:rsidRDefault="00546FDC" w:rsidP="00546FDC">
            <w:pPr>
              <w:jc w:val="center"/>
              <w:rPr>
                <w:snapToGrid w:val="0"/>
                <w:color w:val="000000"/>
                <w:sz w:val="20"/>
              </w:rPr>
            </w:pPr>
            <w:r>
              <w:rPr>
                <w:snapToGrid w:val="0"/>
                <w:color w:val="000000"/>
                <w:sz w:val="20"/>
              </w:rPr>
              <w:t>nierejestrowane  priorytetowe w obrocie krajowym</w:t>
            </w: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do 50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320</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ponad 50 g do 100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20</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ponad 100 g do 350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19</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ponad 350 g do 500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28</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7</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ponad 500 g do 1000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2</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2</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ponad 1000 g do 2000 g</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62"/>
          <w:jc w:val="center"/>
        </w:trPr>
        <w:tc>
          <w:tcPr>
            <w:tcW w:w="583" w:type="dxa"/>
            <w:vMerge w:val="restart"/>
            <w:shd w:val="solid" w:color="FFFFFF" w:fill="auto"/>
          </w:tcPr>
          <w:p w:rsidR="00546FDC" w:rsidRDefault="00546FDC" w:rsidP="00546FDC">
            <w:pPr>
              <w:jc w:val="center"/>
              <w:rPr>
                <w:snapToGrid w:val="0"/>
                <w:color w:val="000000"/>
                <w:sz w:val="20"/>
              </w:rPr>
            </w:pPr>
            <w:r>
              <w:rPr>
                <w:snapToGrid w:val="0"/>
                <w:color w:val="000000"/>
                <w:sz w:val="20"/>
              </w:rPr>
              <w:t>3</w:t>
            </w:r>
          </w:p>
        </w:tc>
        <w:tc>
          <w:tcPr>
            <w:tcW w:w="2424" w:type="dxa"/>
            <w:vMerge w:val="restart"/>
          </w:tcPr>
          <w:p w:rsidR="00546FDC" w:rsidRDefault="00546FDC" w:rsidP="00546FDC">
            <w:pPr>
              <w:jc w:val="center"/>
              <w:rPr>
                <w:snapToGrid w:val="0"/>
                <w:color w:val="000000"/>
                <w:sz w:val="20"/>
              </w:rPr>
            </w:pPr>
            <w:r>
              <w:rPr>
                <w:snapToGrid w:val="0"/>
                <w:color w:val="000000"/>
                <w:sz w:val="20"/>
              </w:rPr>
              <w:t xml:space="preserve">Przesyłki listowe polecone (rejestrowane) </w:t>
            </w:r>
          </w:p>
          <w:p w:rsidR="00546FDC" w:rsidRDefault="00546FDC" w:rsidP="00546FDC">
            <w:pPr>
              <w:jc w:val="center"/>
              <w:rPr>
                <w:snapToGrid w:val="0"/>
                <w:color w:val="000000"/>
                <w:sz w:val="20"/>
              </w:rPr>
            </w:pPr>
            <w:r>
              <w:rPr>
                <w:snapToGrid w:val="0"/>
                <w:color w:val="000000"/>
                <w:sz w:val="20"/>
              </w:rPr>
              <w:t>w obrocie krajowym</w:t>
            </w: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do 50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13356</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ponad 50 g do 100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259</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2</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ponad 100 g do 350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145</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9</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ponad 350 g do 500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14</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11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ponad 500 g do 1000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12</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11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ponad 1000 g do 2000 g</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7</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4</w:t>
            </w:r>
          </w:p>
        </w:tc>
      </w:tr>
      <w:tr w:rsidR="00546FDC" w:rsidTr="00546FDC">
        <w:trPr>
          <w:cantSplit/>
          <w:trHeight w:val="262"/>
          <w:jc w:val="center"/>
        </w:trPr>
        <w:tc>
          <w:tcPr>
            <w:tcW w:w="583" w:type="dxa"/>
            <w:vMerge w:val="restart"/>
            <w:shd w:val="solid" w:color="FFFFFF" w:fill="auto"/>
          </w:tcPr>
          <w:p w:rsidR="00546FDC" w:rsidRDefault="00546FDC" w:rsidP="00546FDC">
            <w:pPr>
              <w:jc w:val="center"/>
              <w:rPr>
                <w:snapToGrid w:val="0"/>
                <w:color w:val="000000"/>
                <w:sz w:val="20"/>
              </w:rPr>
            </w:pPr>
            <w:r>
              <w:rPr>
                <w:snapToGrid w:val="0"/>
                <w:color w:val="000000"/>
                <w:sz w:val="20"/>
              </w:rPr>
              <w:t>4</w:t>
            </w:r>
          </w:p>
        </w:tc>
        <w:tc>
          <w:tcPr>
            <w:tcW w:w="2424" w:type="dxa"/>
            <w:vMerge w:val="restart"/>
          </w:tcPr>
          <w:p w:rsidR="00546FDC" w:rsidRDefault="00546FDC" w:rsidP="00546FDC">
            <w:pPr>
              <w:jc w:val="center"/>
              <w:rPr>
                <w:snapToGrid w:val="0"/>
                <w:color w:val="000000"/>
                <w:sz w:val="20"/>
              </w:rPr>
            </w:pPr>
            <w:r>
              <w:rPr>
                <w:snapToGrid w:val="0"/>
                <w:color w:val="000000"/>
                <w:sz w:val="20"/>
              </w:rPr>
              <w:t xml:space="preserve">Przesyłki listowe polecone (rejestrowane) priorytetowe </w:t>
            </w:r>
          </w:p>
          <w:p w:rsidR="00546FDC" w:rsidRDefault="00546FDC" w:rsidP="00546FDC">
            <w:pPr>
              <w:jc w:val="center"/>
              <w:rPr>
                <w:snapToGrid w:val="0"/>
                <w:color w:val="000000"/>
                <w:sz w:val="20"/>
              </w:rPr>
            </w:pPr>
            <w:r>
              <w:rPr>
                <w:snapToGrid w:val="0"/>
                <w:color w:val="000000"/>
                <w:sz w:val="20"/>
              </w:rPr>
              <w:t>w obrocie krajowym</w:t>
            </w: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do 50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448</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ponad 50 g do 100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72</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ponad 100 g do 350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9</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2</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ponad 350 g do 500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8</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2</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 xml:space="preserve">ponad 500 g do 1000 g </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6</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val="restart"/>
          </w:tcPr>
          <w:p w:rsidR="00546FDC" w:rsidRDefault="00546FDC" w:rsidP="00546FDC">
            <w:pPr>
              <w:jc w:val="center"/>
              <w:rPr>
                <w:snapToGrid w:val="0"/>
                <w:color w:val="000000"/>
                <w:sz w:val="20"/>
              </w:rPr>
            </w:pPr>
            <w:r>
              <w:rPr>
                <w:snapToGrid w:val="0"/>
                <w:color w:val="000000"/>
                <w:sz w:val="20"/>
              </w:rPr>
              <w:t>ponad 1000 g do 2000 g</w:t>
            </w:r>
          </w:p>
        </w:tc>
        <w:tc>
          <w:tcPr>
            <w:tcW w:w="1701" w:type="dxa"/>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6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2</w:t>
            </w:r>
          </w:p>
        </w:tc>
      </w:tr>
      <w:tr w:rsidR="00546FDC" w:rsidTr="00546FDC">
        <w:trPr>
          <w:cantSplit/>
          <w:trHeight w:val="276"/>
          <w:jc w:val="center"/>
        </w:trPr>
        <w:tc>
          <w:tcPr>
            <w:tcW w:w="583" w:type="dxa"/>
            <w:vMerge w:val="restart"/>
            <w:shd w:val="solid" w:color="FFFFFF" w:fill="auto"/>
          </w:tcPr>
          <w:p w:rsidR="00546FDC" w:rsidRDefault="00546FDC" w:rsidP="00546FDC">
            <w:pPr>
              <w:jc w:val="center"/>
              <w:rPr>
                <w:snapToGrid w:val="0"/>
                <w:color w:val="000000"/>
                <w:sz w:val="20"/>
              </w:rPr>
            </w:pPr>
            <w:r>
              <w:rPr>
                <w:snapToGrid w:val="0"/>
                <w:color w:val="000000"/>
                <w:sz w:val="20"/>
              </w:rPr>
              <w:t>5</w:t>
            </w:r>
          </w:p>
        </w:tc>
        <w:tc>
          <w:tcPr>
            <w:tcW w:w="2424" w:type="dxa"/>
            <w:vMerge w:val="restart"/>
          </w:tcPr>
          <w:p w:rsidR="00546FDC" w:rsidRDefault="00546FDC" w:rsidP="00546FDC">
            <w:pPr>
              <w:jc w:val="center"/>
              <w:rPr>
                <w:snapToGrid w:val="0"/>
                <w:color w:val="000000"/>
                <w:sz w:val="20"/>
              </w:rPr>
            </w:pPr>
            <w:r>
              <w:rPr>
                <w:snapToGrid w:val="0"/>
                <w:color w:val="000000"/>
                <w:sz w:val="20"/>
              </w:rPr>
              <w:t>Przesyłki listowe nierejestrowane zwykłe</w:t>
            </w:r>
          </w:p>
          <w:p w:rsidR="00546FDC" w:rsidRDefault="00546FDC" w:rsidP="00546FDC">
            <w:pPr>
              <w:jc w:val="center"/>
              <w:rPr>
                <w:snapToGrid w:val="0"/>
                <w:color w:val="000000"/>
                <w:sz w:val="20"/>
              </w:rPr>
            </w:pPr>
            <w:r>
              <w:rPr>
                <w:snapToGrid w:val="0"/>
                <w:color w:val="000000"/>
                <w:sz w:val="20"/>
              </w:rPr>
              <w:t>w obrocie zagranicznym Kraje Europejskie</w:t>
            </w:r>
          </w:p>
        </w:tc>
        <w:tc>
          <w:tcPr>
            <w:tcW w:w="2268" w:type="dxa"/>
          </w:tcPr>
          <w:p w:rsidR="00546FDC" w:rsidRDefault="00546FDC" w:rsidP="00546FDC">
            <w:pPr>
              <w:jc w:val="center"/>
              <w:rPr>
                <w:snapToGrid w:val="0"/>
                <w:color w:val="000000"/>
                <w:sz w:val="20"/>
              </w:rPr>
            </w:pPr>
            <w:r>
              <w:rPr>
                <w:snapToGrid w:val="0"/>
                <w:color w:val="000000"/>
                <w:sz w:val="20"/>
              </w:rPr>
              <w:t>do 50 g</w:t>
            </w:r>
          </w:p>
        </w:tc>
        <w:tc>
          <w:tcPr>
            <w:tcW w:w="1701" w:type="dxa"/>
            <w:vMerge w:val="restart"/>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 g do 100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 g do 350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350 g do 500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500 g do 1000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1000 g do 2000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val="restart"/>
            <w:shd w:val="solid" w:color="FFFFFF" w:fill="auto"/>
          </w:tcPr>
          <w:p w:rsidR="00546FDC" w:rsidRDefault="00546FDC" w:rsidP="00546FDC">
            <w:pPr>
              <w:jc w:val="center"/>
              <w:rPr>
                <w:snapToGrid w:val="0"/>
                <w:color w:val="000000"/>
                <w:sz w:val="20"/>
              </w:rPr>
            </w:pPr>
            <w:r>
              <w:rPr>
                <w:snapToGrid w:val="0"/>
                <w:color w:val="000000"/>
                <w:sz w:val="20"/>
              </w:rPr>
              <w:t>6</w:t>
            </w:r>
          </w:p>
        </w:tc>
        <w:tc>
          <w:tcPr>
            <w:tcW w:w="2424" w:type="dxa"/>
            <w:vMerge w:val="restart"/>
          </w:tcPr>
          <w:p w:rsidR="00546FDC" w:rsidRDefault="00546FDC" w:rsidP="00546FDC">
            <w:pPr>
              <w:jc w:val="center"/>
              <w:rPr>
                <w:snapToGrid w:val="0"/>
                <w:color w:val="000000"/>
                <w:sz w:val="20"/>
              </w:rPr>
            </w:pPr>
            <w:r>
              <w:rPr>
                <w:snapToGrid w:val="0"/>
                <w:color w:val="000000"/>
                <w:sz w:val="20"/>
              </w:rPr>
              <w:t>Przesyłki listowe nierejestrowane zwykłe</w:t>
            </w:r>
          </w:p>
          <w:p w:rsidR="00546FDC" w:rsidRDefault="00546FDC" w:rsidP="00546FDC">
            <w:pPr>
              <w:jc w:val="center"/>
              <w:rPr>
                <w:snapToGrid w:val="0"/>
                <w:color w:val="000000"/>
                <w:sz w:val="20"/>
              </w:rPr>
            </w:pPr>
            <w:r>
              <w:rPr>
                <w:snapToGrid w:val="0"/>
                <w:color w:val="000000"/>
                <w:sz w:val="20"/>
              </w:rPr>
              <w:t>w obrocie zagranicznym Kraje Pozaeuropejskie</w:t>
            </w:r>
          </w:p>
        </w:tc>
        <w:tc>
          <w:tcPr>
            <w:tcW w:w="2268" w:type="dxa"/>
          </w:tcPr>
          <w:p w:rsidR="00546FDC" w:rsidRDefault="00546FDC" w:rsidP="00546FDC">
            <w:pPr>
              <w:jc w:val="center"/>
              <w:rPr>
                <w:snapToGrid w:val="0"/>
                <w:color w:val="000000"/>
                <w:sz w:val="20"/>
              </w:rPr>
            </w:pPr>
            <w:r>
              <w:rPr>
                <w:snapToGrid w:val="0"/>
                <w:color w:val="000000"/>
                <w:sz w:val="20"/>
              </w:rPr>
              <w:t>do 50 g</w:t>
            </w:r>
          </w:p>
        </w:tc>
        <w:tc>
          <w:tcPr>
            <w:tcW w:w="1701" w:type="dxa"/>
            <w:vMerge w:val="restart"/>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 g do 100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 g do 350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350 g do 500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500 g do 1000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1000 g do 2000 g</w:t>
            </w:r>
          </w:p>
          <w:p w:rsidR="00546FDC" w:rsidRDefault="00546FDC" w:rsidP="00546FDC">
            <w:pPr>
              <w:jc w:val="center"/>
              <w:rPr>
                <w:snapToGrid w:val="0"/>
                <w:color w:val="000000"/>
                <w:sz w:val="20"/>
              </w:rPr>
            </w:pPr>
          </w:p>
          <w:p w:rsidR="00546FDC" w:rsidRDefault="00546FDC" w:rsidP="00546FDC">
            <w:pPr>
              <w:jc w:val="center"/>
              <w:rPr>
                <w:snapToGrid w:val="0"/>
                <w:color w:val="000000"/>
                <w:sz w:val="20"/>
              </w:rPr>
            </w:pP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val="restart"/>
            <w:shd w:val="solid" w:color="FFFFFF" w:fill="auto"/>
          </w:tcPr>
          <w:p w:rsidR="00546FDC" w:rsidRDefault="00546FDC" w:rsidP="00546FDC">
            <w:pPr>
              <w:jc w:val="center"/>
              <w:rPr>
                <w:snapToGrid w:val="0"/>
                <w:color w:val="000000"/>
                <w:sz w:val="20"/>
              </w:rPr>
            </w:pPr>
            <w:r>
              <w:rPr>
                <w:snapToGrid w:val="0"/>
                <w:color w:val="000000"/>
                <w:sz w:val="20"/>
              </w:rPr>
              <w:t>7</w:t>
            </w:r>
          </w:p>
        </w:tc>
        <w:tc>
          <w:tcPr>
            <w:tcW w:w="2424" w:type="dxa"/>
            <w:vMerge w:val="restart"/>
          </w:tcPr>
          <w:p w:rsidR="00546FDC" w:rsidRDefault="00546FDC" w:rsidP="00546FDC">
            <w:pPr>
              <w:jc w:val="center"/>
              <w:rPr>
                <w:snapToGrid w:val="0"/>
                <w:color w:val="000000"/>
                <w:sz w:val="20"/>
              </w:rPr>
            </w:pPr>
            <w:r>
              <w:rPr>
                <w:snapToGrid w:val="0"/>
                <w:color w:val="000000"/>
                <w:sz w:val="20"/>
              </w:rPr>
              <w:t xml:space="preserve">Przesyłki listowe  nierejestrowane priorytetowe </w:t>
            </w:r>
          </w:p>
          <w:p w:rsidR="00546FDC" w:rsidRDefault="00546FDC" w:rsidP="00546FDC">
            <w:pPr>
              <w:jc w:val="center"/>
              <w:rPr>
                <w:snapToGrid w:val="0"/>
                <w:color w:val="000000"/>
                <w:sz w:val="20"/>
              </w:rPr>
            </w:pPr>
            <w:r>
              <w:rPr>
                <w:snapToGrid w:val="0"/>
                <w:color w:val="000000"/>
                <w:sz w:val="20"/>
              </w:rPr>
              <w:t>w obrocie zagranicznym Strefa A: Europa z Cyprem, całą Rosją i Izraelem</w:t>
            </w:r>
          </w:p>
        </w:tc>
        <w:tc>
          <w:tcPr>
            <w:tcW w:w="2268" w:type="dxa"/>
          </w:tcPr>
          <w:p w:rsidR="00546FDC" w:rsidRDefault="00546FDC" w:rsidP="00546FDC">
            <w:pPr>
              <w:jc w:val="center"/>
              <w:rPr>
                <w:snapToGrid w:val="0"/>
                <w:color w:val="000000"/>
                <w:sz w:val="20"/>
              </w:rPr>
            </w:pPr>
            <w:r>
              <w:rPr>
                <w:snapToGrid w:val="0"/>
                <w:color w:val="000000"/>
                <w:sz w:val="20"/>
              </w:rPr>
              <w:t>do 50 g</w:t>
            </w:r>
          </w:p>
        </w:tc>
        <w:tc>
          <w:tcPr>
            <w:tcW w:w="1701" w:type="dxa"/>
            <w:vMerge w:val="restart"/>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 g do 100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 g do 350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350 g do 500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500 g do 1000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185"/>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1000 g do 2000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val="restart"/>
            <w:shd w:val="solid" w:color="FFFFFF" w:fill="auto"/>
          </w:tcPr>
          <w:p w:rsidR="00546FDC" w:rsidRDefault="00546FDC" w:rsidP="00546FDC">
            <w:pPr>
              <w:jc w:val="center"/>
              <w:rPr>
                <w:snapToGrid w:val="0"/>
                <w:color w:val="000000"/>
                <w:sz w:val="20"/>
              </w:rPr>
            </w:pPr>
            <w:r>
              <w:rPr>
                <w:snapToGrid w:val="0"/>
                <w:color w:val="000000"/>
                <w:sz w:val="20"/>
              </w:rPr>
              <w:t>8</w:t>
            </w:r>
          </w:p>
        </w:tc>
        <w:tc>
          <w:tcPr>
            <w:tcW w:w="2424" w:type="dxa"/>
            <w:vMerge w:val="restart"/>
          </w:tcPr>
          <w:p w:rsidR="00546FDC" w:rsidRDefault="00546FDC" w:rsidP="00546FDC">
            <w:pPr>
              <w:jc w:val="center"/>
              <w:rPr>
                <w:snapToGrid w:val="0"/>
                <w:color w:val="000000"/>
                <w:sz w:val="20"/>
              </w:rPr>
            </w:pPr>
            <w:r>
              <w:rPr>
                <w:snapToGrid w:val="0"/>
                <w:color w:val="000000"/>
                <w:sz w:val="20"/>
              </w:rPr>
              <w:t xml:space="preserve">Przesyłki listowe  nierejestrowane priorytetowe </w:t>
            </w:r>
          </w:p>
          <w:p w:rsidR="00546FDC" w:rsidRDefault="00546FDC" w:rsidP="00546FDC">
            <w:pPr>
              <w:jc w:val="center"/>
              <w:rPr>
                <w:snapToGrid w:val="0"/>
                <w:color w:val="000000"/>
                <w:sz w:val="20"/>
              </w:rPr>
            </w:pPr>
            <w:r>
              <w:rPr>
                <w:snapToGrid w:val="0"/>
                <w:color w:val="000000"/>
                <w:sz w:val="20"/>
              </w:rPr>
              <w:t>w obrocie zagranicznym Strefa B: Ameryka Północna, Afryka</w:t>
            </w:r>
          </w:p>
        </w:tc>
        <w:tc>
          <w:tcPr>
            <w:tcW w:w="2268" w:type="dxa"/>
          </w:tcPr>
          <w:p w:rsidR="00546FDC" w:rsidRDefault="00546FDC" w:rsidP="00546FDC">
            <w:pPr>
              <w:jc w:val="center"/>
              <w:rPr>
                <w:snapToGrid w:val="0"/>
                <w:color w:val="000000"/>
                <w:sz w:val="20"/>
              </w:rPr>
            </w:pPr>
            <w:r>
              <w:rPr>
                <w:snapToGrid w:val="0"/>
                <w:color w:val="000000"/>
                <w:sz w:val="20"/>
              </w:rPr>
              <w:t>do 50 g</w:t>
            </w:r>
          </w:p>
        </w:tc>
        <w:tc>
          <w:tcPr>
            <w:tcW w:w="1701" w:type="dxa"/>
            <w:vMerge w:val="restart"/>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 g do 100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 g do 350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350 g do 500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500 g do 1000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1000 g do 2000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val="restart"/>
            <w:shd w:val="solid" w:color="FFFFFF" w:fill="auto"/>
          </w:tcPr>
          <w:p w:rsidR="00546FDC" w:rsidRDefault="00546FDC" w:rsidP="00546FDC">
            <w:pPr>
              <w:jc w:val="center"/>
              <w:rPr>
                <w:snapToGrid w:val="0"/>
                <w:color w:val="000000"/>
                <w:sz w:val="20"/>
              </w:rPr>
            </w:pPr>
            <w:r>
              <w:rPr>
                <w:snapToGrid w:val="0"/>
                <w:color w:val="000000"/>
                <w:sz w:val="20"/>
              </w:rPr>
              <w:t>9</w:t>
            </w:r>
          </w:p>
        </w:tc>
        <w:tc>
          <w:tcPr>
            <w:tcW w:w="2424" w:type="dxa"/>
            <w:vMerge w:val="restart"/>
          </w:tcPr>
          <w:p w:rsidR="00546FDC" w:rsidRDefault="00546FDC" w:rsidP="00546FDC">
            <w:pPr>
              <w:jc w:val="center"/>
              <w:rPr>
                <w:snapToGrid w:val="0"/>
                <w:color w:val="000000"/>
                <w:sz w:val="20"/>
              </w:rPr>
            </w:pPr>
            <w:r>
              <w:rPr>
                <w:snapToGrid w:val="0"/>
                <w:color w:val="000000"/>
                <w:sz w:val="20"/>
              </w:rPr>
              <w:t xml:space="preserve">Przesyłki listowe  nierejestrowane priorytetowe </w:t>
            </w:r>
          </w:p>
          <w:p w:rsidR="00546FDC" w:rsidRDefault="00546FDC" w:rsidP="00546FDC">
            <w:pPr>
              <w:jc w:val="center"/>
              <w:rPr>
                <w:snapToGrid w:val="0"/>
                <w:color w:val="000000"/>
                <w:sz w:val="20"/>
              </w:rPr>
            </w:pPr>
            <w:r>
              <w:rPr>
                <w:snapToGrid w:val="0"/>
                <w:color w:val="000000"/>
                <w:sz w:val="20"/>
              </w:rPr>
              <w:t>w obrocie zagranicznym Strefa C: Ameryka Południowa, Środkowa i Azja</w:t>
            </w:r>
          </w:p>
        </w:tc>
        <w:tc>
          <w:tcPr>
            <w:tcW w:w="2268" w:type="dxa"/>
          </w:tcPr>
          <w:p w:rsidR="00546FDC" w:rsidRDefault="00546FDC" w:rsidP="00546FDC">
            <w:pPr>
              <w:jc w:val="center"/>
              <w:rPr>
                <w:snapToGrid w:val="0"/>
                <w:color w:val="000000"/>
                <w:sz w:val="20"/>
              </w:rPr>
            </w:pPr>
            <w:r>
              <w:rPr>
                <w:snapToGrid w:val="0"/>
                <w:color w:val="000000"/>
                <w:sz w:val="20"/>
              </w:rPr>
              <w:t>do 50 g</w:t>
            </w:r>
          </w:p>
        </w:tc>
        <w:tc>
          <w:tcPr>
            <w:tcW w:w="1701" w:type="dxa"/>
            <w:vMerge w:val="restart"/>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 g do 100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 g do 350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350 g do 500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500 g do 1000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1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1000 g do 2000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val="restart"/>
            <w:shd w:val="solid" w:color="FFFFFF" w:fill="auto"/>
          </w:tcPr>
          <w:p w:rsidR="00546FDC" w:rsidRDefault="00546FDC" w:rsidP="00546FDC">
            <w:pPr>
              <w:jc w:val="center"/>
              <w:rPr>
                <w:snapToGrid w:val="0"/>
                <w:color w:val="000000"/>
                <w:sz w:val="20"/>
              </w:rPr>
            </w:pPr>
            <w:r>
              <w:rPr>
                <w:snapToGrid w:val="0"/>
                <w:color w:val="000000"/>
                <w:sz w:val="20"/>
              </w:rPr>
              <w:lastRenderedPageBreak/>
              <w:t>10</w:t>
            </w:r>
          </w:p>
        </w:tc>
        <w:tc>
          <w:tcPr>
            <w:tcW w:w="2424" w:type="dxa"/>
            <w:vMerge w:val="restart"/>
          </w:tcPr>
          <w:p w:rsidR="00546FDC" w:rsidRDefault="00546FDC" w:rsidP="00546FDC">
            <w:pPr>
              <w:jc w:val="center"/>
              <w:rPr>
                <w:snapToGrid w:val="0"/>
                <w:color w:val="000000"/>
                <w:sz w:val="20"/>
              </w:rPr>
            </w:pPr>
            <w:r>
              <w:rPr>
                <w:snapToGrid w:val="0"/>
                <w:color w:val="000000"/>
                <w:sz w:val="20"/>
              </w:rPr>
              <w:t xml:space="preserve">Przesyłki listowe  nierejestrowane priorytetowe </w:t>
            </w:r>
          </w:p>
          <w:p w:rsidR="00546FDC" w:rsidRDefault="00546FDC" w:rsidP="00546FDC">
            <w:pPr>
              <w:jc w:val="center"/>
              <w:rPr>
                <w:snapToGrid w:val="0"/>
                <w:color w:val="000000"/>
                <w:sz w:val="20"/>
              </w:rPr>
            </w:pPr>
            <w:r>
              <w:rPr>
                <w:snapToGrid w:val="0"/>
                <w:color w:val="000000"/>
                <w:sz w:val="20"/>
              </w:rPr>
              <w:t>w obrocie zagranicznym Strefa D: Australia i Oceania</w:t>
            </w:r>
          </w:p>
        </w:tc>
        <w:tc>
          <w:tcPr>
            <w:tcW w:w="2268" w:type="dxa"/>
          </w:tcPr>
          <w:p w:rsidR="00546FDC" w:rsidRDefault="00546FDC" w:rsidP="00546FDC">
            <w:pPr>
              <w:jc w:val="center"/>
              <w:rPr>
                <w:snapToGrid w:val="0"/>
                <w:color w:val="000000"/>
                <w:sz w:val="20"/>
              </w:rPr>
            </w:pPr>
            <w:r>
              <w:rPr>
                <w:snapToGrid w:val="0"/>
                <w:color w:val="000000"/>
                <w:sz w:val="20"/>
              </w:rPr>
              <w:t>do 50 g</w:t>
            </w:r>
          </w:p>
        </w:tc>
        <w:tc>
          <w:tcPr>
            <w:tcW w:w="1701" w:type="dxa"/>
            <w:vMerge w:val="restart"/>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 g do 100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 g do 350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350 g do 500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500 g do 1000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339"/>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1000 g do 2000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val="restart"/>
            <w:shd w:val="solid" w:color="FFFFFF" w:fill="auto"/>
          </w:tcPr>
          <w:p w:rsidR="00546FDC" w:rsidRDefault="00546FDC" w:rsidP="00546FDC">
            <w:pPr>
              <w:jc w:val="center"/>
              <w:rPr>
                <w:snapToGrid w:val="0"/>
                <w:color w:val="000000"/>
                <w:sz w:val="20"/>
              </w:rPr>
            </w:pPr>
            <w:r>
              <w:rPr>
                <w:snapToGrid w:val="0"/>
                <w:color w:val="000000"/>
                <w:sz w:val="20"/>
              </w:rPr>
              <w:t>11</w:t>
            </w:r>
          </w:p>
        </w:tc>
        <w:tc>
          <w:tcPr>
            <w:tcW w:w="2424" w:type="dxa"/>
            <w:vMerge w:val="restart"/>
          </w:tcPr>
          <w:p w:rsidR="00546FDC" w:rsidRDefault="00546FDC" w:rsidP="00546FDC">
            <w:pPr>
              <w:jc w:val="center"/>
              <w:rPr>
                <w:snapToGrid w:val="0"/>
                <w:color w:val="000000"/>
                <w:sz w:val="20"/>
              </w:rPr>
            </w:pPr>
            <w:r>
              <w:rPr>
                <w:snapToGrid w:val="0"/>
                <w:color w:val="000000"/>
                <w:sz w:val="20"/>
              </w:rPr>
              <w:t>Przesyłki listowe polecone (rejestrowane)</w:t>
            </w:r>
          </w:p>
          <w:p w:rsidR="00546FDC" w:rsidRDefault="00546FDC" w:rsidP="00546FDC">
            <w:pPr>
              <w:jc w:val="center"/>
              <w:rPr>
                <w:snapToGrid w:val="0"/>
                <w:color w:val="000000"/>
                <w:sz w:val="20"/>
              </w:rPr>
            </w:pPr>
            <w:r>
              <w:rPr>
                <w:snapToGrid w:val="0"/>
                <w:color w:val="000000"/>
                <w:sz w:val="20"/>
              </w:rPr>
              <w:t xml:space="preserve"> w obrocie zagranicznym Kraje Europejskie</w:t>
            </w:r>
          </w:p>
        </w:tc>
        <w:tc>
          <w:tcPr>
            <w:tcW w:w="2268" w:type="dxa"/>
          </w:tcPr>
          <w:p w:rsidR="00546FDC" w:rsidRDefault="00546FDC" w:rsidP="00546FDC">
            <w:pPr>
              <w:jc w:val="center"/>
              <w:rPr>
                <w:snapToGrid w:val="0"/>
                <w:color w:val="000000"/>
                <w:sz w:val="20"/>
              </w:rPr>
            </w:pPr>
            <w:r>
              <w:rPr>
                <w:snapToGrid w:val="0"/>
                <w:color w:val="000000"/>
                <w:sz w:val="20"/>
              </w:rPr>
              <w:t>do 50 g</w:t>
            </w:r>
          </w:p>
        </w:tc>
        <w:tc>
          <w:tcPr>
            <w:tcW w:w="1701" w:type="dxa"/>
            <w:vMerge w:val="restart"/>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 g do 100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 g do 350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350 g do 500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500 g do 1000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47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1000 g do 2000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val="restart"/>
            <w:shd w:val="solid" w:color="FFFFFF" w:fill="auto"/>
          </w:tcPr>
          <w:p w:rsidR="00546FDC" w:rsidRDefault="00546FDC" w:rsidP="00546FDC">
            <w:pPr>
              <w:jc w:val="center"/>
              <w:rPr>
                <w:snapToGrid w:val="0"/>
                <w:color w:val="000000"/>
                <w:sz w:val="20"/>
              </w:rPr>
            </w:pPr>
            <w:r>
              <w:rPr>
                <w:snapToGrid w:val="0"/>
                <w:color w:val="000000"/>
                <w:sz w:val="20"/>
              </w:rPr>
              <w:t>12</w:t>
            </w:r>
          </w:p>
        </w:tc>
        <w:tc>
          <w:tcPr>
            <w:tcW w:w="2424" w:type="dxa"/>
            <w:vMerge w:val="restart"/>
          </w:tcPr>
          <w:p w:rsidR="00546FDC" w:rsidRDefault="00546FDC" w:rsidP="00546FDC">
            <w:pPr>
              <w:jc w:val="center"/>
              <w:rPr>
                <w:snapToGrid w:val="0"/>
                <w:color w:val="000000"/>
                <w:sz w:val="20"/>
              </w:rPr>
            </w:pPr>
            <w:r>
              <w:rPr>
                <w:snapToGrid w:val="0"/>
                <w:color w:val="000000"/>
                <w:sz w:val="20"/>
              </w:rPr>
              <w:t>Przesyłki listowe polecone (rejestrowane)</w:t>
            </w:r>
          </w:p>
          <w:p w:rsidR="00546FDC" w:rsidRDefault="00546FDC" w:rsidP="00546FDC">
            <w:pPr>
              <w:jc w:val="center"/>
              <w:rPr>
                <w:snapToGrid w:val="0"/>
                <w:color w:val="000000"/>
                <w:sz w:val="20"/>
              </w:rPr>
            </w:pPr>
            <w:r>
              <w:rPr>
                <w:snapToGrid w:val="0"/>
                <w:color w:val="000000"/>
                <w:sz w:val="20"/>
              </w:rPr>
              <w:t xml:space="preserve"> w obrocie zagranicznym Kraje Pozaeuropejskie</w:t>
            </w:r>
          </w:p>
        </w:tc>
        <w:tc>
          <w:tcPr>
            <w:tcW w:w="2268" w:type="dxa"/>
          </w:tcPr>
          <w:p w:rsidR="00546FDC" w:rsidRDefault="00546FDC" w:rsidP="00546FDC">
            <w:pPr>
              <w:jc w:val="center"/>
              <w:rPr>
                <w:snapToGrid w:val="0"/>
                <w:color w:val="000000"/>
                <w:sz w:val="20"/>
              </w:rPr>
            </w:pPr>
            <w:r>
              <w:rPr>
                <w:snapToGrid w:val="0"/>
                <w:color w:val="000000"/>
                <w:sz w:val="20"/>
              </w:rPr>
              <w:t>do 50 g</w:t>
            </w:r>
          </w:p>
        </w:tc>
        <w:tc>
          <w:tcPr>
            <w:tcW w:w="1701" w:type="dxa"/>
            <w:vMerge w:val="restart"/>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 g do 100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 g do 350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350 g do 500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500 g do 1000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64"/>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1000 g do 2000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val="restart"/>
            <w:shd w:val="solid" w:color="FFFFFF" w:fill="auto"/>
          </w:tcPr>
          <w:p w:rsidR="00546FDC" w:rsidRDefault="00546FDC" w:rsidP="00546FDC">
            <w:pPr>
              <w:jc w:val="center"/>
              <w:rPr>
                <w:snapToGrid w:val="0"/>
                <w:color w:val="000000"/>
                <w:sz w:val="20"/>
              </w:rPr>
            </w:pPr>
            <w:r>
              <w:rPr>
                <w:snapToGrid w:val="0"/>
                <w:color w:val="000000"/>
                <w:sz w:val="20"/>
              </w:rPr>
              <w:t>13</w:t>
            </w:r>
          </w:p>
        </w:tc>
        <w:tc>
          <w:tcPr>
            <w:tcW w:w="2424" w:type="dxa"/>
            <w:vMerge w:val="restart"/>
          </w:tcPr>
          <w:p w:rsidR="00546FDC" w:rsidRDefault="00546FDC" w:rsidP="00546FDC">
            <w:pPr>
              <w:jc w:val="center"/>
              <w:rPr>
                <w:snapToGrid w:val="0"/>
                <w:color w:val="000000"/>
                <w:sz w:val="20"/>
              </w:rPr>
            </w:pPr>
            <w:r>
              <w:rPr>
                <w:snapToGrid w:val="0"/>
                <w:color w:val="000000"/>
                <w:sz w:val="20"/>
              </w:rPr>
              <w:t>Przesyłki listowe  polecone (rejestrowane)  priorytetowe</w:t>
            </w:r>
          </w:p>
          <w:p w:rsidR="00546FDC" w:rsidRDefault="00546FDC" w:rsidP="00546FDC">
            <w:pPr>
              <w:jc w:val="center"/>
              <w:rPr>
                <w:snapToGrid w:val="0"/>
                <w:color w:val="000000"/>
                <w:sz w:val="20"/>
              </w:rPr>
            </w:pPr>
            <w:r>
              <w:rPr>
                <w:snapToGrid w:val="0"/>
                <w:color w:val="000000"/>
                <w:sz w:val="20"/>
              </w:rPr>
              <w:t xml:space="preserve"> w obrocie zagranicznym Strefa A: Europa z Cyprem, całą Rosją i Izraelem</w:t>
            </w:r>
          </w:p>
        </w:tc>
        <w:tc>
          <w:tcPr>
            <w:tcW w:w="2268" w:type="dxa"/>
          </w:tcPr>
          <w:p w:rsidR="00546FDC" w:rsidRDefault="00546FDC" w:rsidP="00546FDC">
            <w:pPr>
              <w:jc w:val="center"/>
              <w:rPr>
                <w:snapToGrid w:val="0"/>
                <w:color w:val="000000"/>
                <w:sz w:val="20"/>
              </w:rPr>
            </w:pPr>
            <w:r>
              <w:rPr>
                <w:snapToGrid w:val="0"/>
                <w:color w:val="000000"/>
                <w:sz w:val="20"/>
              </w:rPr>
              <w:t>do 50 g</w:t>
            </w:r>
          </w:p>
        </w:tc>
        <w:tc>
          <w:tcPr>
            <w:tcW w:w="1701" w:type="dxa"/>
            <w:vMerge w:val="restart"/>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 g do 100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 g do 350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350 g do 500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500 g do 1000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301"/>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1000 g do 2000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val="restart"/>
            <w:shd w:val="solid" w:color="FFFFFF" w:fill="auto"/>
          </w:tcPr>
          <w:p w:rsidR="00546FDC" w:rsidRDefault="00546FDC" w:rsidP="00546FDC">
            <w:pPr>
              <w:jc w:val="center"/>
              <w:rPr>
                <w:snapToGrid w:val="0"/>
                <w:color w:val="000000"/>
                <w:sz w:val="20"/>
              </w:rPr>
            </w:pPr>
            <w:r>
              <w:rPr>
                <w:snapToGrid w:val="0"/>
                <w:color w:val="000000"/>
                <w:sz w:val="20"/>
              </w:rPr>
              <w:t>14</w:t>
            </w:r>
          </w:p>
        </w:tc>
        <w:tc>
          <w:tcPr>
            <w:tcW w:w="2424" w:type="dxa"/>
            <w:vMerge w:val="restart"/>
          </w:tcPr>
          <w:p w:rsidR="00546FDC" w:rsidRDefault="00546FDC" w:rsidP="00546FDC">
            <w:pPr>
              <w:jc w:val="center"/>
              <w:rPr>
                <w:snapToGrid w:val="0"/>
                <w:color w:val="000000"/>
                <w:sz w:val="20"/>
              </w:rPr>
            </w:pPr>
            <w:r>
              <w:rPr>
                <w:snapToGrid w:val="0"/>
                <w:color w:val="000000"/>
                <w:sz w:val="20"/>
              </w:rPr>
              <w:t>Przesyłki listowe  polecone (rejestrowane)  priorytetowe</w:t>
            </w:r>
          </w:p>
          <w:p w:rsidR="00546FDC" w:rsidRDefault="00546FDC" w:rsidP="00546FDC">
            <w:pPr>
              <w:jc w:val="center"/>
              <w:rPr>
                <w:snapToGrid w:val="0"/>
                <w:color w:val="000000"/>
                <w:sz w:val="20"/>
              </w:rPr>
            </w:pPr>
            <w:r>
              <w:rPr>
                <w:snapToGrid w:val="0"/>
                <w:color w:val="000000"/>
                <w:sz w:val="20"/>
              </w:rPr>
              <w:t xml:space="preserve"> w obrocie zagranicznym Strefa B: Ameryka Północna, Afryka</w:t>
            </w:r>
          </w:p>
        </w:tc>
        <w:tc>
          <w:tcPr>
            <w:tcW w:w="2268" w:type="dxa"/>
          </w:tcPr>
          <w:p w:rsidR="00546FDC" w:rsidRDefault="00546FDC" w:rsidP="00546FDC">
            <w:pPr>
              <w:jc w:val="center"/>
              <w:rPr>
                <w:snapToGrid w:val="0"/>
                <w:color w:val="000000"/>
                <w:sz w:val="20"/>
              </w:rPr>
            </w:pPr>
            <w:r>
              <w:rPr>
                <w:snapToGrid w:val="0"/>
                <w:color w:val="000000"/>
                <w:sz w:val="20"/>
              </w:rPr>
              <w:t>do 50 g</w:t>
            </w:r>
          </w:p>
        </w:tc>
        <w:tc>
          <w:tcPr>
            <w:tcW w:w="1701" w:type="dxa"/>
            <w:vMerge w:val="restart"/>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 g do 100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 g do 350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350 g do 500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500 g do 1000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179"/>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1000 g do 2000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val="restart"/>
            <w:shd w:val="solid" w:color="FFFFFF" w:fill="auto"/>
          </w:tcPr>
          <w:p w:rsidR="00546FDC" w:rsidRDefault="00546FDC" w:rsidP="00546FDC">
            <w:pPr>
              <w:jc w:val="center"/>
              <w:rPr>
                <w:snapToGrid w:val="0"/>
                <w:color w:val="000000"/>
                <w:sz w:val="20"/>
              </w:rPr>
            </w:pPr>
            <w:r>
              <w:rPr>
                <w:snapToGrid w:val="0"/>
                <w:color w:val="000000"/>
                <w:sz w:val="20"/>
              </w:rPr>
              <w:t>15</w:t>
            </w:r>
          </w:p>
        </w:tc>
        <w:tc>
          <w:tcPr>
            <w:tcW w:w="2424" w:type="dxa"/>
            <w:vMerge w:val="restart"/>
          </w:tcPr>
          <w:p w:rsidR="00546FDC" w:rsidRDefault="00546FDC" w:rsidP="00546FDC">
            <w:pPr>
              <w:jc w:val="center"/>
              <w:rPr>
                <w:snapToGrid w:val="0"/>
                <w:color w:val="000000"/>
                <w:sz w:val="20"/>
              </w:rPr>
            </w:pPr>
            <w:r>
              <w:rPr>
                <w:snapToGrid w:val="0"/>
                <w:color w:val="000000"/>
                <w:sz w:val="20"/>
              </w:rPr>
              <w:t>Przesyłki listowe  polecone (rejestrowane)  priorytetowe</w:t>
            </w:r>
          </w:p>
          <w:p w:rsidR="00546FDC" w:rsidRDefault="00546FDC" w:rsidP="00546FDC">
            <w:pPr>
              <w:jc w:val="center"/>
              <w:rPr>
                <w:snapToGrid w:val="0"/>
                <w:color w:val="000000"/>
                <w:sz w:val="20"/>
              </w:rPr>
            </w:pPr>
            <w:r>
              <w:rPr>
                <w:snapToGrid w:val="0"/>
                <w:color w:val="000000"/>
                <w:sz w:val="20"/>
              </w:rPr>
              <w:t xml:space="preserve"> w obrocie zagranicznym Strefa  C: Ameryka Południowa, Środkowa i Azja</w:t>
            </w:r>
          </w:p>
        </w:tc>
        <w:tc>
          <w:tcPr>
            <w:tcW w:w="2268" w:type="dxa"/>
          </w:tcPr>
          <w:p w:rsidR="00546FDC" w:rsidRDefault="00546FDC" w:rsidP="00546FDC">
            <w:pPr>
              <w:jc w:val="center"/>
              <w:rPr>
                <w:snapToGrid w:val="0"/>
                <w:color w:val="000000"/>
                <w:sz w:val="20"/>
              </w:rPr>
            </w:pPr>
            <w:r>
              <w:rPr>
                <w:snapToGrid w:val="0"/>
                <w:color w:val="000000"/>
                <w:sz w:val="20"/>
              </w:rPr>
              <w:t>do 50 g</w:t>
            </w:r>
          </w:p>
        </w:tc>
        <w:tc>
          <w:tcPr>
            <w:tcW w:w="1701" w:type="dxa"/>
            <w:vMerge w:val="restart"/>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 g do 100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 g do 350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350 g do 500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500 g do 1000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178"/>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1000 g do 2000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val="restart"/>
            <w:shd w:val="solid" w:color="FFFFFF" w:fill="auto"/>
          </w:tcPr>
          <w:p w:rsidR="00546FDC" w:rsidRDefault="00546FDC" w:rsidP="00546FDC">
            <w:pPr>
              <w:jc w:val="center"/>
              <w:rPr>
                <w:snapToGrid w:val="0"/>
                <w:color w:val="000000"/>
                <w:sz w:val="20"/>
              </w:rPr>
            </w:pPr>
            <w:r>
              <w:rPr>
                <w:snapToGrid w:val="0"/>
                <w:color w:val="000000"/>
                <w:sz w:val="20"/>
              </w:rPr>
              <w:t>16</w:t>
            </w:r>
          </w:p>
        </w:tc>
        <w:tc>
          <w:tcPr>
            <w:tcW w:w="2424" w:type="dxa"/>
            <w:vMerge w:val="restart"/>
          </w:tcPr>
          <w:p w:rsidR="00546FDC" w:rsidRDefault="00546FDC" w:rsidP="00546FDC">
            <w:pPr>
              <w:jc w:val="center"/>
              <w:rPr>
                <w:snapToGrid w:val="0"/>
                <w:color w:val="000000"/>
                <w:sz w:val="20"/>
              </w:rPr>
            </w:pPr>
            <w:r>
              <w:rPr>
                <w:snapToGrid w:val="0"/>
                <w:color w:val="000000"/>
                <w:sz w:val="20"/>
              </w:rPr>
              <w:t>Przesyłki listowe  polecone (rejestrowane)  priorytetowe</w:t>
            </w:r>
          </w:p>
          <w:p w:rsidR="00546FDC" w:rsidRDefault="00546FDC" w:rsidP="00546FDC">
            <w:pPr>
              <w:jc w:val="center"/>
              <w:rPr>
                <w:snapToGrid w:val="0"/>
                <w:color w:val="000000"/>
                <w:sz w:val="20"/>
              </w:rPr>
            </w:pPr>
            <w:r>
              <w:rPr>
                <w:snapToGrid w:val="0"/>
                <w:color w:val="000000"/>
                <w:sz w:val="20"/>
              </w:rPr>
              <w:t xml:space="preserve"> w obrocie zagranicznym Strefa D: Australia i Oceania</w:t>
            </w:r>
          </w:p>
        </w:tc>
        <w:tc>
          <w:tcPr>
            <w:tcW w:w="2268" w:type="dxa"/>
          </w:tcPr>
          <w:p w:rsidR="00546FDC" w:rsidRDefault="00546FDC" w:rsidP="00546FDC">
            <w:pPr>
              <w:jc w:val="center"/>
              <w:rPr>
                <w:snapToGrid w:val="0"/>
                <w:color w:val="000000"/>
                <w:sz w:val="20"/>
              </w:rPr>
            </w:pPr>
            <w:r>
              <w:rPr>
                <w:snapToGrid w:val="0"/>
                <w:color w:val="000000"/>
                <w:sz w:val="20"/>
              </w:rPr>
              <w:t>do 50 g</w:t>
            </w:r>
          </w:p>
        </w:tc>
        <w:tc>
          <w:tcPr>
            <w:tcW w:w="1701" w:type="dxa"/>
            <w:vMerge w:val="restart"/>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 g do 100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 g do 350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350 g do 500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500 g do 1000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315"/>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1000 g do 2000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trHeight w:val="174"/>
          <w:jc w:val="center"/>
        </w:trPr>
        <w:tc>
          <w:tcPr>
            <w:tcW w:w="583" w:type="dxa"/>
          </w:tcPr>
          <w:p w:rsidR="00546FDC" w:rsidRDefault="00546FDC" w:rsidP="00546FDC">
            <w:pPr>
              <w:jc w:val="center"/>
              <w:rPr>
                <w:snapToGrid w:val="0"/>
                <w:color w:val="000000"/>
                <w:sz w:val="20"/>
              </w:rPr>
            </w:pPr>
            <w:r>
              <w:rPr>
                <w:snapToGrid w:val="0"/>
                <w:color w:val="000000"/>
                <w:sz w:val="20"/>
              </w:rPr>
              <w:t>17</w:t>
            </w:r>
          </w:p>
        </w:tc>
        <w:tc>
          <w:tcPr>
            <w:tcW w:w="6393" w:type="dxa"/>
            <w:gridSpan w:val="3"/>
          </w:tcPr>
          <w:p w:rsidR="00546FDC" w:rsidRDefault="00546FDC" w:rsidP="00546FDC">
            <w:pPr>
              <w:jc w:val="center"/>
              <w:rPr>
                <w:snapToGrid w:val="0"/>
                <w:color w:val="000000"/>
                <w:sz w:val="20"/>
              </w:rPr>
            </w:pPr>
            <w:r>
              <w:rPr>
                <w:snapToGrid w:val="0"/>
                <w:color w:val="000000"/>
                <w:sz w:val="20"/>
              </w:rPr>
              <w:t xml:space="preserve"> Zwrotne potwierdzenie odbioru w obrocie krajowym</w:t>
            </w:r>
          </w:p>
        </w:tc>
        <w:tc>
          <w:tcPr>
            <w:tcW w:w="1701" w:type="dxa"/>
          </w:tcPr>
          <w:p w:rsidR="00546FDC" w:rsidRDefault="00546FDC" w:rsidP="00546FDC">
            <w:pPr>
              <w:jc w:val="center"/>
              <w:rPr>
                <w:snapToGrid w:val="0"/>
                <w:color w:val="000000"/>
                <w:sz w:val="20"/>
              </w:rPr>
            </w:pPr>
            <w:r>
              <w:rPr>
                <w:snapToGrid w:val="0"/>
                <w:color w:val="000000"/>
                <w:sz w:val="20"/>
              </w:rPr>
              <w:t>13085</w:t>
            </w:r>
          </w:p>
        </w:tc>
      </w:tr>
      <w:tr w:rsidR="00546FDC" w:rsidTr="00546FDC">
        <w:trPr>
          <w:trHeight w:val="171"/>
          <w:jc w:val="center"/>
        </w:trPr>
        <w:tc>
          <w:tcPr>
            <w:tcW w:w="583" w:type="dxa"/>
          </w:tcPr>
          <w:p w:rsidR="00546FDC" w:rsidRDefault="00546FDC" w:rsidP="00546FDC">
            <w:pPr>
              <w:jc w:val="center"/>
              <w:rPr>
                <w:snapToGrid w:val="0"/>
                <w:color w:val="000000"/>
                <w:sz w:val="20"/>
              </w:rPr>
            </w:pPr>
            <w:r>
              <w:rPr>
                <w:snapToGrid w:val="0"/>
                <w:color w:val="000000"/>
                <w:sz w:val="20"/>
              </w:rPr>
              <w:t>18</w:t>
            </w:r>
          </w:p>
        </w:tc>
        <w:tc>
          <w:tcPr>
            <w:tcW w:w="6393" w:type="dxa"/>
            <w:gridSpan w:val="3"/>
          </w:tcPr>
          <w:p w:rsidR="00546FDC" w:rsidRDefault="00546FDC" w:rsidP="00546FDC">
            <w:pPr>
              <w:jc w:val="center"/>
              <w:rPr>
                <w:snapToGrid w:val="0"/>
                <w:color w:val="000000"/>
                <w:sz w:val="20"/>
              </w:rPr>
            </w:pPr>
            <w:r>
              <w:rPr>
                <w:snapToGrid w:val="0"/>
                <w:color w:val="000000"/>
                <w:sz w:val="20"/>
              </w:rPr>
              <w:t>Zwrotne potwierdzenie odbioru w obrocie zagranicznym</w:t>
            </w:r>
          </w:p>
        </w:tc>
        <w:tc>
          <w:tcPr>
            <w:tcW w:w="1701" w:type="dxa"/>
          </w:tcPr>
          <w:p w:rsidR="00546FDC" w:rsidRDefault="00546FDC" w:rsidP="00546FDC">
            <w:pPr>
              <w:jc w:val="center"/>
              <w:rPr>
                <w:snapToGrid w:val="0"/>
                <w:color w:val="000000"/>
                <w:sz w:val="20"/>
              </w:rPr>
            </w:pPr>
            <w:r>
              <w:rPr>
                <w:snapToGrid w:val="0"/>
                <w:color w:val="000000"/>
                <w:sz w:val="20"/>
              </w:rPr>
              <w:t>3</w:t>
            </w:r>
          </w:p>
        </w:tc>
      </w:tr>
      <w:tr w:rsidR="00546FDC" w:rsidTr="00546FDC">
        <w:trPr>
          <w:cantSplit/>
          <w:trHeight w:val="231"/>
          <w:jc w:val="center"/>
        </w:trPr>
        <w:tc>
          <w:tcPr>
            <w:tcW w:w="583" w:type="dxa"/>
            <w:vMerge w:val="restart"/>
          </w:tcPr>
          <w:p w:rsidR="00546FDC" w:rsidRDefault="00546FDC" w:rsidP="00546FDC">
            <w:pPr>
              <w:jc w:val="center"/>
              <w:rPr>
                <w:snapToGrid w:val="0"/>
                <w:color w:val="000000"/>
                <w:sz w:val="20"/>
              </w:rPr>
            </w:pPr>
            <w:r>
              <w:rPr>
                <w:snapToGrid w:val="0"/>
                <w:color w:val="000000"/>
                <w:sz w:val="20"/>
              </w:rPr>
              <w:t>19</w:t>
            </w:r>
          </w:p>
        </w:tc>
        <w:tc>
          <w:tcPr>
            <w:tcW w:w="2424" w:type="dxa"/>
            <w:vMerge w:val="restart"/>
          </w:tcPr>
          <w:p w:rsidR="00546FDC" w:rsidRDefault="00546FDC" w:rsidP="00546FDC">
            <w:pPr>
              <w:jc w:val="center"/>
              <w:rPr>
                <w:snapToGrid w:val="0"/>
                <w:color w:val="000000"/>
                <w:sz w:val="20"/>
              </w:rPr>
            </w:pPr>
            <w:r>
              <w:rPr>
                <w:snapToGrid w:val="0"/>
                <w:color w:val="000000"/>
                <w:sz w:val="20"/>
              </w:rPr>
              <w:t xml:space="preserve">Paczka pocztowa zwykła                      w obrocie krajowym </w:t>
            </w:r>
          </w:p>
        </w:tc>
        <w:tc>
          <w:tcPr>
            <w:tcW w:w="2268" w:type="dxa"/>
          </w:tcPr>
          <w:p w:rsidR="00546FDC" w:rsidRDefault="00546FDC" w:rsidP="00546FDC">
            <w:pPr>
              <w:jc w:val="center"/>
              <w:rPr>
                <w:snapToGrid w:val="0"/>
                <w:color w:val="000000"/>
                <w:sz w:val="20"/>
              </w:rPr>
            </w:pPr>
            <w:r>
              <w:rPr>
                <w:snapToGrid w:val="0"/>
                <w:color w:val="000000"/>
                <w:sz w:val="20"/>
              </w:rPr>
              <w:t>Do 1000 g</w:t>
            </w:r>
          </w:p>
        </w:tc>
        <w:tc>
          <w:tcPr>
            <w:tcW w:w="1701" w:type="dxa"/>
            <w:vMerge w:val="restart"/>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31"/>
          <w:jc w:val="center"/>
        </w:trPr>
        <w:tc>
          <w:tcPr>
            <w:tcW w:w="583" w:type="dxa"/>
            <w:vMerge/>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1000 g do 2000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2000 g do 5000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3</w:t>
            </w:r>
          </w:p>
        </w:tc>
      </w:tr>
      <w:tr w:rsidR="00546FDC" w:rsidTr="00546FDC">
        <w:trPr>
          <w:cantSplit/>
          <w:trHeight w:val="444"/>
          <w:jc w:val="center"/>
        </w:trPr>
        <w:tc>
          <w:tcPr>
            <w:tcW w:w="583" w:type="dxa"/>
            <w:vMerge/>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 xml:space="preserve">ponad 5000 g </w:t>
            </w:r>
          </w:p>
          <w:p w:rsidR="00546FDC" w:rsidRDefault="00546FDC" w:rsidP="00546FDC">
            <w:pPr>
              <w:jc w:val="center"/>
              <w:rPr>
                <w:snapToGrid w:val="0"/>
                <w:color w:val="000000"/>
                <w:sz w:val="20"/>
              </w:rPr>
            </w:pPr>
            <w:r>
              <w:rPr>
                <w:snapToGrid w:val="0"/>
                <w:color w:val="000000"/>
                <w:sz w:val="20"/>
              </w:rPr>
              <w:t>do 10000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64"/>
          <w:jc w:val="center"/>
        </w:trPr>
        <w:tc>
          <w:tcPr>
            <w:tcW w:w="583" w:type="dxa"/>
            <w:vMerge w:val="restart"/>
            <w:shd w:val="solid" w:color="FFFFFF" w:fill="auto"/>
          </w:tcPr>
          <w:p w:rsidR="00546FDC" w:rsidRDefault="00546FDC" w:rsidP="00546FDC">
            <w:pPr>
              <w:jc w:val="center"/>
              <w:rPr>
                <w:snapToGrid w:val="0"/>
                <w:color w:val="000000"/>
                <w:sz w:val="20"/>
              </w:rPr>
            </w:pPr>
            <w:r>
              <w:rPr>
                <w:snapToGrid w:val="0"/>
                <w:color w:val="000000"/>
                <w:sz w:val="20"/>
              </w:rPr>
              <w:t>20</w:t>
            </w:r>
          </w:p>
        </w:tc>
        <w:tc>
          <w:tcPr>
            <w:tcW w:w="2424" w:type="dxa"/>
            <w:vMerge w:val="restart"/>
            <w:shd w:val="solid" w:color="FFFFFF" w:fill="auto"/>
          </w:tcPr>
          <w:p w:rsidR="00546FDC" w:rsidRDefault="00546FDC" w:rsidP="00546FDC">
            <w:pPr>
              <w:jc w:val="center"/>
              <w:rPr>
                <w:snapToGrid w:val="0"/>
                <w:color w:val="000000"/>
                <w:sz w:val="20"/>
              </w:rPr>
            </w:pPr>
            <w:r>
              <w:rPr>
                <w:snapToGrid w:val="0"/>
                <w:color w:val="000000"/>
                <w:sz w:val="20"/>
              </w:rPr>
              <w:t>Paczka pocztowa   zwykła</w:t>
            </w:r>
          </w:p>
          <w:p w:rsidR="00546FDC" w:rsidRDefault="00546FDC" w:rsidP="00546FDC">
            <w:pPr>
              <w:jc w:val="center"/>
              <w:rPr>
                <w:snapToGrid w:val="0"/>
                <w:color w:val="000000"/>
                <w:sz w:val="20"/>
              </w:rPr>
            </w:pPr>
            <w:r>
              <w:rPr>
                <w:snapToGrid w:val="0"/>
                <w:color w:val="000000"/>
                <w:sz w:val="20"/>
              </w:rPr>
              <w:lastRenderedPageBreak/>
              <w:t>w obrocie krajowym</w:t>
            </w:r>
          </w:p>
        </w:tc>
        <w:tc>
          <w:tcPr>
            <w:tcW w:w="2268" w:type="dxa"/>
          </w:tcPr>
          <w:p w:rsidR="00546FDC" w:rsidRDefault="00546FDC" w:rsidP="00546FDC">
            <w:pPr>
              <w:jc w:val="center"/>
              <w:rPr>
                <w:snapToGrid w:val="0"/>
                <w:color w:val="000000"/>
                <w:sz w:val="20"/>
              </w:rPr>
            </w:pPr>
            <w:r>
              <w:rPr>
                <w:snapToGrid w:val="0"/>
                <w:color w:val="000000"/>
                <w:sz w:val="20"/>
              </w:rPr>
              <w:lastRenderedPageBreak/>
              <w:t>Do 1000g</w:t>
            </w:r>
          </w:p>
        </w:tc>
        <w:tc>
          <w:tcPr>
            <w:tcW w:w="1701" w:type="dxa"/>
            <w:vMerge w:val="restart"/>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492"/>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shd w:val="solid" w:color="FFFFFF" w:fill="auto"/>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1000 g do 2000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shd w:val="solid" w:color="FFFFFF" w:fill="auto"/>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2000 g do 5000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439"/>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shd w:val="solid" w:color="FFFFFF" w:fill="auto"/>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 xml:space="preserve">ponad 5000 g </w:t>
            </w:r>
          </w:p>
          <w:p w:rsidR="00546FDC" w:rsidRDefault="00546FDC" w:rsidP="00546FDC">
            <w:pPr>
              <w:jc w:val="center"/>
              <w:rPr>
                <w:snapToGrid w:val="0"/>
                <w:color w:val="000000"/>
                <w:sz w:val="20"/>
              </w:rPr>
            </w:pPr>
            <w:r>
              <w:rPr>
                <w:snapToGrid w:val="0"/>
                <w:color w:val="000000"/>
                <w:sz w:val="20"/>
              </w:rPr>
              <w:t>do 10000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31"/>
          <w:jc w:val="center"/>
        </w:trPr>
        <w:tc>
          <w:tcPr>
            <w:tcW w:w="583" w:type="dxa"/>
            <w:vMerge w:val="restart"/>
          </w:tcPr>
          <w:p w:rsidR="00546FDC" w:rsidRDefault="00546FDC" w:rsidP="00546FDC">
            <w:pPr>
              <w:jc w:val="center"/>
              <w:rPr>
                <w:snapToGrid w:val="0"/>
                <w:color w:val="000000"/>
                <w:sz w:val="20"/>
              </w:rPr>
            </w:pPr>
            <w:r>
              <w:rPr>
                <w:snapToGrid w:val="0"/>
                <w:color w:val="000000"/>
                <w:sz w:val="20"/>
              </w:rPr>
              <w:t>21</w:t>
            </w:r>
          </w:p>
        </w:tc>
        <w:tc>
          <w:tcPr>
            <w:tcW w:w="2424" w:type="dxa"/>
            <w:vMerge w:val="restart"/>
          </w:tcPr>
          <w:p w:rsidR="00546FDC" w:rsidRDefault="00546FDC" w:rsidP="00546FDC">
            <w:pPr>
              <w:jc w:val="center"/>
              <w:rPr>
                <w:snapToGrid w:val="0"/>
                <w:color w:val="000000"/>
                <w:sz w:val="20"/>
              </w:rPr>
            </w:pPr>
            <w:r>
              <w:rPr>
                <w:snapToGrid w:val="0"/>
                <w:color w:val="000000"/>
                <w:sz w:val="20"/>
              </w:rPr>
              <w:t xml:space="preserve">Paczka pocztowa priorytetowa  w obrocie krajowym </w:t>
            </w:r>
          </w:p>
        </w:tc>
        <w:tc>
          <w:tcPr>
            <w:tcW w:w="2268" w:type="dxa"/>
          </w:tcPr>
          <w:p w:rsidR="00546FDC" w:rsidRDefault="00546FDC" w:rsidP="00546FDC">
            <w:pPr>
              <w:jc w:val="center"/>
              <w:rPr>
                <w:snapToGrid w:val="0"/>
                <w:color w:val="000000"/>
                <w:sz w:val="20"/>
              </w:rPr>
            </w:pPr>
            <w:r>
              <w:rPr>
                <w:snapToGrid w:val="0"/>
                <w:color w:val="000000"/>
                <w:sz w:val="20"/>
              </w:rPr>
              <w:t>Do 1000 g</w:t>
            </w:r>
          </w:p>
        </w:tc>
        <w:tc>
          <w:tcPr>
            <w:tcW w:w="1701" w:type="dxa"/>
            <w:vMerge w:val="restart"/>
          </w:tcPr>
          <w:p w:rsidR="00546FDC" w:rsidRDefault="00546FDC" w:rsidP="00546FDC">
            <w:pPr>
              <w:jc w:val="center"/>
              <w:rPr>
                <w:snapToGrid w:val="0"/>
                <w:color w:val="000000"/>
                <w:sz w:val="20"/>
              </w:rPr>
            </w:pPr>
            <w:r>
              <w:rPr>
                <w:snapToGrid w:val="0"/>
                <w:color w:val="000000"/>
                <w:sz w:val="20"/>
              </w:rPr>
              <w:t>Gabaryt A</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31"/>
          <w:jc w:val="center"/>
        </w:trPr>
        <w:tc>
          <w:tcPr>
            <w:tcW w:w="583" w:type="dxa"/>
            <w:vMerge/>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1000 g do 2000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2000 g do 5000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511"/>
          <w:jc w:val="center"/>
        </w:trPr>
        <w:tc>
          <w:tcPr>
            <w:tcW w:w="583" w:type="dxa"/>
            <w:vMerge/>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 xml:space="preserve">ponad 5000 g </w:t>
            </w:r>
          </w:p>
          <w:p w:rsidR="00546FDC" w:rsidRDefault="00546FDC" w:rsidP="00546FDC">
            <w:pPr>
              <w:jc w:val="center"/>
              <w:rPr>
                <w:snapToGrid w:val="0"/>
                <w:color w:val="000000"/>
                <w:sz w:val="20"/>
              </w:rPr>
            </w:pPr>
            <w:r>
              <w:rPr>
                <w:snapToGrid w:val="0"/>
                <w:color w:val="000000"/>
                <w:sz w:val="20"/>
              </w:rPr>
              <w:t>do 10000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31"/>
          <w:jc w:val="center"/>
        </w:trPr>
        <w:tc>
          <w:tcPr>
            <w:tcW w:w="583" w:type="dxa"/>
            <w:vMerge w:val="restart"/>
            <w:shd w:val="solid" w:color="FFFFFF" w:fill="auto"/>
          </w:tcPr>
          <w:p w:rsidR="00546FDC" w:rsidRDefault="00546FDC" w:rsidP="00546FDC">
            <w:pPr>
              <w:jc w:val="center"/>
              <w:rPr>
                <w:snapToGrid w:val="0"/>
                <w:color w:val="000000"/>
                <w:sz w:val="20"/>
              </w:rPr>
            </w:pPr>
            <w:r>
              <w:rPr>
                <w:snapToGrid w:val="0"/>
                <w:color w:val="000000"/>
                <w:sz w:val="20"/>
              </w:rPr>
              <w:t>22</w:t>
            </w:r>
          </w:p>
        </w:tc>
        <w:tc>
          <w:tcPr>
            <w:tcW w:w="2424" w:type="dxa"/>
            <w:vMerge w:val="restart"/>
            <w:shd w:val="solid" w:color="FFFFFF" w:fill="auto"/>
          </w:tcPr>
          <w:p w:rsidR="00546FDC" w:rsidRDefault="00546FDC" w:rsidP="00546FDC">
            <w:pPr>
              <w:jc w:val="center"/>
              <w:rPr>
                <w:snapToGrid w:val="0"/>
                <w:color w:val="000000"/>
                <w:sz w:val="20"/>
              </w:rPr>
            </w:pPr>
            <w:r>
              <w:rPr>
                <w:snapToGrid w:val="0"/>
                <w:color w:val="000000"/>
                <w:sz w:val="20"/>
              </w:rPr>
              <w:t xml:space="preserve">Paczka pocztowa priorytetowa  w obrocie krajowym </w:t>
            </w:r>
          </w:p>
        </w:tc>
        <w:tc>
          <w:tcPr>
            <w:tcW w:w="2268" w:type="dxa"/>
          </w:tcPr>
          <w:p w:rsidR="00546FDC" w:rsidRDefault="00546FDC" w:rsidP="00546FDC">
            <w:pPr>
              <w:jc w:val="center"/>
              <w:rPr>
                <w:snapToGrid w:val="0"/>
                <w:color w:val="000000"/>
                <w:sz w:val="20"/>
              </w:rPr>
            </w:pPr>
            <w:r>
              <w:rPr>
                <w:snapToGrid w:val="0"/>
                <w:color w:val="000000"/>
                <w:sz w:val="20"/>
              </w:rPr>
              <w:t>Do 1000 g</w:t>
            </w:r>
          </w:p>
        </w:tc>
        <w:tc>
          <w:tcPr>
            <w:tcW w:w="1701" w:type="dxa"/>
            <w:vMerge w:val="restart"/>
          </w:tcPr>
          <w:p w:rsidR="00546FDC" w:rsidRDefault="00546FDC" w:rsidP="00546FDC">
            <w:pPr>
              <w:jc w:val="center"/>
              <w:rPr>
                <w:snapToGrid w:val="0"/>
                <w:color w:val="000000"/>
                <w:sz w:val="20"/>
              </w:rPr>
            </w:pPr>
            <w:r>
              <w:rPr>
                <w:snapToGrid w:val="0"/>
                <w:color w:val="000000"/>
                <w:sz w:val="20"/>
              </w:rPr>
              <w:t>Gabaryt B</w:t>
            </w: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31"/>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shd w:val="solid" w:color="FFFFFF" w:fill="auto"/>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1000 g do 2000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shd w:val="solid" w:color="FFFFFF" w:fill="auto"/>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2000 g do 5000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498"/>
          <w:jc w:val="center"/>
        </w:trPr>
        <w:tc>
          <w:tcPr>
            <w:tcW w:w="583" w:type="dxa"/>
            <w:vMerge/>
            <w:shd w:val="solid" w:color="FFFFFF" w:fill="auto"/>
          </w:tcPr>
          <w:p w:rsidR="00546FDC" w:rsidRDefault="00546FDC" w:rsidP="00546FDC">
            <w:pPr>
              <w:jc w:val="center"/>
              <w:rPr>
                <w:snapToGrid w:val="0"/>
                <w:color w:val="000000"/>
                <w:sz w:val="20"/>
              </w:rPr>
            </w:pPr>
          </w:p>
        </w:tc>
        <w:tc>
          <w:tcPr>
            <w:tcW w:w="2424" w:type="dxa"/>
            <w:vMerge/>
            <w:shd w:val="solid" w:color="FFFFFF" w:fill="auto"/>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 xml:space="preserve">ponad 5000 g </w:t>
            </w:r>
          </w:p>
          <w:p w:rsidR="00546FDC" w:rsidRDefault="00546FDC" w:rsidP="00546FDC">
            <w:pPr>
              <w:jc w:val="center"/>
              <w:rPr>
                <w:snapToGrid w:val="0"/>
                <w:color w:val="000000"/>
                <w:sz w:val="20"/>
              </w:rPr>
            </w:pPr>
            <w:r>
              <w:rPr>
                <w:snapToGrid w:val="0"/>
                <w:color w:val="000000"/>
                <w:sz w:val="20"/>
              </w:rPr>
              <w:t>do 10000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31"/>
          <w:jc w:val="center"/>
        </w:trPr>
        <w:tc>
          <w:tcPr>
            <w:tcW w:w="583" w:type="dxa"/>
            <w:vMerge w:val="restart"/>
          </w:tcPr>
          <w:p w:rsidR="00546FDC" w:rsidRDefault="00546FDC" w:rsidP="00546FDC">
            <w:pPr>
              <w:jc w:val="center"/>
              <w:rPr>
                <w:snapToGrid w:val="0"/>
                <w:color w:val="000000"/>
                <w:sz w:val="20"/>
              </w:rPr>
            </w:pPr>
            <w:r>
              <w:rPr>
                <w:snapToGrid w:val="0"/>
                <w:color w:val="000000"/>
                <w:sz w:val="20"/>
              </w:rPr>
              <w:t>23</w:t>
            </w:r>
          </w:p>
        </w:tc>
        <w:tc>
          <w:tcPr>
            <w:tcW w:w="2424" w:type="dxa"/>
            <w:vMerge w:val="restart"/>
          </w:tcPr>
          <w:p w:rsidR="00546FDC" w:rsidRDefault="00546FDC" w:rsidP="00546FDC">
            <w:pPr>
              <w:jc w:val="center"/>
              <w:rPr>
                <w:snapToGrid w:val="0"/>
                <w:color w:val="000000"/>
                <w:sz w:val="20"/>
              </w:rPr>
            </w:pPr>
            <w:r>
              <w:rPr>
                <w:snapToGrid w:val="0"/>
                <w:color w:val="000000"/>
                <w:sz w:val="20"/>
              </w:rPr>
              <w:t>Paczka pocztowa   zwykła  w obrocie zagranicznym</w:t>
            </w:r>
          </w:p>
        </w:tc>
        <w:tc>
          <w:tcPr>
            <w:tcW w:w="2268" w:type="dxa"/>
          </w:tcPr>
          <w:p w:rsidR="00546FDC" w:rsidRDefault="00546FDC" w:rsidP="00546FDC">
            <w:pPr>
              <w:jc w:val="center"/>
              <w:rPr>
                <w:snapToGrid w:val="0"/>
                <w:color w:val="000000"/>
                <w:sz w:val="20"/>
              </w:rPr>
            </w:pPr>
            <w:r>
              <w:rPr>
                <w:snapToGrid w:val="0"/>
                <w:color w:val="000000"/>
                <w:sz w:val="20"/>
              </w:rPr>
              <w:t>Do 1000 g</w:t>
            </w:r>
          </w:p>
        </w:tc>
        <w:tc>
          <w:tcPr>
            <w:tcW w:w="1701" w:type="dxa"/>
            <w:vMerge w:val="restart"/>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31"/>
          <w:jc w:val="center"/>
        </w:trPr>
        <w:tc>
          <w:tcPr>
            <w:tcW w:w="583" w:type="dxa"/>
            <w:vMerge/>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1000 g do 2000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2000 g do 3000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495"/>
          <w:jc w:val="center"/>
        </w:trPr>
        <w:tc>
          <w:tcPr>
            <w:tcW w:w="583" w:type="dxa"/>
            <w:vMerge/>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 xml:space="preserve">ponad 3000 g </w:t>
            </w:r>
          </w:p>
          <w:p w:rsidR="00546FDC" w:rsidRDefault="00546FDC" w:rsidP="00546FDC">
            <w:pPr>
              <w:jc w:val="center"/>
              <w:rPr>
                <w:snapToGrid w:val="0"/>
                <w:color w:val="000000"/>
                <w:sz w:val="20"/>
              </w:rPr>
            </w:pPr>
            <w:r>
              <w:rPr>
                <w:snapToGrid w:val="0"/>
                <w:color w:val="000000"/>
                <w:sz w:val="20"/>
              </w:rPr>
              <w:t>do 40000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31"/>
          <w:jc w:val="center"/>
        </w:trPr>
        <w:tc>
          <w:tcPr>
            <w:tcW w:w="583" w:type="dxa"/>
            <w:vMerge w:val="restart"/>
          </w:tcPr>
          <w:p w:rsidR="00546FDC" w:rsidRDefault="00546FDC" w:rsidP="00546FDC">
            <w:pPr>
              <w:jc w:val="center"/>
              <w:rPr>
                <w:snapToGrid w:val="0"/>
                <w:color w:val="000000"/>
                <w:sz w:val="20"/>
              </w:rPr>
            </w:pPr>
            <w:r>
              <w:rPr>
                <w:snapToGrid w:val="0"/>
                <w:color w:val="000000"/>
                <w:sz w:val="20"/>
              </w:rPr>
              <w:t>24</w:t>
            </w:r>
          </w:p>
        </w:tc>
        <w:tc>
          <w:tcPr>
            <w:tcW w:w="2424" w:type="dxa"/>
            <w:vMerge w:val="restart"/>
          </w:tcPr>
          <w:p w:rsidR="00546FDC" w:rsidRDefault="00546FDC" w:rsidP="00546FDC">
            <w:pPr>
              <w:jc w:val="center"/>
              <w:rPr>
                <w:snapToGrid w:val="0"/>
                <w:color w:val="000000"/>
                <w:sz w:val="20"/>
              </w:rPr>
            </w:pPr>
            <w:r>
              <w:rPr>
                <w:snapToGrid w:val="0"/>
                <w:color w:val="000000"/>
                <w:sz w:val="20"/>
              </w:rPr>
              <w:t>Paczka pocztowa   priorytetowa                    w obrocie zagranicznym</w:t>
            </w:r>
          </w:p>
          <w:p w:rsidR="00546FDC" w:rsidRDefault="00546FDC" w:rsidP="00546FDC">
            <w:pPr>
              <w:jc w:val="center"/>
              <w:rPr>
                <w:snapToGrid w:val="0"/>
                <w:color w:val="000000"/>
                <w:sz w:val="20"/>
              </w:rPr>
            </w:pPr>
            <w:r>
              <w:rPr>
                <w:snapToGrid w:val="0"/>
                <w:color w:val="000000"/>
                <w:sz w:val="20"/>
              </w:rPr>
              <w:t xml:space="preserve">Strefa A: Europa z Cyprem, całą Rosją i Izraelem </w:t>
            </w:r>
          </w:p>
        </w:tc>
        <w:tc>
          <w:tcPr>
            <w:tcW w:w="2268" w:type="dxa"/>
          </w:tcPr>
          <w:p w:rsidR="00546FDC" w:rsidRDefault="00546FDC" w:rsidP="00546FDC">
            <w:pPr>
              <w:jc w:val="center"/>
              <w:rPr>
                <w:snapToGrid w:val="0"/>
                <w:color w:val="000000"/>
                <w:sz w:val="20"/>
              </w:rPr>
            </w:pPr>
            <w:r>
              <w:rPr>
                <w:snapToGrid w:val="0"/>
                <w:color w:val="000000"/>
                <w:sz w:val="20"/>
              </w:rPr>
              <w:t>Do 1000 g</w:t>
            </w:r>
          </w:p>
        </w:tc>
        <w:tc>
          <w:tcPr>
            <w:tcW w:w="1701" w:type="dxa"/>
            <w:vMerge w:val="restart"/>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31"/>
          <w:jc w:val="center"/>
        </w:trPr>
        <w:tc>
          <w:tcPr>
            <w:tcW w:w="583" w:type="dxa"/>
            <w:vMerge/>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1000 g do 2000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2000 g do 3000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498"/>
          <w:jc w:val="center"/>
        </w:trPr>
        <w:tc>
          <w:tcPr>
            <w:tcW w:w="583" w:type="dxa"/>
            <w:vMerge/>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 xml:space="preserve">ponad 3000 g </w:t>
            </w:r>
          </w:p>
          <w:p w:rsidR="00546FDC" w:rsidRDefault="00546FDC" w:rsidP="00546FDC">
            <w:pPr>
              <w:jc w:val="center"/>
              <w:rPr>
                <w:snapToGrid w:val="0"/>
                <w:color w:val="000000"/>
                <w:sz w:val="20"/>
              </w:rPr>
            </w:pPr>
            <w:r>
              <w:rPr>
                <w:snapToGrid w:val="0"/>
                <w:color w:val="000000"/>
                <w:sz w:val="20"/>
              </w:rPr>
              <w:t>do 40000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31"/>
          <w:jc w:val="center"/>
        </w:trPr>
        <w:tc>
          <w:tcPr>
            <w:tcW w:w="583" w:type="dxa"/>
            <w:vMerge w:val="restart"/>
          </w:tcPr>
          <w:p w:rsidR="00546FDC" w:rsidRDefault="00546FDC" w:rsidP="00546FDC">
            <w:pPr>
              <w:jc w:val="center"/>
              <w:rPr>
                <w:snapToGrid w:val="0"/>
                <w:color w:val="000000"/>
                <w:sz w:val="20"/>
              </w:rPr>
            </w:pPr>
            <w:r>
              <w:rPr>
                <w:snapToGrid w:val="0"/>
                <w:color w:val="000000"/>
                <w:sz w:val="20"/>
              </w:rPr>
              <w:t>25</w:t>
            </w:r>
          </w:p>
        </w:tc>
        <w:tc>
          <w:tcPr>
            <w:tcW w:w="2424" w:type="dxa"/>
            <w:vMerge w:val="restart"/>
          </w:tcPr>
          <w:p w:rsidR="00546FDC" w:rsidRDefault="00546FDC" w:rsidP="00546FDC">
            <w:pPr>
              <w:jc w:val="center"/>
              <w:rPr>
                <w:snapToGrid w:val="0"/>
                <w:color w:val="000000"/>
                <w:sz w:val="20"/>
              </w:rPr>
            </w:pPr>
            <w:r>
              <w:rPr>
                <w:snapToGrid w:val="0"/>
                <w:color w:val="000000"/>
                <w:sz w:val="20"/>
              </w:rPr>
              <w:t>Paczka pocztowa   priorytetowa                    w obrocie zagranicznym</w:t>
            </w:r>
          </w:p>
          <w:p w:rsidR="00546FDC" w:rsidRDefault="00546FDC" w:rsidP="00546FDC">
            <w:pPr>
              <w:jc w:val="center"/>
              <w:rPr>
                <w:snapToGrid w:val="0"/>
                <w:color w:val="000000"/>
                <w:sz w:val="20"/>
              </w:rPr>
            </w:pPr>
            <w:r>
              <w:rPr>
                <w:snapToGrid w:val="0"/>
                <w:color w:val="000000"/>
                <w:sz w:val="20"/>
              </w:rPr>
              <w:t>Strefa B: Ameryka Północna, Afryka</w:t>
            </w:r>
          </w:p>
        </w:tc>
        <w:tc>
          <w:tcPr>
            <w:tcW w:w="2268" w:type="dxa"/>
          </w:tcPr>
          <w:p w:rsidR="00546FDC" w:rsidRDefault="00546FDC" w:rsidP="00546FDC">
            <w:pPr>
              <w:jc w:val="center"/>
              <w:rPr>
                <w:snapToGrid w:val="0"/>
                <w:color w:val="000000"/>
                <w:sz w:val="20"/>
              </w:rPr>
            </w:pPr>
            <w:r>
              <w:rPr>
                <w:snapToGrid w:val="0"/>
                <w:color w:val="000000"/>
                <w:sz w:val="20"/>
              </w:rPr>
              <w:t>Do 1000 g</w:t>
            </w:r>
          </w:p>
        </w:tc>
        <w:tc>
          <w:tcPr>
            <w:tcW w:w="1701" w:type="dxa"/>
            <w:vMerge w:val="restart"/>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31"/>
          <w:jc w:val="center"/>
        </w:trPr>
        <w:tc>
          <w:tcPr>
            <w:tcW w:w="583" w:type="dxa"/>
            <w:vMerge/>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1000 g do 2000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276"/>
          <w:jc w:val="center"/>
        </w:trPr>
        <w:tc>
          <w:tcPr>
            <w:tcW w:w="583" w:type="dxa"/>
            <w:vMerge/>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ponad 2000 g do 3000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r w:rsidR="00546FDC" w:rsidTr="00546FDC">
        <w:trPr>
          <w:cantSplit/>
          <w:trHeight w:val="539"/>
          <w:jc w:val="center"/>
        </w:trPr>
        <w:tc>
          <w:tcPr>
            <w:tcW w:w="583" w:type="dxa"/>
            <w:vMerge/>
          </w:tcPr>
          <w:p w:rsidR="00546FDC" w:rsidRDefault="00546FDC" w:rsidP="00546FDC">
            <w:pPr>
              <w:jc w:val="center"/>
              <w:rPr>
                <w:snapToGrid w:val="0"/>
                <w:color w:val="000000"/>
                <w:sz w:val="20"/>
              </w:rPr>
            </w:pPr>
          </w:p>
        </w:tc>
        <w:tc>
          <w:tcPr>
            <w:tcW w:w="2424" w:type="dxa"/>
            <w:vMerge/>
          </w:tcPr>
          <w:p w:rsidR="00546FDC" w:rsidRDefault="00546FDC" w:rsidP="00546FDC">
            <w:pPr>
              <w:jc w:val="center"/>
              <w:rPr>
                <w:snapToGrid w:val="0"/>
                <w:color w:val="000000"/>
                <w:sz w:val="20"/>
              </w:rPr>
            </w:pPr>
          </w:p>
        </w:tc>
        <w:tc>
          <w:tcPr>
            <w:tcW w:w="2268" w:type="dxa"/>
          </w:tcPr>
          <w:p w:rsidR="00546FDC" w:rsidRDefault="00546FDC" w:rsidP="00546FDC">
            <w:pPr>
              <w:jc w:val="center"/>
              <w:rPr>
                <w:snapToGrid w:val="0"/>
                <w:color w:val="000000"/>
                <w:sz w:val="20"/>
              </w:rPr>
            </w:pPr>
            <w:r>
              <w:rPr>
                <w:snapToGrid w:val="0"/>
                <w:color w:val="000000"/>
                <w:sz w:val="20"/>
              </w:rPr>
              <w:t xml:space="preserve">ponad 3000 g </w:t>
            </w:r>
          </w:p>
          <w:p w:rsidR="00546FDC" w:rsidRDefault="00546FDC" w:rsidP="00546FDC">
            <w:pPr>
              <w:jc w:val="center"/>
              <w:rPr>
                <w:snapToGrid w:val="0"/>
                <w:color w:val="000000"/>
                <w:sz w:val="20"/>
              </w:rPr>
            </w:pPr>
            <w:r>
              <w:rPr>
                <w:snapToGrid w:val="0"/>
                <w:color w:val="000000"/>
                <w:sz w:val="20"/>
              </w:rPr>
              <w:t>do 40000 g</w:t>
            </w:r>
          </w:p>
        </w:tc>
        <w:tc>
          <w:tcPr>
            <w:tcW w:w="1701" w:type="dxa"/>
            <w:vMerge/>
          </w:tcPr>
          <w:p w:rsidR="00546FDC" w:rsidRDefault="00546FDC" w:rsidP="00546FDC">
            <w:pPr>
              <w:jc w:val="center"/>
              <w:rPr>
                <w:snapToGrid w:val="0"/>
                <w:color w:val="000000"/>
                <w:sz w:val="20"/>
              </w:rPr>
            </w:pPr>
          </w:p>
        </w:tc>
        <w:tc>
          <w:tcPr>
            <w:tcW w:w="1701" w:type="dxa"/>
          </w:tcPr>
          <w:p w:rsidR="00546FDC" w:rsidRDefault="00546FDC" w:rsidP="00546FDC">
            <w:pPr>
              <w:jc w:val="center"/>
              <w:rPr>
                <w:snapToGrid w:val="0"/>
                <w:color w:val="000000"/>
                <w:sz w:val="20"/>
              </w:rPr>
            </w:pPr>
            <w:r>
              <w:rPr>
                <w:snapToGrid w:val="0"/>
                <w:color w:val="000000"/>
                <w:sz w:val="20"/>
              </w:rPr>
              <w:t>1</w:t>
            </w:r>
          </w:p>
        </w:tc>
      </w:tr>
    </w:tbl>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402DA9" w:rsidRDefault="00402DA9" w:rsidP="00734052"/>
    <w:p w:rsidR="00402DA9" w:rsidRDefault="00402DA9" w:rsidP="00734052"/>
    <w:p w:rsidR="00402DA9" w:rsidRDefault="00402DA9" w:rsidP="00734052"/>
    <w:p w:rsidR="00402DA9" w:rsidRDefault="00402DA9" w:rsidP="00734052"/>
    <w:p w:rsidR="00402DA9" w:rsidRDefault="00402DA9" w:rsidP="00734052"/>
    <w:p w:rsidR="00734052" w:rsidRDefault="00734052" w:rsidP="00734052"/>
    <w:p w:rsidR="00546FDC" w:rsidRDefault="00546FDC">
      <w:pPr>
        <w:spacing w:after="200" w:line="276" w:lineRule="auto"/>
        <w:rPr>
          <w:b/>
          <w:sz w:val="23"/>
          <w:szCs w:val="23"/>
        </w:rPr>
      </w:pPr>
      <w:r>
        <w:rPr>
          <w:b/>
          <w:sz w:val="23"/>
          <w:szCs w:val="23"/>
        </w:rPr>
        <w:br w:type="page"/>
      </w:r>
    </w:p>
    <w:p w:rsidR="00734052" w:rsidRDefault="00771AF8" w:rsidP="00771AF8">
      <w:pPr>
        <w:jc w:val="right"/>
      </w:pPr>
      <w:r w:rsidRPr="003004D2">
        <w:rPr>
          <w:b/>
          <w:sz w:val="23"/>
          <w:szCs w:val="23"/>
        </w:rPr>
        <w:lastRenderedPageBreak/>
        <w:t>Załącznik Nr</w:t>
      </w:r>
      <w:r>
        <w:rPr>
          <w:b/>
          <w:sz w:val="23"/>
          <w:szCs w:val="23"/>
        </w:rPr>
        <w:t xml:space="preserve"> 7</w:t>
      </w:r>
    </w:p>
    <w:p w:rsidR="00734052" w:rsidRPr="00DE3336" w:rsidRDefault="00734052" w:rsidP="00734052">
      <w:pPr>
        <w:pStyle w:val="Style1"/>
        <w:widowControl/>
        <w:jc w:val="center"/>
        <w:rPr>
          <w:sz w:val="22"/>
          <w:szCs w:val="22"/>
        </w:rPr>
      </w:pPr>
      <w:r>
        <w:rPr>
          <w:rStyle w:val="FontStyle12"/>
          <w:sz w:val="28"/>
          <w:szCs w:val="28"/>
        </w:rPr>
        <w:t>UMOWA nr …………….</w:t>
      </w:r>
    </w:p>
    <w:p w:rsidR="00734052" w:rsidRPr="00DE3336" w:rsidRDefault="00734052" w:rsidP="00734052">
      <w:pPr>
        <w:jc w:val="center"/>
        <w:rPr>
          <w:b/>
          <w:sz w:val="22"/>
          <w:szCs w:val="22"/>
        </w:rPr>
      </w:pPr>
      <w:r w:rsidRPr="00DE3336">
        <w:rPr>
          <w:b/>
          <w:sz w:val="22"/>
          <w:szCs w:val="22"/>
        </w:rPr>
        <w:t>zawarta w dniu ………………………… r.</w:t>
      </w:r>
      <w:r w:rsidRPr="00DE3336">
        <w:rPr>
          <w:sz w:val="22"/>
          <w:szCs w:val="22"/>
        </w:rPr>
        <w:t xml:space="preserve"> </w:t>
      </w:r>
      <w:r w:rsidRPr="00DE3336">
        <w:rPr>
          <w:b/>
          <w:sz w:val="22"/>
          <w:szCs w:val="22"/>
        </w:rPr>
        <w:t xml:space="preserve">w   </w:t>
      </w:r>
      <w:r w:rsidR="000936F4">
        <w:rPr>
          <w:b/>
          <w:sz w:val="22"/>
          <w:szCs w:val="22"/>
        </w:rPr>
        <w:t>Krasnymstawie</w:t>
      </w:r>
      <w:r w:rsidRPr="00DE3336">
        <w:rPr>
          <w:b/>
          <w:sz w:val="22"/>
          <w:szCs w:val="22"/>
        </w:rPr>
        <w:t xml:space="preserve"> pomiędzy:</w:t>
      </w:r>
    </w:p>
    <w:p w:rsidR="00734052" w:rsidRPr="00DE3336" w:rsidRDefault="00734052" w:rsidP="00734052">
      <w:pPr>
        <w:jc w:val="center"/>
        <w:rPr>
          <w:b/>
          <w:sz w:val="22"/>
          <w:szCs w:val="22"/>
        </w:rPr>
      </w:pPr>
    </w:p>
    <w:p w:rsidR="00734052" w:rsidRPr="00DE3336" w:rsidRDefault="00734052" w:rsidP="00734052">
      <w:pPr>
        <w:pStyle w:val="Tekstpodstawowy"/>
        <w:rPr>
          <w:sz w:val="22"/>
          <w:szCs w:val="22"/>
        </w:rPr>
      </w:pPr>
    </w:p>
    <w:p w:rsidR="00734052" w:rsidRDefault="00734052" w:rsidP="00734052">
      <w:pPr>
        <w:pStyle w:val="Tekstpodstawowy"/>
        <w:rPr>
          <w:sz w:val="22"/>
          <w:szCs w:val="22"/>
        </w:rPr>
      </w:pPr>
      <w:r>
        <w:rPr>
          <w:sz w:val="22"/>
          <w:szCs w:val="22"/>
        </w:rPr>
        <w:t>……………………</w:t>
      </w:r>
      <w:r w:rsidR="000936F4">
        <w:rPr>
          <w:sz w:val="22"/>
          <w:szCs w:val="22"/>
        </w:rPr>
        <w:t>…………………………………………………………………………</w:t>
      </w:r>
    </w:p>
    <w:p w:rsidR="00734052" w:rsidRDefault="00734052" w:rsidP="00734052">
      <w:pPr>
        <w:pStyle w:val="Tekstpodstawowy"/>
        <w:rPr>
          <w:sz w:val="22"/>
          <w:szCs w:val="22"/>
        </w:rPr>
      </w:pPr>
    </w:p>
    <w:p w:rsidR="00734052" w:rsidRDefault="00734052" w:rsidP="00734052">
      <w:pPr>
        <w:pStyle w:val="Tekstpodstawowy"/>
        <w:rPr>
          <w:sz w:val="22"/>
          <w:szCs w:val="22"/>
        </w:rPr>
      </w:pPr>
    </w:p>
    <w:p w:rsidR="00734052" w:rsidRPr="00DE3336" w:rsidRDefault="00734052" w:rsidP="00734052">
      <w:pPr>
        <w:pStyle w:val="Tekstpodstawowy"/>
        <w:rPr>
          <w:sz w:val="22"/>
          <w:szCs w:val="22"/>
        </w:rPr>
      </w:pPr>
      <w:r>
        <w:rPr>
          <w:sz w:val="22"/>
          <w:szCs w:val="22"/>
        </w:rPr>
        <w:t>reprezentowanym przez</w:t>
      </w:r>
      <w:r w:rsidRPr="00DE3336">
        <w:rPr>
          <w:sz w:val="22"/>
          <w:szCs w:val="22"/>
        </w:rPr>
        <w:t>:</w:t>
      </w:r>
    </w:p>
    <w:p w:rsidR="00734052" w:rsidRPr="00DE3336" w:rsidRDefault="00734052" w:rsidP="00734052">
      <w:pPr>
        <w:ind w:right="425"/>
        <w:jc w:val="both"/>
        <w:rPr>
          <w:color w:val="000000"/>
          <w:sz w:val="22"/>
          <w:szCs w:val="22"/>
        </w:rPr>
      </w:pPr>
    </w:p>
    <w:p w:rsidR="00734052" w:rsidRPr="00DE3336" w:rsidRDefault="00734052" w:rsidP="00734052">
      <w:pPr>
        <w:ind w:right="-108"/>
        <w:jc w:val="both"/>
        <w:rPr>
          <w:color w:val="000000"/>
          <w:sz w:val="22"/>
          <w:szCs w:val="22"/>
        </w:rPr>
      </w:pPr>
      <w:r w:rsidRPr="00DE3336">
        <w:rPr>
          <w:color w:val="000000"/>
          <w:sz w:val="22"/>
          <w:szCs w:val="22"/>
        </w:rPr>
        <w:t>…………………………………………………………………………………</w:t>
      </w:r>
      <w:r>
        <w:rPr>
          <w:color w:val="000000"/>
          <w:sz w:val="22"/>
          <w:szCs w:val="22"/>
        </w:rPr>
        <w:t>…………………………</w:t>
      </w:r>
    </w:p>
    <w:p w:rsidR="00734052" w:rsidRPr="00DE3336" w:rsidRDefault="00734052" w:rsidP="00734052">
      <w:pPr>
        <w:ind w:right="425"/>
        <w:jc w:val="both"/>
        <w:rPr>
          <w:color w:val="000000"/>
          <w:sz w:val="22"/>
          <w:szCs w:val="22"/>
        </w:rPr>
      </w:pPr>
    </w:p>
    <w:p w:rsidR="00734052" w:rsidRPr="00DE3336" w:rsidRDefault="00734052" w:rsidP="00734052">
      <w:pPr>
        <w:ind w:right="425"/>
        <w:jc w:val="both"/>
        <w:rPr>
          <w:color w:val="000000"/>
          <w:sz w:val="22"/>
          <w:szCs w:val="22"/>
        </w:rPr>
      </w:pPr>
      <w:r w:rsidRPr="00DE3336">
        <w:rPr>
          <w:color w:val="000000"/>
          <w:sz w:val="22"/>
          <w:szCs w:val="22"/>
        </w:rPr>
        <w:t xml:space="preserve">a </w:t>
      </w:r>
    </w:p>
    <w:p w:rsidR="00734052" w:rsidRPr="00DE3336" w:rsidRDefault="00734052" w:rsidP="00734052">
      <w:pPr>
        <w:tabs>
          <w:tab w:val="left" w:pos="9069"/>
        </w:tabs>
        <w:ind w:right="-3"/>
        <w:jc w:val="both"/>
        <w:rPr>
          <w:color w:val="000000"/>
          <w:sz w:val="22"/>
          <w:szCs w:val="22"/>
        </w:rPr>
      </w:pPr>
    </w:p>
    <w:p w:rsidR="00734052" w:rsidRDefault="00734052" w:rsidP="00734052">
      <w:pPr>
        <w:tabs>
          <w:tab w:val="left" w:pos="9069"/>
        </w:tabs>
        <w:ind w:right="-3"/>
        <w:jc w:val="both"/>
        <w:rPr>
          <w:color w:val="000000"/>
          <w:sz w:val="22"/>
          <w:szCs w:val="22"/>
        </w:rPr>
      </w:pPr>
      <w:r w:rsidRPr="00DE3336">
        <w:rPr>
          <w:color w:val="000000"/>
          <w:sz w:val="22"/>
          <w:szCs w:val="22"/>
        </w:rPr>
        <w:t xml:space="preserve">firmą …………………………………… z siedzibą w …………………………………………….., NIP………………………..…………. </w:t>
      </w:r>
    </w:p>
    <w:p w:rsidR="00734052" w:rsidRPr="00DE3336" w:rsidRDefault="00734052" w:rsidP="00734052">
      <w:pPr>
        <w:tabs>
          <w:tab w:val="left" w:pos="9069"/>
        </w:tabs>
        <w:ind w:right="-3"/>
        <w:jc w:val="both"/>
        <w:rPr>
          <w:color w:val="000000"/>
          <w:sz w:val="22"/>
          <w:szCs w:val="22"/>
        </w:rPr>
      </w:pPr>
      <w:r w:rsidRPr="00DE3336">
        <w:rPr>
          <w:color w:val="000000"/>
          <w:sz w:val="22"/>
          <w:szCs w:val="22"/>
        </w:rPr>
        <w:t xml:space="preserve">zwaną w dalszej części umowy </w:t>
      </w:r>
      <w:r w:rsidRPr="00DE3336">
        <w:rPr>
          <w:b/>
          <w:color w:val="000000"/>
          <w:sz w:val="22"/>
          <w:szCs w:val="22"/>
        </w:rPr>
        <w:t>„Wykonawcą”,</w:t>
      </w:r>
      <w:r w:rsidRPr="00DE3336">
        <w:rPr>
          <w:color w:val="000000"/>
          <w:sz w:val="22"/>
          <w:szCs w:val="22"/>
        </w:rPr>
        <w:t xml:space="preserve"> którą reprezentuje:</w:t>
      </w:r>
    </w:p>
    <w:p w:rsidR="00734052" w:rsidRPr="00DE3336" w:rsidRDefault="00734052" w:rsidP="00734052">
      <w:pPr>
        <w:tabs>
          <w:tab w:val="left" w:pos="9069"/>
        </w:tabs>
        <w:ind w:right="-3"/>
        <w:jc w:val="both"/>
        <w:rPr>
          <w:color w:val="000000"/>
          <w:sz w:val="22"/>
          <w:szCs w:val="22"/>
        </w:rPr>
      </w:pPr>
      <w:r w:rsidRPr="00DE3336">
        <w:rPr>
          <w:color w:val="000000"/>
          <w:sz w:val="22"/>
          <w:szCs w:val="22"/>
        </w:rPr>
        <w:t>……………………………………………………………………………</w:t>
      </w:r>
      <w:r>
        <w:rPr>
          <w:color w:val="000000"/>
          <w:sz w:val="22"/>
          <w:szCs w:val="22"/>
        </w:rPr>
        <w:t>………………………………</w:t>
      </w:r>
    </w:p>
    <w:p w:rsidR="00734052" w:rsidRPr="00DE3336" w:rsidRDefault="00734052" w:rsidP="00734052">
      <w:pPr>
        <w:ind w:right="72"/>
        <w:jc w:val="both"/>
        <w:rPr>
          <w:color w:val="000000"/>
          <w:sz w:val="22"/>
          <w:szCs w:val="22"/>
          <w:highlight w:val="green"/>
        </w:rPr>
      </w:pPr>
    </w:p>
    <w:p w:rsidR="00734052" w:rsidRPr="000E0521" w:rsidRDefault="00734052" w:rsidP="00734052">
      <w:pPr>
        <w:pStyle w:val="Style8"/>
        <w:widowControl/>
        <w:spacing w:line="240" w:lineRule="auto"/>
        <w:rPr>
          <w:rStyle w:val="FontStyle18"/>
        </w:rPr>
      </w:pPr>
      <w:r w:rsidRPr="000E0521">
        <w:rPr>
          <w:rStyle w:val="FontStyle18"/>
        </w:rPr>
        <w:t xml:space="preserve">w wyniku przeprowadzonego postępowania o udzielenie zamówienia publicznego w trybie przetargu nieograniczonego zgodnie z art. 10 ust. 1 ustawy z dnia 29 stycznia 2004 r. Prawo zamówień publicznych (Dz. U. z 2010 r. Nr 113 poz. 759, z </w:t>
      </w:r>
      <w:proofErr w:type="spellStart"/>
      <w:r w:rsidRPr="000E0521">
        <w:rPr>
          <w:rStyle w:val="FontStyle18"/>
        </w:rPr>
        <w:t>p</w:t>
      </w:r>
      <w:r>
        <w:rPr>
          <w:rStyle w:val="FontStyle18"/>
        </w:rPr>
        <w:t>óźn</w:t>
      </w:r>
      <w:proofErr w:type="spellEnd"/>
      <w:r>
        <w:rPr>
          <w:rStyle w:val="FontStyle18"/>
        </w:rPr>
        <w:t>. zm.),</w:t>
      </w:r>
    </w:p>
    <w:p w:rsidR="00734052" w:rsidRPr="00DE3336" w:rsidRDefault="00734052" w:rsidP="00734052">
      <w:pPr>
        <w:pStyle w:val="Style8"/>
        <w:widowControl/>
        <w:spacing w:line="240" w:lineRule="auto"/>
        <w:jc w:val="left"/>
      </w:pPr>
    </w:p>
    <w:p w:rsidR="00734052" w:rsidRPr="00DE3336" w:rsidRDefault="00734052" w:rsidP="00734052">
      <w:pPr>
        <w:pStyle w:val="Style8"/>
        <w:widowControl/>
        <w:spacing w:line="240" w:lineRule="auto"/>
        <w:jc w:val="left"/>
        <w:rPr>
          <w:rStyle w:val="FontStyle12"/>
          <w:b w:val="0"/>
          <w:bCs w:val="0"/>
        </w:rPr>
      </w:pPr>
      <w:r w:rsidRPr="00DE3336">
        <w:rPr>
          <w:rStyle w:val="FontStyle18"/>
        </w:rPr>
        <w:t>o następującej treści:</w:t>
      </w:r>
    </w:p>
    <w:p w:rsidR="00734052" w:rsidRPr="006E1C2D" w:rsidRDefault="00734052" w:rsidP="00734052">
      <w:pPr>
        <w:pStyle w:val="Nagwek3"/>
        <w:jc w:val="center"/>
        <w:rPr>
          <w:b w:val="0"/>
          <w:i/>
          <w:sz w:val="22"/>
          <w:szCs w:val="22"/>
        </w:rPr>
      </w:pPr>
      <w:r>
        <w:rPr>
          <w:b w:val="0"/>
          <w:i/>
          <w:sz w:val="22"/>
          <w:szCs w:val="22"/>
        </w:rPr>
        <w:t>§ 1</w:t>
      </w:r>
    </w:p>
    <w:p w:rsidR="00734052" w:rsidRDefault="00734052" w:rsidP="00734052">
      <w:pPr>
        <w:pStyle w:val="TekstpodstawowyTekstwcity2st"/>
        <w:numPr>
          <w:ilvl w:val="1"/>
          <w:numId w:val="23"/>
        </w:numPr>
        <w:tabs>
          <w:tab w:val="clear" w:pos="1440"/>
          <w:tab w:val="clear" w:pos="8505"/>
          <w:tab w:val="left" w:pos="360"/>
        </w:tabs>
        <w:spacing w:before="0" w:line="240" w:lineRule="auto"/>
        <w:ind w:left="360"/>
        <w:rPr>
          <w:sz w:val="22"/>
          <w:szCs w:val="22"/>
        </w:rPr>
      </w:pPr>
      <w:r w:rsidRPr="00C020BE">
        <w:rPr>
          <w:sz w:val="22"/>
          <w:szCs w:val="22"/>
        </w:rPr>
        <w:t xml:space="preserve">Przedmiotem Umowy jest świadczenie powszechnych usług pocztowych w obrocie krajowym </w:t>
      </w:r>
      <w:r w:rsidRPr="00C020BE">
        <w:rPr>
          <w:sz w:val="22"/>
          <w:szCs w:val="22"/>
        </w:rPr>
        <w:br/>
        <w:t xml:space="preserve">i zagranicznym, w zakresie przyjmowania, przemieszczania i doręczania przesyłek pocztowych </w:t>
      </w:r>
      <w:r w:rsidRPr="00C020BE">
        <w:rPr>
          <w:sz w:val="22"/>
          <w:szCs w:val="22"/>
        </w:rPr>
        <w:br/>
      </w:r>
      <w:r>
        <w:rPr>
          <w:sz w:val="22"/>
          <w:szCs w:val="22"/>
        </w:rPr>
        <w:t>(listowych i paczek pocztowych) i ich ewentualnych</w:t>
      </w:r>
      <w:r w:rsidR="00771AF8">
        <w:rPr>
          <w:sz w:val="22"/>
          <w:szCs w:val="22"/>
        </w:rPr>
        <w:t xml:space="preserve"> zwrotów</w:t>
      </w:r>
      <w:r>
        <w:rPr>
          <w:sz w:val="22"/>
          <w:szCs w:val="22"/>
        </w:rPr>
        <w:t>. Usługi będące przedmiotem umowy będą świadczone zgodnie z przepisami powszechnie obowiązującego prawa, w szczególności ustawy z dnia 23.11.2012 r. Prawo pocztowe (D.U. z 2012 r., poz. 1529) oraz aktów wykonawczych, wydanych na jej podstawie.</w:t>
      </w:r>
    </w:p>
    <w:p w:rsidR="00734052" w:rsidRDefault="00734052" w:rsidP="00734052">
      <w:pPr>
        <w:pStyle w:val="TekstpodstawowyTekstwcity2st"/>
        <w:numPr>
          <w:ilvl w:val="1"/>
          <w:numId w:val="23"/>
        </w:numPr>
        <w:tabs>
          <w:tab w:val="clear" w:pos="1440"/>
          <w:tab w:val="clear" w:pos="8505"/>
          <w:tab w:val="left" w:pos="360"/>
        </w:tabs>
        <w:spacing w:before="0" w:line="240" w:lineRule="auto"/>
        <w:ind w:left="360"/>
        <w:rPr>
          <w:sz w:val="22"/>
          <w:szCs w:val="22"/>
        </w:rPr>
      </w:pPr>
      <w:r>
        <w:rPr>
          <w:sz w:val="22"/>
          <w:szCs w:val="22"/>
        </w:rPr>
        <w:t>Szczegółowy opis przedmiotu umowy został określony w specyfikacji istotnych warunków zamówienia, która wraz z ofertą Wykonawcy z dnia ……………………… 2013 roku stanowi integralną część umowy.</w:t>
      </w:r>
    </w:p>
    <w:p w:rsidR="00734052" w:rsidRDefault="00734052" w:rsidP="00734052">
      <w:pPr>
        <w:pStyle w:val="TekstpodstawowyTekstwcity2st"/>
        <w:numPr>
          <w:ilvl w:val="1"/>
          <w:numId w:val="23"/>
        </w:numPr>
        <w:tabs>
          <w:tab w:val="clear" w:pos="1440"/>
          <w:tab w:val="clear" w:pos="8505"/>
          <w:tab w:val="left" w:pos="360"/>
        </w:tabs>
        <w:spacing w:before="0" w:line="240" w:lineRule="auto"/>
        <w:ind w:left="360"/>
        <w:rPr>
          <w:sz w:val="22"/>
          <w:szCs w:val="22"/>
        </w:rPr>
      </w:pPr>
      <w:r w:rsidRPr="00CB28A0">
        <w:rPr>
          <w:sz w:val="22"/>
          <w:szCs w:val="22"/>
        </w:rPr>
        <w:t xml:space="preserve">Ilości przesyłek pocztowych podane w załączniku nr </w:t>
      </w:r>
      <w:r w:rsidR="00771AF8">
        <w:rPr>
          <w:sz w:val="22"/>
          <w:szCs w:val="22"/>
        </w:rPr>
        <w:t>6</w:t>
      </w:r>
      <w:r w:rsidRPr="00CB28A0">
        <w:rPr>
          <w:sz w:val="22"/>
          <w:szCs w:val="22"/>
        </w:rPr>
        <w:t xml:space="preserve"> zostały przyjęte przez Zamawiającego szacunkowo, wyłącznie w celu wyliczenia ceny oferty. </w:t>
      </w:r>
      <w:r>
        <w:rPr>
          <w:sz w:val="22"/>
          <w:szCs w:val="22"/>
        </w:rPr>
        <w:t xml:space="preserve">Wykonawcy nie przysługuje roszczenie </w:t>
      </w:r>
      <w:r>
        <w:rPr>
          <w:sz w:val="22"/>
          <w:szCs w:val="22"/>
        </w:rPr>
        <w:br/>
        <w:t xml:space="preserve">o realizację usługi w wielkościach podanych w załączniku nr </w:t>
      </w:r>
      <w:r w:rsidR="00771AF8">
        <w:rPr>
          <w:sz w:val="22"/>
          <w:szCs w:val="22"/>
        </w:rPr>
        <w:t xml:space="preserve">6. </w:t>
      </w:r>
      <w:r w:rsidRPr="00CB28A0">
        <w:rPr>
          <w:sz w:val="22"/>
          <w:szCs w:val="22"/>
        </w:rPr>
        <w:t>Rzeczywista ilość przesyłek pocztowych będzie wynikała z faktycznych potrzeb Zamawiającego w tym zakresie. Łączna wartość zamówienia z tytułu należytego wykonania umowy nie przekroczy kwoty wynikającej z ceny najkorzystniejszej oferty Wykonawcy i wynosi</w:t>
      </w:r>
      <w:r>
        <w:rPr>
          <w:sz w:val="22"/>
          <w:szCs w:val="22"/>
        </w:rPr>
        <w:t>ć będzie brutto</w:t>
      </w:r>
      <w:r w:rsidRPr="00CB28A0">
        <w:rPr>
          <w:sz w:val="22"/>
          <w:szCs w:val="22"/>
        </w:rPr>
        <w:t xml:space="preserve"> ………….. zł (słownie złotych: ………………….)</w:t>
      </w:r>
      <w:r>
        <w:rPr>
          <w:sz w:val="22"/>
          <w:szCs w:val="22"/>
        </w:rPr>
        <w:t>. Maksymalne wynagrodzenie zawiera wszystkie koszty realizacji przedmiotu umowy, w tym podatek VAT, koszty odbioru przesyłek, ewentualne upusty i rabaty.</w:t>
      </w:r>
    </w:p>
    <w:p w:rsidR="00734052" w:rsidRDefault="00734052" w:rsidP="00734052">
      <w:pPr>
        <w:pStyle w:val="TekstpodstawowyTekstwcity2st"/>
        <w:numPr>
          <w:ilvl w:val="1"/>
          <w:numId w:val="23"/>
        </w:numPr>
        <w:tabs>
          <w:tab w:val="clear" w:pos="1440"/>
          <w:tab w:val="clear" w:pos="8505"/>
          <w:tab w:val="left" w:pos="360"/>
        </w:tabs>
        <w:spacing w:before="0" w:line="240" w:lineRule="auto"/>
        <w:ind w:left="360"/>
        <w:rPr>
          <w:sz w:val="22"/>
          <w:szCs w:val="22"/>
        </w:rPr>
      </w:pPr>
      <w:r>
        <w:rPr>
          <w:sz w:val="22"/>
          <w:szCs w:val="22"/>
        </w:rPr>
        <w:t>Całkowite wynagrodzenie Wykonawcy wynikać będzie z rzeczywistej ilości przesyłek pomnożonej przez ceny jednostkowe brutto określone w ofercie Wykonawcy.</w:t>
      </w:r>
    </w:p>
    <w:p w:rsidR="00734052" w:rsidRPr="00CB28A0" w:rsidRDefault="00734052" w:rsidP="00734052">
      <w:pPr>
        <w:pStyle w:val="TekstpodstawowyTekstwcity2st"/>
        <w:numPr>
          <w:ilvl w:val="1"/>
          <w:numId w:val="23"/>
        </w:numPr>
        <w:tabs>
          <w:tab w:val="clear" w:pos="1440"/>
          <w:tab w:val="clear" w:pos="8505"/>
          <w:tab w:val="left" w:pos="360"/>
        </w:tabs>
        <w:spacing w:before="0" w:line="240" w:lineRule="auto"/>
        <w:ind w:left="360"/>
        <w:rPr>
          <w:sz w:val="22"/>
          <w:szCs w:val="22"/>
        </w:rPr>
      </w:pPr>
      <w:r>
        <w:rPr>
          <w:sz w:val="22"/>
          <w:szCs w:val="22"/>
        </w:rPr>
        <w:t>Miesięczna należność za usługi realizowane w ramach umowy będzie uwzględniała wynagrodzenie Wykonawcy, wynikające z ilości wyekspediowa</w:t>
      </w:r>
      <w:r w:rsidR="000936F4">
        <w:rPr>
          <w:sz w:val="22"/>
          <w:szCs w:val="22"/>
        </w:rPr>
        <w:t>nych w danym miesiącu przesyłek</w:t>
      </w:r>
      <w:r>
        <w:rPr>
          <w:sz w:val="22"/>
          <w:szCs w:val="22"/>
        </w:rPr>
        <w:t>.</w:t>
      </w:r>
    </w:p>
    <w:p w:rsidR="00734052" w:rsidRPr="00C020BE" w:rsidRDefault="00734052" w:rsidP="00734052">
      <w:pPr>
        <w:pStyle w:val="Nagwek3"/>
        <w:jc w:val="center"/>
        <w:rPr>
          <w:b w:val="0"/>
          <w:i/>
          <w:sz w:val="22"/>
          <w:szCs w:val="22"/>
        </w:rPr>
      </w:pPr>
      <w:r>
        <w:rPr>
          <w:b w:val="0"/>
          <w:i/>
          <w:sz w:val="22"/>
          <w:szCs w:val="22"/>
        </w:rPr>
        <w:t>§ 2</w:t>
      </w:r>
    </w:p>
    <w:p w:rsidR="00734052" w:rsidRPr="00C020BE" w:rsidRDefault="00734052" w:rsidP="00734052">
      <w:pPr>
        <w:rPr>
          <w:sz w:val="22"/>
          <w:szCs w:val="22"/>
        </w:rPr>
      </w:pPr>
    </w:p>
    <w:p w:rsidR="00734052" w:rsidRPr="00C020BE" w:rsidRDefault="00734052" w:rsidP="00734052">
      <w:pPr>
        <w:numPr>
          <w:ilvl w:val="0"/>
          <w:numId w:val="26"/>
        </w:numPr>
        <w:tabs>
          <w:tab w:val="clear" w:pos="1866"/>
        </w:tabs>
        <w:ind w:left="360"/>
        <w:jc w:val="both"/>
        <w:outlineLvl w:val="0"/>
        <w:rPr>
          <w:sz w:val="22"/>
          <w:szCs w:val="22"/>
        </w:rPr>
      </w:pPr>
      <w:r w:rsidRPr="00C020BE">
        <w:rPr>
          <w:sz w:val="22"/>
          <w:szCs w:val="22"/>
        </w:rPr>
        <w:t>Rozliczenia między Stronami z tytułu realizacji przedmiotu Umowy dokonywane będą po zakończeniu każdego miesiąca kalendarzowego.</w:t>
      </w:r>
    </w:p>
    <w:p w:rsidR="00734052" w:rsidRPr="00C020BE" w:rsidRDefault="00734052" w:rsidP="00734052">
      <w:pPr>
        <w:numPr>
          <w:ilvl w:val="0"/>
          <w:numId w:val="26"/>
        </w:numPr>
        <w:tabs>
          <w:tab w:val="clear" w:pos="1866"/>
        </w:tabs>
        <w:ind w:left="360"/>
        <w:jc w:val="both"/>
        <w:outlineLvl w:val="0"/>
        <w:rPr>
          <w:sz w:val="22"/>
          <w:szCs w:val="22"/>
        </w:rPr>
      </w:pPr>
      <w:r>
        <w:rPr>
          <w:sz w:val="22"/>
          <w:szCs w:val="22"/>
        </w:rPr>
        <w:lastRenderedPageBreak/>
        <w:t xml:space="preserve">Podstawą obliczenia należności będzie suma opłat za przesyłki faktycznie nadane lub zwrócone z powodu braku możliwości ich doręczenia lub wydania w okresie rozliczeniowym, potwierdzona co do ilości i wagi na podstawie dokumentów nadawczych lub oddawczych, przy czym obowiązywać będą ceny jednostkowe, wynikające z formularza cenowego. </w:t>
      </w:r>
    </w:p>
    <w:p w:rsidR="00734052" w:rsidRDefault="00734052" w:rsidP="00734052">
      <w:pPr>
        <w:numPr>
          <w:ilvl w:val="0"/>
          <w:numId w:val="26"/>
        </w:numPr>
        <w:tabs>
          <w:tab w:val="clear" w:pos="1866"/>
        </w:tabs>
        <w:ind w:left="360"/>
        <w:jc w:val="both"/>
        <w:outlineLvl w:val="0"/>
        <w:rPr>
          <w:sz w:val="22"/>
          <w:szCs w:val="22"/>
        </w:rPr>
      </w:pPr>
      <w:r>
        <w:rPr>
          <w:sz w:val="22"/>
          <w:szCs w:val="22"/>
        </w:rPr>
        <w:t>Podstawą wynagrodzenia będzie faktura VAT, płatna w terminie 1</w:t>
      </w:r>
      <w:r w:rsidR="00771AF8">
        <w:rPr>
          <w:sz w:val="22"/>
          <w:szCs w:val="22"/>
        </w:rPr>
        <w:t>4</w:t>
      </w:r>
      <w:r w:rsidRPr="00C020BE">
        <w:rPr>
          <w:sz w:val="22"/>
          <w:szCs w:val="22"/>
        </w:rPr>
        <w:t xml:space="preserve"> dni</w:t>
      </w:r>
      <w:r>
        <w:rPr>
          <w:sz w:val="22"/>
          <w:szCs w:val="22"/>
        </w:rPr>
        <w:t xml:space="preserve"> od daty jej wystawienia przez Wykonawcę. Należności wynikające z faktury płatne będą przelewem na konto, wskazane na fakturze. Zamawiający zobowiązuje się do określenia tytułu wpłaty, powołując się na nr zawartej umowy i nr faktury.</w:t>
      </w:r>
    </w:p>
    <w:p w:rsidR="00734052" w:rsidRPr="00C020BE" w:rsidRDefault="00734052" w:rsidP="00734052">
      <w:pPr>
        <w:numPr>
          <w:ilvl w:val="0"/>
          <w:numId w:val="26"/>
        </w:numPr>
        <w:tabs>
          <w:tab w:val="clear" w:pos="1866"/>
        </w:tabs>
        <w:ind w:left="360"/>
        <w:jc w:val="both"/>
        <w:outlineLvl w:val="0"/>
        <w:rPr>
          <w:sz w:val="22"/>
          <w:szCs w:val="22"/>
        </w:rPr>
      </w:pPr>
      <w:r>
        <w:rPr>
          <w:sz w:val="22"/>
          <w:szCs w:val="22"/>
        </w:rPr>
        <w:t>W przypadku zmiany przepisów, określających wysokość należnego podatku VAT na usługi pocztowe w czasie trwania umowy, Wykonawca zastosuje obowiązujący podatek VAT, co skutkować będzie zmianą cen jednostkowych przesyłek.</w:t>
      </w:r>
    </w:p>
    <w:p w:rsidR="00734052" w:rsidRPr="00C020BE" w:rsidRDefault="00734052" w:rsidP="00734052">
      <w:pPr>
        <w:numPr>
          <w:ilvl w:val="0"/>
          <w:numId w:val="26"/>
        </w:numPr>
        <w:tabs>
          <w:tab w:val="clear" w:pos="1866"/>
        </w:tabs>
        <w:ind w:left="360"/>
        <w:jc w:val="both"/>
        <w:outlineLvl w:val="0"/>
        <w:rPr>
          <w:sz w:val="22"/>
          <w:szCs w:val="22"/>
        </w:rPr>
      </w:pPr>
      <w:r>
        <w:rPr>
          <w:sz w:val="22"/>
          <w:szCs w:val="22"/>
        </w:rPr>
        <w:t xml:space="preserve">Za dzień zapłaty uważa się dzień uznania rachunku bankowego Wykonawcy. </w:t>
      </w:r>
      <w:r w:rsidRPr="00C020BE">
        <w:rPr>
          <w:sz w:val="22"/>
          <w:szCs w:val="22"/>
        </w:rPr>
        <w:t xml:space="preserve">Zamawiający zobowiązuje się zapłacić Wykonawcy odsetki ustawowe, w razie niezapłacenia faktury VAT w terminie, o którym mowa w ust. </w:t>
      </w:r>
      <w:r>
        <w:rPr>
          <w:sz w:val="22"/>
          <w:szCs w:val="22"/>
        </w:rPr>
        <w:t>3</w:t>
      </w:r>
      <w:r w:rsidRPr="00C020BE">
        <w:rPr>
          <w:sz w:val="22"/>
          <w:szCs w:val="22"/>
        </w:rPr>
        <w:t>.</w:t>
      </w:r>
    </w:p>
    <w:p w:rsidR="00734052" w:rsidRDefault="00734052" w:rsidP="00734052">
      <w:pPr>
        <w:numPr>
          <w:ilvl w:val="0"/>
          <w:numId w:val="26"/>
        </w:numPr>
        <w:tabs>
          <w:tab w:val="clear" w:pos="1866"/>
        </w:tabs>
        <w:ind w:left="360"/>
        <w:jc w:val="both"/>
        <w:outlineLvl w:val="0"/>
        <w:rPr>
          <w:sz w:val="22"/>
          <w:szCs w:val="22"/>
        </w:rPr>
      </w:pPr>
      <w:r w:rsidRPr="00C020BE">
        <w:rPr>
          <w:sz w:val="22"/>
          <w:szCs w:val="22"/>
        </w:rPr>
        <w:t>Wykonawca nie może przenieść wierzytelności wynikającej z realizacji niniejszej Umowy na osobę  trzecią.</w:t>
      </w:r>
    </w:p>
    <w:p w:rsidR="00734052" w:rsidRPr="00C94352" w:rsidRDefault="00734052" w:rsidP="00734052">
      <w:pPr>
        <w:numPr>
          <w:ilvl w:val="0"/>
          <w:numId w:val="26"/>
        </w:numPr>
        <w:tabs>
          <w:tab w:val="clear" w:pos="1866"/>
        </w:tabs>
        <w:ind w:left="360"/>
        <w:jc w:val="both"/>
        <w:outlineLvl w:val="0"/>
        <w:rPr>
          <w:sz w:val="22"/>
          <w:szCs w:val="22"/>
        </w:rPr>
      </w:pPr>
      <w:r w:rsidRPr="00C94352">
        <w:rPr>
          <w:sz w:val="22"/>
          <w:szCs w:val="22"/>
        </w:rPr>
        <w:t>Strony zobowiązują się do wzajemnego informowania o wszelkich zmianach danych, które mogą wpływać na wystawianie i ob</w:t>
      </w:r>
      <w:r>
        <w:rPr>
          <w:sz w:val="22"/>
          <w:szCs w:val="22"/>
        </w:rPr>
        <w:t>ieg faktur oraz ich księgowanie i rozliczanie dla celów podatkowych, takich jak: nazwa firmy, adres, nr konta, nr NIP, itp.</w:t>
      </w:r>
    </w:p>
    <w:p w:rsidR="00734052" w:rsidRPr="00C020BE" w:rsidRDefault="00734052" w:rsidP="00734052">
      <w:pPr>
        <w:pStyle w:val="Nagwek3"/>
        <w:jc w:val="center"/>
        <w:rPr>
          <w:b w:val="0"/>
          <w:i/>
          <w:sz w:val="22"/>
          <w:szCs w:val="22"/>
        </w:rPr>
      </w:pPr>
      <w:r>
        <w:rPr>
          <w:b w:val="0"/>
          <w:i/>
          <w:sz w:val="22"/>
          <w:szCs w:val="22"/>
        </w:rPr>
        <w:t>§ 3</w:t>
      </w:r>
    </w:p>
    <w:p w:rsidR="00734052" w:rsidRPr="00C020BE" w:rsidRDefault="00734052" w:rsidP="00734052">
      <w:pPr>
        <w:pStyle w:val="TekstpodstawowyTekstwcity2st"/>
        <w:tabs>
          <w:tab w:val="clear" w:pos="8505"/>
          <w:tab w:val="left" w:pos="360"/>
        </w:tabs>
        <w:spacing w:before="0" w:line="240" w:lineRule="auto"/>
        <w:rPr>
          <w:sz w:val="22"/>
          <w:szCs w:val="22"/>
        </w:rPr>
      </w:pPr>
    </w:p>
    <w:p w:rsidR="00734052" w:rsidRDefault="00734052" w:rsidP="00734052">
      <w:pPr>
        <w:pStyle w:val="TekstpodstawowyTekstwcity2st"/>
        <w:numPr>
          <w:ilvl w:val="0"/>
          <w:numId w:val="24"/>
        </w:numPr>
        <w:tabs>
          <w:tab w:val="clear" w:pos="1866"/>
          <w:tab w:val="clear" w:pos="8505"/>
          <w:tab w:val="left" w:pos="360"/>
        </w:tabs>
        <w:spacing w:before="0" w:line="240" w:lineRule="auto"/>
        <w:ind w:left="360"/>
        <w:rPr>
          <w:sz w:val="22"/>
          <w:szCs w:val="22"/>
        </w:rPr>
      </w:pPr>
      <w:r>
        <w:rPr>
          <w:sz w:val="22"/>
          <w:szCs w:val="22"/>
        </w:rPr>
        <w:t xml:space="preserve">Zamawiający </w:t>
      </w:r>
      <w:r w:rsidR="00C41F6F">
        <w:rPr>
          <w:sz w:val="22"/>
          <w:szCs w:val="22"/>
        </w:rPr>
        <w:t xml:space="preserve">będzie </w:t>
      </w:r>
      <w:r>
        <w:rPr>
          <w:sz w:val="22"/>
          <w:szCs w:val="22"/>
        </w:rPr>
        <w:t>dostarcz</w:t>
      </w:r>
      <w:r w:rsidR="00C41F6F">
        <w:rPr>
          <w:sz w:val="22"/>
          <w:szCs w:val="22"/>
        </w:rPr>
        <w:t xml:space="preserve">ał przesyłki </w:t>
      </w:r>
      <w:r>
        <w:rPr>
          <w:sz w:val="22"/>
          <w:szCs w:val="22"/>
        </w:rPr>
        <w:t xml:space="preserve">własnym transportem do wyznaczonej przez Wykonawcę …………………. placówki, mieszczącej się w </w:t>
      </w:r>
      <w:r w:rsidR="00C41F6F">
        <w:rPr>
          <w:sz w:val="22"/>
          <w:szCs w:val="22"/>
        </w:rPr>
        <w:t>Krasnymstawie</w:t>
      </w:r>
      <w:r>
        <w:rPr>
          <w:sz w:val="22"/>
          <w:szCs w:val="22"/>
        </w:rPr>
        <w:t xml:space="preserve"> przy ulicy……………..</w:t>
      </w:r>
      <w:r w:rsidRPr="00AB1657">
        <w:rPr>
          <w:sz w:val="22"/>
          <w:szCs w:val="22"/>
        </w:rPr>
        <w:t>.</w:t>
      </w:r>
      <w:r w:rsidR="00C41F6F">
        <w:rPr>
          <w:sz w:val="22"/>
          <w:szCs w:val="22"/>
        </w:rPr>
        <w:t>, w dniach od poniedziałku do piątku w godzinach 8:00-15:00.</w:t>
      </w:r>
    </w:p>
    <w:p w:rsidR="00C41F6F" w:rsidRDefault="00C41F6F" w:rsidP="00734052">
      <w:pPr>
        <w:pStyle w:val="TekstpodstawowyTekstwcity2st"/>
        <w:numPr>
          <w:ilvl w:val="0"/>
          <w:numId w:val="24"/>
        </w:numPr>
        <w:tabs>
          <w:tab w:val="clear" w:pos="1866"/>
          <w:tab w:val="clear" w:pos="8505"/>
          <w:tab w:val="left" w:pos="360"/>
        </w:tabs>
        <w:spacing w:before="0" w:line="240" w:lineRule="auto"/>
        <w:ind w:left="360"/>
        <w:rPr>
          <w:sz w:val="22"/>
          <w:szCs w:val="22"/>
        </w:rPr>
      </w:pPr>
      <w:r>
        <w:rPr>
          <w:sz w:val="22"/>
          <w:szCs w:val="22"/>
        </w:rPr>
        <w:t>Zamawiający dopuszcza możliwość odbioru przesyłek osobiście przez Wykonawcę z siedziby Zamawiającego w dniach i godzinach określonych w ust. 1.</w:t>
      </w:r>
    </w:p>
    <w:p w:rsidR="00734052" w:rsidRDefault="00734052" w:rsidP="00734052">
      <w:pPr>
        <w:pStyle w:val="TekstpodstawowyTekstwcity2st"/>
        <w:numPr>
          <w:ilvl w:val="0"/>
          <w:numId w:val="24"/>
        </w:numPr>
        <w:tabs>
          <w:tab w:val="clear" w:pos="1866"/>
          <w:tab w:val="clear" w:pos="8505"/>
          <w:tab w:val="left" w:pos="360"/>
        </w:tabs>
        <w:spacing w:before="0" w:line="240" w:lineRule="auto"/>
        <w:ind w:left="360"/>
        <w:rPr>
          <w:sz w:val="22"/>
          <w:szCs w:val="22"/>
        </w:rPr>
      </w:pPr>
      <w:r>
        <w:rPr>
          <w:sz w:val="22"/>
          <w:szCs w:val="22"/>
        </w:rPr>
        <w:t>Odbioru przesyłek dokonywać będzie upoważniony przedstawiciel Wykonawcy po przedstawieniu stosownego upoważnienia.</w:t>
      </w:r>
    </w:p>
    <w:p w:rsidR="00734052" w:rsidRPr="00C020BE" w:rsidRDefault="00734052" w:rsidP="00734052">
      <w:pPr>
        <w:pStyle w:val="TekstpodstawowyTekstwcity2st"/>
        <w:numPr>
          <w:ilvl w:val="0"/>
          <w:numId w:val="24"/>
        </w:numPr>
        <w:tabs>
          <w:tab w:val="clear" w:pos="1866"/>
          <w:tab w:val="clear" w:pos="8505"/>
          <w:tab w:val="left" w:pos="360"/>
        </w:tabs>
        <w:spacing w:before="0" w:line="240" w:lineRule="auto"/>
        <w:ind w:left="360"/>
        <w:rPr>
          <w:sz w:val="22"/>
          <w:szCs w:val="22"/>
        </w:rPr>
      </w:pPr>
      <w:r w:rsidRPr="00C020BE">
        <w:rPr>
          <w:sz w:val="22"/>
          <w:szCs w:val="22"/>
        </w:rPr>
        <w:t>Realizacja przedmiotowej usługi odbywać się będzie na podstawie właściwie przygotowanych przez Zam</w:t>
      </w:r>
      <w:r>
        <w:rPr>
          <w:sz w:val="22"/>
          <w:szCs w:val="22"/>
        </w:rPr>
        <w:t>awiającego przesyłek do nadania</w:t>
      </w:r>
      <w:r w:rsidRPr="00C020BE">
        <w:rPr>
          <w:sz w:val="22"/>
          <w:szCs w:val="22"/>
        </w:rPr>
        <w:t xml:space="preserve"> oraz zestawień ilościowych – w przypadku listów nierejestrowanych, zestawień z wyszczególnieniem adresatów w przypadku listów rejestrowanych. </w:t>
      </w:r>
      <w:r w:rsidR="00E469BA">
        <w:rPr>
          <w:sz w:val="22"/>
          <w:szCs w:val="22"/>
        </w:rPr>
        <w:t xml:space="preserve">Przy czym Zamawiający dopuszcza również możliwość sporządzenia odrębnego wykazu przesyłek wymagających nadania ich u operatora wyznaczonego w dniu odbioru od Zamawiającego. </w:t>
      </w:r>
      <w:r w:rsidRPr="00C020BE">
        <w:rPr>
          <w:sz w:val="22"/>
          <w:szCs w:val="22"/>
        </w:rPr>
        <w:t>Zestawienia będą sporządzone w 2 egzemplarzach –</w:t>
      </w:r>
      <w:r>
        <w:rPr>
          <w:sz w:val="22"/>
          <w:szCs w:val="22"/>
        </w:rPr>
        <w:t xml:space="preserve"> po jednym dla Stron, przy czym</w:t>
      </w:r>
      <w:r w:rsidRPr="004E30BA">
        <w:rPr>
          <w:sz w:val="22"/>
          <w:szCs w:val="22"/>
        </w:rPr>
        <w:t xml:space="preserve"> </w:t>
      </w:r>
      <w:r w:rsidRPr="00C020BE">
        <w:rPr>
          <w:sz w:val="22"/>
          <w:szCs w:val="22"/>
        </w:rPr>
        <w:t>Wykonawca potwierdzi ich odbiór pieczęcią, po</w:t>
      </w:r>
      <w:r>
        <w:rPr>
          <w:sz w:val="22"/>
          <w:szCs w:val="22"/>
        </w:rPr>
        <w:t>dpisem, datą na kopii.</w:t>
      </w:r>
    </w:p>
    <w:p w:rsidR="00734052" w:rsidRPr="00C020BE" w:rsidRDefault="00734052" w:rsidP="00734052">
      <w:pPr>
        <w:pStyle w:val="TekstpodstawowyTekstwcity2st"/>
        <w:numPr>
          <w:ilvl w:val="0"/>
          <w:numId w:val="24"/>
        </w:numPr>
        <w:tabs>
          <w:tab w:val="clear" w:pos="1866"/>
          <w:tab w:val="clear" w:pos="8505"/>
          <w:tab w:val="left" w:pos="360"/>
        </w:tabs>
        <w:spacing w:before="0" w:line="240" w:lineRule="auto"/>
        <w:ind w:left="360"/>
        <w:rPr>
          <w:sz w:val="22"/>
          <w:szCs w:val="22"/>
        </w:rPr>
      </w:pPr>
      <w:r w:rsidRPr="00C020BE">
        <w:rPr>
          <w:sz w:val="22"/>
          <w:szCs w:val="22"/>
        </w:rPr>
        <w:t>Nadawca umieszcza na przesyłce listowej lub paczce nazwę odbiorcy wraz z jego adresem, określając rodz</w:t>
      </w:r>
      <w:r>
        <w:rPr>
          <w:sz w:val="22"/>
          <w:szCs w:val="22"/>
        </w:rPr>
        <w:t>aj przesyłki –</w:t>
      </w:r>
      <w:r w:rsidRPr="00C020BE">
        <w:rPr>
          <w:sz w:val="22"/>
          <w:szCs w:val="22"/>
        </w:rPr>
        <w:t xml:space="preserve"> polecona, priorytet czy zwrotne poświadczenie odbioru ZPO – oraz pełną nazwę i adres zwrotny nadawcy. Obowiązek właściwego przygotowania przesyłki oraz sporządzenia powyższych zestawień ciąży na Zamawiającym, będzie on również korzystał wyłącznie ze swojego pakowania przesyłek.</w:t>
      </w:r>
    </w:p>
    <w:p w:rsidR="00734052" w:rsidRPr="00C020BE" w:rsidRDefault="00734052" w:rsidP="00734052">
      <w:pPr>
        <w:pStyle w:val="TekstpodstawowyTekstwcity2st"/>
        <w:numPr>
          <w:ilvl w:val="0"/>
          <w:numId w:val="24"/>
        </w:numPr>
        <w:tabs>
          <w:tab w:val="clear" w:pos="1866"/>
          <w:tab w:val="clear" w:pos="8505"/>
          <w:tab w:val="left" w:pos="360"/>
        </w:tabs>
        <w:spacing w:before="0" w:line="240" w:lineRule="auto"/>
        <w:ind w:left="360"/>
        <w:rPr>
          <w:sz w:val="22"/>
          <w:szCs w:val="22"/>
        </w:rPr>
      </w:pPr>
      <w:r w:rsidRPr="00C020BE">
        <w:rPr>
          <w:sz w:val="22"/>
          <w:szCs w:val="22"/>
        </w:rPr>
        <w:t xml:space="preserve">Zamawiający jest odpowiedzialny za nadawanie przesyłek listowych i paczek w stanie umożliwiającym Wykonawcy doręczenie bez ubytku i uszkodzenia do miejsca zgodnie z adresem przeznaczenia. Opakowanie przesyłek listowych stanowi koperta Zamawiającego, odpowiednio zabezpieczona. </w:t>
      </w:r>
      <w:r>
        <w:rPr>
          <w:sz w:val="22"/>
          <w:szCs w:val="22"/>
        </w:rPr>
        <w:t>P</w:t>
      </w:r>
      <w:r w:rsidRPr="00C020BE">
        <w:rPr>
          <w:sz w:val="22"/>
          <w:szCs w:val="22"/>
        </w:rPr>
        <w:t>aczk</w:t>
      </w:r>
      <w:r>
        <w:rPr>
          <w:sz w:val="22"/>
          <w:szCs w:val="22"/>
        </w:rPr>
        <w:t>a powinna</w:t>
      </w:r>
      <w:r w:rsidRPr="00C020BE">
        <w:rPr>
          <w:sz w:val="22"/>
          <w:szCs w:val="22"/>
        </w:rPr>
        <w:t xml:space="preserve"> stanowić sztywne </w:t>
      </w:r>
      <w:r>
        <w:rPr>
          <w:sz w:val="22"/>
          <w:szCs w:val="22"/>
        </w:rPr>
        <w:t>opakowanie</w:t>
      </w:r>
      <w:r w:rsidRPr="00C020BE">
        <w:rPr>
          <w:sz w:val="22"/>
          <w:szCs w:val="22"/>
        </w:rPr>
        <w:t xml:space="preserve">, które zabezpiecza przed dostępem do zawartości oraz uniemożliwia uszkodzenie przesyłki w czasie przemieszczania. </w:t>
      </w:r>
    </w:p>
    <w:p w:rsidR="00734052" w:rsidRDefault="00734052" w:rsidP="00734052">
      <w:pPr>
        <w:pStyle w:val="TekstpodstawowyTekstwcity2st"/>
        <w:numPr>
          <w:ilvl w:val="0"/>
          <w:numId w:val="24"/>
        </w:numPr>
        <w:tabs>
          <w:tab w:val="clear" w:pos="1866"/>
          <w:tab w:val="clear" w:pos="8505"/>
          <w:tab w:val="left" w:pos="360"/>
        </w:tabs>
        <w:spacing w:before="0" w:line="240" w:lineRule="auto"/>
        <w:ind w:left="360"/>
        <w:rPr>
          <w:sz w:val="22"/>
          <w:szCs w:val="22"/>
        </w:rPr>
      </w:pPr>
      <w:r w:rsidRPr="00C020BE">
        <w:rPr>
          <w:sz w:val="22"/>
          <w:szCs w:val="22"/>
        </w:rPr>
        <w:t>Przedmiot obejmuje również zwrot do Zamawiającego niedoręczonych przesyłek rejestrowanych, niezwłocznie po wyczerpaniu możliwości ich doręczenia.</w:t>
      </w:r>
      <w:r>
        <w:rPr>
          <w:sz w:val="22"/>
          <w:szCs w:val="22"/>
        </w:rPr>
        <w:t xml:space="preserve"> Opłata za zwrot niedoręczonej przesyłki nie będzie pobierana w razie gdy Wykonawca zwróci nadawcy przesyłkę niedoręczoną adresatowi bez wskazania na potwierdzeniu odbioru przyczyny niedoręczenia.</w:t>
      </w:r>
    </w:p>
    <w:p w:rsidR="00734052" w:rsidRPr="008F6351" w:rsidRDefault="00734052" w:rsidP="00734052">
      <w:pPr>
        <w:pStyle w:val="TekstpodstawowyTekstwcity2st"/>
        <w:numPr>
          <w:ilvl w:val="0"/>
          <w:numId w:val="24"/>
        </w:numPr>
        <w:tabs>
          <w:tab w:val="clear" w:pos="1866"/>
          <w:tab w:val="clear" w:pos="8505"/>
          <w:tab w:val="left" w:pos="360"/>
        </w:tabs>
        <w:spacing w:before="0" w:line="240" w:lineRule="auto"/>
        <w:ind w:left="360"/>
        <w:rPr>
          <w:sz w:val="22"/>
          <w:szCs w:val="22"/>
        </w:rPr>
      </w:pPr>
      <w:r w:rsidRPr="008F6351">
        <w:rPr>
          <w:sz w:val="22"/>
          <w:szCs w:val="22"/>
        </w:rPr>
        <w:t xml:space="preserve">Strony umowy zobowiązują się do zachowania poufności wszelkich informacji </w:t>
      </w:r>
      <w:r w:rsidRPr="008F6351">
        <w:rPr>
          <w:sz w:val="22"/>
          <w:szCs w:val="22"/>
        </w:rPr>
        <w:br/>
        <w:t xml:space="preserve">w szczególności informacji o danych osobowych, w których posiadanie weszły lub wejdą </w:t>
      </w:r>
      <w:r w:rsidRPr="008F6351">
        <w:rPr>
          <w:sz w:val="22"/>
          <w:szCs w:val="22"/>
        </w:rPr>
        <w:br/>
        <w:t xml:space="preserve">w zawiązku z realizacją niniejszej umowy. Strony umowy zobowiązują się również do zachowania w tajemnicy oraz odpowiedniego zabezpieczenia wszelkich dokumentów </w:t>
      </w:r>
      <w:r>
        <w:t xml:space="preserve">przekazanych przez </w:t>
      </w:r>
      <w:r w:rsidRPr="008F6351">
        <w:rPr>
          <w:sz w:val="22"/>
          <w:szCs w:val="22"/>
        </w:rPr>
        <w:t>drugą stronę. Uzyskane informacje oraz otrzymane dokumenty mogę być wykorzystane wyłącznie w celach związanych z realizacją umowy.</w:t>
      </w:r>
    </w:p>
    <w:p w:rsidR="00734052" w:rsidRPr="008F6351" w:rsidRDefault="00734052" w:rsidP="00734052">
      <w:pPr>
        <w:pStyle w:val="Nagwek3"/>
        <w:rPr>
          <w:b w:val="0"/>
          <w:i/>
          <w:sz w:val="22"/>
          <w:szCs w:val="22"/>
        </w:rPr>
      </w:pPr>
    </w:p>
    <w:p w:rsidR="00734052" w:rsidRPr="00C020BE" w:rsidRDefault="00734052" w:rsidP="00734052">
      <w:pPr>
        <w:pStyle w:val="Nagwek3"/>
        <w:jc w:val="center"/>
        <w:rPr>
          <w:b w:val="0"/>
          <w:i/>
          <w:sz w:val="22"/>
          <w:szCs w:val="22"/>
        </w:rPr>
      </w:pPr>
      <w:r>
        <w:rPr>
          <w:b w:val="0"/>
          <w:i/>
          <w:sz w:val="22"/>
          <w:szCs w:val="22"/>
        </w:rPr>
        <w:t>§ 4</w:t>
      </w:r>
    </w:p>
    <w:p w:rsidR="00734052" w:rsidRPr="00C020BE" w:rsidRDefault="00734052" w:rsidP="00734052">
      <w:pPr>
        <w:pStyle w:val="TekstpodstawowyTekstwcity2st"/>
        <w:tabs>
          <w:tab w:val="clear" w:pos="8505"/>
          <w:tab w:val="left" w:pos="360"/>
        </w:tabs>
        <w:spacing w:before="0" w:line="240" w:lineRule="auto"/>
        <w:rPr>
          <w:sz w:val="22"/>
          <w:szCs w:val="22"/>
        </w:rPr>
      </w:pPr>
    </w:p>
    <w:p w:rsidR="00734052" w:rsidRDefault="00734052" w:rsidP="00734052">
      <w:pPr>
        <w:pStyle w:val="TekstpodstawowyTekstwcity2st"/>
        <w:numPr>
          <w:ilvl w:val="0"/>
          <w:numId w:val="25"/>
        </w:numPr>
        <w:tabs>
          <w:tab w:val="clear" w:pos="2226"/>
          <w:tab w:val="clear" w:pos="8505"/>
          <w:tab w:val="left" w:pos="360"/>
          <w:tab w:val="num" w:pos="540"/>
        </w:tabs>
        <w:spacing w:before="0" w:line="240" w:lineRule="auto"/>
        <w:ind w:left="360"/>
        <w:rPr>
          <w:sz w:val="22"/>
          <w:szCs w:val="22"/>
        </w:rPr>
      </w:pPr>
      <w:r w:rsidRPr="004E30BA">
        <w:rPr>
          <w:sz w:val="22"/>
          <w:szCs w:val="22"/>
        </w:rPr>
        <w:t>Z tytułu niewykonania lub nienależytego wykonania usługi pocztowej, w tym utraty, ubytku lub uszkodzenia przesyłki</w:t>
      </w:r>
      <w:r>
        <w:rPr>
          <w:sz w:val="22"/>
          <w:szCs w:val="22"/>
        </w:rPr>
        <w:t xml:space="preserve"> </w:t>
      </w:r>
      <w:r w:rsidRPr="004E30BA">
        <w:rPr>
          <w:sz w:val="22"/>
          <w:szCs w:val="22"/>
        </w:rPr>
        <w:t xml:space="preserve">Zamawiającemu przysługuje odszkodowanie oraz inne roszczenia na zasadach i wysokości określonych w </w:t>
      </w:r>
      <w:r>
        <w:rPr>
          <w:sz w:val="22"/>
          <w:szCs w:val="22"/>
        </w:rPr>
        <w:t>Prawo pocztowe.</w:t>
      </w:r>
    </w:p>
    <w:p w:rsidR="00734052" w:rsidRPr="004E30BA" w:rsidRDefault="00734052" w:rsidP="00734052">
      <w:pPr>
        <w:pStyle w:val="TekstpodstawowyTekstwcity2st"/>
        <w:numPr>
          <w:ilvl w:val="0"/>
          <w:numId w:val="25"/>
        </w:numPr>
        <w:tabs>
          <w:tab w:val="clear" w:pos="2226"/>
          <w:tab w:val="clear" w:pos="8505"/>
          <w:tab w:val="left" w:pos="360"/>
          <w:tab w:val="num" w:pos="540"/>
        </w:tabs>
        <w:spacing w:before="0" w:line="240" w:lineRule="auto"/>
        <w:ind w:left="360"/>
        <w:rPr>
          <w:sz w:val="22"/>
          <w:szCs w:val="22"/>
        </w:rPr>
      </w:pPr>
      <w:r>
        <w:rPr>
          <w:sz w:val="22"/>
          <w:szCs w:val="22"/>
        </w:rPr>
        <w:t>W przypadku nieterminowego odbioru przesyłek przygotowanych do wyekspediowania Zamawiającemu przysługuje prawo do naliczenia kary umownej w wysokości 0,5% miesięcznej kwoty za usługę odbioru przesyłek z siedziby Zamawiającego za każdy dzień zwłoki.</w:t>
      </w:r>
    </w:p>
    <w:p w:rsidR="00734052" w:rsidRDefault="00734052" w:rsidP="00734052">
      <w:pPr>
        <w:pStyle w:val="TekstpodstawowyTekstwcity2st"/>
        <w:numPr>
          <w:ilvl w:val="0"/>
          <w:numId w:val="25"/>
        </w:numPr>
        <w:tabs>
          <w:tab w:val="clear" w:pos="2226"/>
          <w:tab w:val="clear" w:pos="8505"/>
          <w:tab w:val="num" w:pos="-180"/>
          <w:tab w:val="left" w:pos="360"/>
        </w:tabs>
        <w:spacing w:before="0" w:line="240" w:lineRule="auto"/>
        <w:ind w:left="360"/>
        <w:rPr>
          <w:sz w:val="22"/>
          <w:szCs w:val="22"/>
        </w:rPr>
      </w:pPr>
      <w:r w:rsidRPr="00C020BE">
        <w:rPr>
          <w:sz w:val="22"/>
          <w:szCs w:val="22"/>
        </w:rPr>
        <w:t xml:space="preserve">Reklamacje z tytułu niewykonania usługi Zamawiający może zgłosić Wykonawcy po upływie 14 dni od nadania przesyłki rejestrowanej. W przypadku zgłaszania reklamacji zastosowanie mają unormowania prawne zawarte w Rozporządzeniu Ministra Infrastruktury z dnia 13 października 2003 r. w sprawie reklamacji powszechnej usługi pocztowej w zakresie przesyłki rejestrowanej </w:t>
      </w:r>
      <w:r w:rsidRPr="00C020BE">
        <w:rPr>
          <w:sz w:val="22"/>
          <w:szCs w:val="22"/>
        </w:rPr>
        <w:br/>
        <w:t>i przekazu pocztowego (Dz. U. z 2003 r., Nr 183, poz. 1795 ze zm.).</w:t>
      </w:r>
    </w:p>
    <w:p w:rsidR="00734052" w:rsidRPr="00C020BE" w:rsidRDefault="00734052" w:rsidP="00734052">
      <w:pPr>
        <w:pStyle w:val="TekstpodstawowyTekstwcity2st"/>
        <w:tabs>
          <w:tab w:val="clear" w:pos="8505"/>
          <w:tab w:val="left" w:pos="360"/>
        </w:tabs>
        <w:spacing w:before="0" w:line="240" w:lineRule="auto"/>
        <w:ind w:left="360"/>
        <w:rPr>
          <w:sz w:val="22"/>
          <w:szCs w:val="22"/>
        </w:rPr>
      </w:pPr>
    </w:p>
    <w:p w:rsidR="00734052" w:rsidRPr="00C020BE" w:rsidRDefault="00734052" w:rsidP="00734052">
      <w:pPr>
        <w:pStyle w:val="TekstpodstawowyTekstwcity2st"/>
        <w:tabs>
          <w:tab w:val="clear" w:pos="8505"/>
          <w:tab w:val="left" w:pos="360"/>
        </w:tabs>
        <w:spacing w:before="0" w:line="240" w:lineRule="auto"/>
        <w:rPr>
          <w:sz w:val="22"/>
          <w:szCs w:val="22"/>
        </w:rPr>
      </w:pPr>
    </w:p>
    <w:p w:rsidR="00734052" w:rsidRPr="00C020BE" w:rsidRDefault="00734052" w:rsidP="00734052">
      <w:pPr>
        <w:pStyle w:val="Nagwek3"/>
        <w:jc w:val="center"/>
        <w:rPr>
          <w:b w:val="0"/>
          <w:i/>
          <w:sz w:val="22"/>
          <w:szCs w:val="22"/>
        </w:rPr>
      </w:pPr>
      <w:r>
        <w:rPr>
          <w:b w:val="0"/>
          <w:i/>
          <w:sz w:val="22"/>
          <w:szCs w:val="22"/>
        </w:rPr>
        <w:t>§ 5</w:t>
      </w:r>
    </w:p>
    <w:p w:rsidR="00734052" w:rsidRPr="00C020BE" w:rsidRDefault="00734052" w:rsidP="00734052">
      <w:pPr>
        <w:jc w:val="both"/>
        <w:rPr>
          <w:sz w:val="22"/>
          <w:szCs w:val="22"/>
        </w:rPr>
      </w:pPr>
    </w:p>
    <w:p w:rsidR="00734052" w:rsidRPr="00C020BE" w:rsidRDefault="00734052" w:rsidP="00734052">
      <w:pPr>
        <w:ind w:left="360"/>
        <w:jc w:val="both"/>
        <w:rPr>
          <w:sz w:val="22"/>
          <w:szCs w:val="22"/>
        </w:rPr>
      </w:pPr>
      <w:r w:rsidRPr="00C020BE">
        <w:rPr>
          <w:sz w:val="22"/>
          <w:szCs w:val="22"/>
        </w:rPr>
        <w:t xml:space="preserve">Termin realizacji umowy wynosi </w:t>
      </w:r>
      <w:r w:rsidR="00C41F6F">
        <w:rPr>
          <w:sz w:val="22"/>
          <w:szCs w:val="22"/>
        </w:rPr>
        <w:t>1</w:t>
      </w:r>
      <w:r>
        <w:rPr>
          <w:sz w:val="22"/>
          <w:szCs w:val="22"/>
        </w:rPr>
        <w:t>2 miesiące</w:t>
      </w:r>
      <w:r w:rsidRPr="00C020BE">
        <w:rPr>
          <w:sz w:val="22"/>
          <w:szCs w:val="22"/>
        </w:rPr>
        <w:t xml:space="preserve"> </w:t>
      </w:r>
      <w:r>
        <w:rPr>
          <w:sz w:val="22"/>
          <w:szCs w:val="22"/>
        </w:rPr>
        <w:t xml:space="preserve">i obowiązuje </w:t>
      </w:r>
      <w:r w:rsidRPr="00C020BE">
        <w:rPr>
          <w:sz w:val="22"/>
          <w:szCs w:val="22"/>
        </w:rPr>
        <w:t xml:space="preserve">od  </w:t>
      </w:r>
      <w:r>
        <w:rPr>
          <w:sz w:val="22"/>
          <w:szCs w:val="22"/>
        </w:rPr>
        <w:t>………………..</w:t>
      </w:r>
      <w:r>
        <w:rPr>
          <w:b/>
          <w:sz w:val="22"/>
          <w:szCs w:val="22"/>
        </w:rPr>
        <w:t xml:space="preserve"> </w:t>
      </w:r>
      <w:r w:rsidRPr="00833F67">
        <w:rPr>
          <w:sz w:val="22"/>
          <w:szCs w:val="22"/>
        </w:rPr>
        <w:t>do ……….</w:t>
      </w:r>
      <w:r>
        <w:rPr>
          <w:sz w:val="22"/>
          <w:szCs w:val="22"/>
        </w:rPr>
        <w:t xml:space="preserve"> lub w przypadku wcześniejszego wyczerpania kwoty maksymalnego wynagrodzenia przysługującego Wykonawcy z tytułu realizacji umowy zgodnie z ofertą z dnia…………………………………..</w:t>
      </w:r>
    </w:p>
    <w:p w:rsidR="00734052" w:rsidRDefault="00734052" w:rsidP="00734052">
      <w:pPr>
        <w:pStyle w:val="Tekstpodstawowy"/>
        <w:jc w:val="center"/>
        <w:rPr>
          <w:sz w:val="22"/>
          <w:szCs w:val="22"/>
        </w:rPr>
      </w:pPr>
    </w:p>
    <w:p w:rsidR="00734052" w:rsidRDefault="00734052" w:rsidP="00734052">
      <w:pPr>
        <w:pStyle w:val="Tekstpodstawowy"/>
        <w:jc w:val="center"/>
        <w:rPr>
          <w:b/>
          <w:bCs/>
          <w:sz w:val="22"/>
          <w:szCs w:val="22"/>
        </w:rPr>
      </w:pPr>
    </w:p>
    <w:p w:rsidR="00734052" w:rsidRPr="00C020BE" w:rsidRDefault="00734052" w:rsidP="00734052">
      <w:pPr>
        <w:pStyle w:val="Tekstpodstawowy"/>
        <w:jc w:val="center"/>
        <w:rPr>
          <w:b/>
          <w:bCs/>
          <w:sz w:val="22"/>
          <w:szCs w:val="22"/>
        </w:rPr>
      </w:pPr>
      <w:r>
        <w:rPr>
          <w:b/>
          <w:bCs/>
          <w:sz w:val="22"/>
          <w:szCs w:val="22"/>
        </w:rPr>
        <w:t>§ 6</w:t>
      </w:r>
    </w:p>
    <w:p w:rsidR="00734052" w:rsidRPr="00C020BE" w:rsidRDefault="00734052" w:rsidP="00734052">
      <w:pPr>
        <w:pStyle w:val="Tekstpodstawowy"/>
        <w:rPr>
          <w:b/>
          <w:bCs/>
          <w:sz w:val="22"/>
          <w:szCs w:val="22"/>
        </w:rPr>
      </w:pPr>
    </w:p>
    <w:p w:rsidR="00734052" w:rsidRDefault="00734052" w:rsidP="00734052">
      <w:pPr>
        <w:pStyle w:val="Tekstpodstawowy"/>
        <w:numPr>
          <w:ilvl w:val="0"/>
          <w:numId w:val="22"/>
        </w:numPr>
        <w:tabs>
          <w:tab w:val="num" w:pos="360"/>
        </w:tabs>
        <w:spacing w:after="0"/>
        <w:ind w:left="360"/>
        <w:jc w:val="both"/>
        <w:rPr>
          <w:sz w:val="22"/>
          <w:szCs w:val="22"/>
        </w:rPr>
      </w:pPr>
      <w:r>
        <w:rPr>
          <w:sz w:val="22"/>
          <w:szCs w:val="22"/>
        </w:rPr>
        <w:t>Zamawiającemu przysługuje prawo odstąpienia od umowy w przypadku:</w:t>
      </w:r>
    </w:p>
    <w:p w:rsidR="00734052" w:rsidRDefault="00734052" w:rsidP="00734052">
      <w:pPr>
        <w:pStyle w:val="Tekstpodstawowy"/>
        <w:numPr>
          <w:ilvl w:val="0"/>
          <w:numId w:val="27"/>
        </w:numPr>
        <w:spacing w:after="0"/>
        <w:jc w:val="both"/>
        <w:rPr>
          <w:sz w:val="22"/>
          <w:szCs w:val="22"/>
        </w:rPr>
      </w:pPr>
      <w:r>
        <w:rPr>
          <w:sz w:val="22"/>
          <w:szCs w:val="22"/>
        </w:rPr>
        <w:t>likwidacji, ogłoszenia upadłości lub rozwiązania przedsiębiorstwa Wykonawcy,</w:t>
      </w:r>
    </w:p>
    <w:p w:rsidR="00734052" w:rsidRDefault="00734052" w:rsidP="00734052">
      <w:pPr>
        <w:pStyle w:val="Tekstpodstawowy"/>
        <w:numPr>
          <w:ilvl w:val="0"/>
          <w:numId w:val="27"/>
        </w:numPr>
        <w:spacing w:after="0"/>
        <w:jc w:val="both"/>
        <w:rPr>
          <w:sz w:val="22"/>
          <w:szCs w:val="22"/>
        </w:rPr>
      </w:pPr>
      <w:r>
        <w:rPr>
          <w:sz w:val="22"/>
          <w:szCs w:val="22"/>
        </w:rPr>
        <w:t>niewykonania przedmiotu umowy powyżej 5 dni w stosunku do ustalonych terminów,</w:t>
      </w:r>
    </w:p>
    <w:p w:rsidR="00734052" w:rsidRPr="00AB1657" w:rsidRDefault="00734052" w:rsidP="00734052">
      <w:pPr>
        <w:pStyle w:val="Tekstpodstawowy"/>
        <w:numPr>
          <w:ilvl w:val="0"/>
          <w:numId w:val="27"/>
        </w:numPr>
        <w:spacing w:after="0"/>
        <w:jc w:val="both"/>
        <w:rPr>
          <w:sz w:val="22"/>
          <w:szCs w:val="22"/>
        </w:rPr>
      </w:pPr>
      <w:r>
        <w:rPr>
          <w:sz w:val="22"/>
          <w:szCs w:val="22"/>
        </w:rPr>
        <w:t>wykonania przez Wykonawcę przedmiotu wadliwie i zaniechania zmiany sposobu jego wykonania mimo upływu wyznaczonego przez Zamawiającego terminu  na dokonanie zmiany.</w:t>
      </w:r>
    </w:p>
    <w:p w:rsidR="00734052" w:rsidRDefault="00734052" w:rsidP="00734052">
      <w:pPr>
        <w:pStyle w:val="Tekstpodstawowy"/>
        <w:numPr>
          <w:ilvl w:val="0"/>
          <w:numId w:val="22"/>
        </w:numPr>
        <w:tabs>
          <w:tab w:val="num" w:pos="360"/>
        </w:tabs>
        <w:spacing w:after="0"/>
        <w:ind w:left="360" w:hanging="357"/>
        <w:jc w:val="both"/>
        <w:rPr>
          <w:sz w:val="22"/>
          <w:szCs w:val="22"/>
        </w:rPr>
      </w:pPr>
      <w:r w:rsidRPr="00AB1657">
        <w:rPr>
          <w:sz w:val="22"/>
          <w:szCs w:val="22"/>
        </w:rPr>
        <w:t xml:space="preserve">W przypadku, o którym mowa w ust. </w:t>
      </w:r>
      <w:r>
        <w:rPr>
          <w:sz w:val="22"/>
          <w:szCs w:val="22"/>
        </w:rPr>
        <w:t xml:space="preserve">1, Wykonawca może żądać wyłącznie wynagrodzenia </w:t>
      </w:r>
      <w:r w:rsidRPr="00017993">
        <w:rPr>
          <w:sz w:val="22"/>
          <w:szCs w:val="22"/>
        </w:rPr>
        <w:t>należnego z tytułu wykonania części Umowy.</w:t>
      </w:r>
    </w:p>
    <w:p w:rsidR="00734052" w:rsidRPr="00017993" w:rsidRDefault="00734052" w:rsidP="00734052">
      <w:pPr>
        <w:pStyle w:val="Tekstpodstawowy"/>
        <w:numPr>
          <w:ilvl w:val="0"/>
          <w:numId w:val="22"/>
        </w:numPr>
        <w:tabs>
          <w:tab w:val="num" w:pos="360"/>
        </w:tabs>
        <w:spacing w:after="0"/>
        <w:ind w:left="360" w:hanging="357"/>
        <w:jc w:val="both"/>
        <w:rPr>
          <w:sz w:val="22"/>
          <w:szCs w:val="22"/>
        </w:rPr>
      </w:pPr>
      <w:r>
        <w:rPr>
          <w:sz w:val="22"/>
          <w:szCs w:val="22"/>
        </w:rPr>
        <w:t>Odstąpienie od umowy powinno nastąpić pod rygorem nieważności na piśmie i zawierać uzasadnienie. W każdym przypadku, jeśli odstąpienie przez Zamawiającego umowy następuje z winy Wykonawcy, Zamawiającemu przysługuje prawo do naliczenia kary umownej w wysokości 20% kwoty wynagrodzenia Wykonawcy.</w:t>
      </w:r>
    </w:p>
    <w:p w:rsidR="00734052" w:rsidRPr="00C020BE" w:rsidRDefault="00734052" w:rsidP="00734052">
      <w:pPr>
        <w:pStyle w:val="Tekstpodstawowy"/>
        <w:rPr>
          <w:b/>
          <w:bCs/>
          <w:sz w:val="22"/>
          <w:szCs w:val="22"/>
        </w:rPr>
      </w:pPr>
    </w:p>
    <w:p w:rsidR="00734052" w:rsidRPr="00C020BE" w:rsidRDefault="00734052" w:rsidP="00734052">
      <w:pPr>
        <w:pStyle w:val="Tekstpodstawowy"/>
        <w:jc w:val="center"/>
        <w:rPr>
          <w:b/>
          <w:bCs/>
          <w:sz w:val="22"/>
          <w:szCs w:val="22"/>
        </w:rPr>
      </w:pPr>
      <w:r>
        <w:rPr>
          <w:b/>
          <w:bCs/>
          <w:sz w:val="22"/>
          <w:szCs w:val="22"/>
        </w:rPr>
        <w:t>§ 7</w:t>
      </w:r>
    </w:p>
    <w:p w:rsidR="00734052" w:rsidRPr="00C020BE" w:rsidRDefault="00734052" w:rsidP="00734052">
      <w:pPr>
        <w:pStyle w:val="Tekstpodstawowy"/>
        <w:jc w:val="center"/>
        <w:rPr>
          <w:b/>
          <w:bCs/>
          <w:sz w:val="22"/>
          <w:szCs w:val="22"/>
        </w:rPr>
      </w:pPr>
    </w:p>
    <w:p w:rsidR="00734052" w:rsidRPr="00AB1657" w:rsidRDefault="00734052" w:rsidP="00734052">
      <w:pPr>
        <w:pStyle w:val="Lista2"/>
        <w:numPr>
          <w:ilvl w:val="0"/>
          <w:numId w:val="21"/>
        </w:numPr>
        <w:tabs>
          <w:tab w:val="clear" w:pos="720"/>
          <w:tab w:val="num" w:pos="426"/>
        </w:tabs>
        <w:ind w:left="426" w:hanging="426"/>
        <w:jc w:val="both"/>
        <w:rPr>
          <w:sz w:val="22"/>
          <w:szCs w:val="22"/>
        </w:rPr>
      </w:pPr>
      <w:r w:rsidRPr="00AB1657">
        <w:rPr>
          <w:sz w:val="22"/>
          <w:szCs w:val="22"/>
        </w:rPr>
        <w:t>Ewentualne kwestie sporne wynikłe w trakcie realizacji niniejszej Umowy Strony rozstrzygać będą polubownie.</w:t>
      </w:r>
    </w:p>
    <w:p w:rsidR="00734052" w:rsidRPr="00AB1657" w:rsidRDefault="00734052" w:rsidP="00734052">
      <w:pPr>
        <w:pStyle w:val="Lista2"/>
        <w:numPr>
          <w:ilvl w:val="0"/>
          <w:numId w:val="21"/>
        </w:numPr>
        <w:tabs>
          <w:tab w:val="clear" w:pos="720"/>
          <w:tab w:val="num" w:pos="426"/>
        </w:tabs>
        <w:ind w:left="426" w:hanging="426"/>
        <w:jc w:val="both"/>
        <w:rPr>
          <w:sz w:val="22"/>
          <w:szCs w:val="22"/>
        </w:rPr>
      </w:pPr>
      <w:r w:rsidRPr="00AB1657">
        <w:rPr>
          <w:sz w:val="22"/>
          <w:szCs w:val="22"/>
        </w:rPr>
        <w:t>W przypadku</w:t>
      </w:r>
      <w:r>
        <w:rPr>
          <w:sz w:val="22"/>
          <w:szCs w:val="22"/>
        </w:rPr>
        <w:t xml:space="preserve">, gdy nie dojdzie </w:t>
      </w:r>
      <w:r w:rsidRPr="00AB1657">
        <w:rPr>
          <w:sz w:val="22"/>
          <w:szCs w:val="22"/>
        </w:rPr>
        <w:t>do porozumienia spory rozstrzygane będą przez Sąd</w:t>
      </w:r>
      <w:r>
        <w:rPr>
          <w:sz w:val="22"/>
          <w:szCs w:val="22"/>
        </w:rPr>
        <w:t xml:space="preserve"> Powszechny</w:t>
      </w:r>
      <w:r w:rsidRPr="00AB1657">
        <w:rPr>
          <w:sz w:val="22"/>
          <w:szCs w:val="22"/>
        </w:rPr>
        <w:t xml:space="preserve"> właściwy miejscowo dla siedziby Zamawiającego.</w:t>
      </w:r>
    </w:p>
    <w:p w:rsidR="00734052" w:rsidRPr="00AB1657" w:rsidRDefault="00734052" w:rsidP="00734052">
      <w:pPr>
        <w:pStyle w:val="Lista2"/>
        <w:numPr>
          <w:ilvl w:val="0"/>
          <w:numId w:val="21"/>
        </w:numPr>
        <w:tabs>
          <w:tab w:val="clear" w:pos="720"/>
          <w:tab w:val="num" w:pos="426"/>
        </w:tabs>
        <w:ind w:left="426" w:hanging="426"/>
        <w:jc w:val="both"/>
        <w:rPr>
          <w:sz w:val="22"/>
          <w:szCs w:val="22"/>
        </w:rPr>
      </w:pPr>
      <w:r>
        <w:rPr>
          <w:sz w:val="22"/>
          <w:szCs w:val="22"/>
        </w:rPr>
        <w:t>W sprawach nie</w:t>
      </w:r>
      <w:r w:rsidRPr="00AB1657">
        <w:rPr>
          <w:sz w:val="22"/>
          <w:szCs w:val="22"/>
        </w:rPr>
        <w:t>uregulowanych niniejszą Umową stosuje się przepisy ustawy Prawo zamówień publicznych</w:t>
      </w:r>
      <w:r>
        <w:rPr>
          <w:sz w:val="22"/>
          <w:szCs w:val="22"/>
        </w:rPr>
        <w:t>, przepisy dotyczące świadczenia usług pocztowych</w:t>
      </w:r>
      <w:r w:rsidRPr="00AB1657">
        <w:rPr>
          <w:sz w:val="22"/>
          <w:szCs w:val="22"/>
        </w:rPr>
        <w:t xml:space="preserve"> oraz </w:t>
      </w:r>
      <w:r>
        <w:rPr>
          <w:sz w:val="22"/>
          <w:szCs w:val="22"/>
        </w:rPr>
        <w:t xml:space="preserve">przepisy </w:t>
      </w:r>
      <w:r w:rsidRPr="00AB1657">
        <w:rPr>
          <w:sz w:val="22"/>
          <w:szCs w:val="22"/>
        </w:rPr>
        <w:t>Kodeksu Cywilnego.</w:t>
      </w:r>
    </w:p>
    <w:p w:rsidR="00734052" w:rsidRPr="00C020BE" w:rsidRDefault="00734052" w:rsidP="00734052">
      <w:pPr>
        <w:rPr>
          <w:b/>
          <w:bCs/>
          <w:sz w:val="22"/>
          <w:szCs w:val="22"/>
        </w:rPr>
      </w:pPr>
    </w:p>
    <w:p w:rsidR="00734052" w:rsidRDefault="00734052" w:rsidP="00734052">
      <w:pPr>
        <w:jc w:val="center"/>
        <w:rPr>
          <w:b/>
          <w:bCs/>
          <w:sz w:val="22"/>
          <w:szCs w:val="22"/>
        </w:rPr>
      </w:pPr>
    </w:p>
    <w:p w:rsidR="00734052" w:rsidRDefault="00734052" w:rsidP="00734052">
      <w:pPr>
        <w:pStyle w:val="Tekstpodstawowy"/>
        <w:jc w:val="center"/>
        <w:rPr>
          <w:b/>
          <w:bCs/>
          <w:sz w:val="22"/>
          <w:szCs w:val="22"/>
        </w:rPr>
      </w:pPr>
      <w:r>
        <w:rPr>
          <w:b/>
          <w:bCs/>
          <w:sz w:val="22"/>
          <w:szCs w:val="22"/>
        </w:rPr>
        <w:t>§ 8</w:t>
      </w:r>
    </w:p>
    <w:p w:rsidR="00734052" w:rsidRDefault="00734052" w:rsidP="00734052">
      <w:pPr>
        <w:pStyle w:val="Tekstpodstawowy"/>
        <w:jc w:val="center"/>
        <w:rPr>
          <w:b/>
          <w:bCs/>
          <w:sz w:val="22"/>
          <w:szCs w:val="22"/>
        </w:rPr>
      </w:pPr>
    </w:p>
    <w:p w:rsidR="00734052" w:rsidRDefault="00734052" w:rsidP="00734052">
      <w:pPr>
        <w:pStyle w:val="Tekstpodstawowy"/>
        <w:rPr>
          <w:bCs/>
          <w:sz w:val="22"/>
          <w:szCs w:val="22"/>
        </w:rPr>
      </w:pPr>
      <w:r>
        <w:rPr>
          <w:bCs/>
          <w:sz w:val="22"/>
          <w:szCs w:val="22"/>
        </w:rPr>
        <w:lastRenderedPageBreak/>
        <w:t>1. Osobami wyznaczonymi do uzgodnień i koordynacji realizacji przedmiotu umowy są:</w:t>
      </w:r>
    </w:p>
    <w:p w:rsidR="00734052" w:rsidRDefault="00734052" w:rsidP="00734052">
      <w:pPr>
        <w:pStyle w:val="Tekstpodstawowy"/>
        <w:rPr>
          <w:bCs/>
          <w:sz w:val="22"/>
          <w:szCs w:val="22"/>
        </w:rPr>
      </w:pPr>
      <w:r>
        <w:rPr>
          <w:bCs/>
          <w:sz w:val="22"/>
          <w:szCs w:val="22"/>
        </w:rPr>
        <w:t xml:space="preserve">- ze strony Zamawiającego…………………... </w:t>
      </w:r>
      <w:proofErr w:type="spellStart"/>
      <w:r>
        <w:rPr>
          <w:bCs/>
          <w:sz w:val="22"/>
          <w:szCs w:val="22"/>
        </w:rPr>
        <w:t>tel</w:t>
      </w:r>
      <w:proofErr w:type="spellEnd"/>
      <w:r>
        <w:rPr>
          <w:bCs/>
          <w:sz w:val="22"/>
          <w:szCs w:val="22"/>
        </w:rPr>
        <w:t>………………………………………………….</w:t>
      </w:r>
    </w:p>
    <w:p w:rsidR="00734052" w:rsidRDefault="00734052" w:rsidP="00734052">
      <w:pPr>
        <w:pStyle w:val="Tekstpodstawowy"/>
        <w:rPr>
          <w:bCs/>
          <w:sz w:val="22"/>
          <w:szCs w:val="22"/>
        </w:rPr>
      </w:pPr>
      <w:r>
        <w:rPr>
          <w:bCs/>
          <w:sz w:val="22"/>
          <w:szCs w:val="22"/>
        </w:rPr>
        <w:t xml:space="preserve">- ze strony </w:t>
      </w:r>
      <w:proofErr w:type="spellStart"/>
      <w:r>
        <w:rPr>
          <w:bCs/>
          <w:sz w:val="22"/>
          <w:szCs w:val="22"/>
        </w:rPr>
        <w:t>Wykonawcy………………………tel</w:t>
      </w:r>
      <w:proofErr w:type="spellEnd"/>
      <w:r>
        <w:rPr>
          <w:bCs/>
          <w:sz w:val="22"/>
          <w:szCs w:val="22"/>
        </w:rPr>
        <w:t>. …………………………………………………</w:t>
      </w:r>
    </w:p>
    <w:p w:rsidR="00734052" w:rsidRPr="00393927" w:rsidRDefault="00734052" w:rsidP="00734052">
      <w:pPr>
        <w:pStyle w:val="Tekstpodstawowy"/>
        <w:ind w:left="1440"/>
        <w:rPr>
          <w:bCs/>
          <w:sz w:val="22"/>
          <w:szCs w:val="22"/>
        </w:rPr>
      </w:pPr>
    </w:p>
    <w:p w:rsidR="00734052" w:rsidRDefault="00734052" w:rsidP="00734052">
      <w:pPr>
        <w:pStyle w:val="Tekstpodstawowy"/>
        <w:jc w:val="center"/>
        <w:rPr>
          <w:b/>
          <w:bCs/>
          <w:sz w:val="22"/>
          <w:szCs w:val="22"/>
        </w:rPr>
      </w:pPr>
      <w:r>
        <w:rPr>
          <w:b/>
          <w:bCs/>
          <w:sz w:val="22"/>
          <w:szCs w:val="22"/>
        </w:rPr>
        <w:t xml:space="preserve">§ 9 </w:t>
      </w:r>
    </w:p>
    <w:p w:rsidR="00734052" w:rsidRPr="00393927" w:rsidRDefault="00734052" w:rsidP="00734052">
      <w:pPr>
        <w:pStyle w:val="Tekstpodstawowy"/>
        <w:jc w:val="center"/>
        <w:rPr>
          <w:bCs/>
          <w:sz w:val="22"/>
          <w:szCs w:val="22"/>
        </w:rPr>
      </w:pPr>
    </w:p>
    <w:p w:rsidR="00734052" w:rsidRPr="00393927" w:rsidRDefault="00734052" w:rsidP="00734052">
      <w:pPr>
        <w:pStyle w:val="Tekstpodstawowy"/>
        <w:rPr>
          <w:bCs/>
          <w:sz w:val="22"/>
          <w:szCs w:val="22"/>
        </w:rPr>
      </w:pPr>
      <w:r>
        <w:rPr>
          <w:bCs/>
          <w:sz w:val="22"/>
          <w:szCs w:val="22"/>
        </w:rPr>
        <w:t xml:space="preserve">1. </w:t>
      </w:r>
      <w:r w:rsidRPr="00393927">
        <w:rPr>
          <w:bCs/>
          <w:sz w:val="22"/>
          <w:szCs w:val="22"/>
        </w:rPr>
        <w:t>Wszelkie zmiany niniejszej umowy wymagają formy pisemnej pod rygorem nieważności.</w:t>
      </w:r>
    </w:p>
    <w:p w:rsidR="00734052" w:rsidRPr="00C020BE" w:rsidRDefault="00734052" w:rsidP="00734052">
      <w:pPr>
        <w:pStyle w:val="Tekstpodstawowy"/>
        <w:jc w:val="center"/>
        <w:rPr>
          <w:b/>
          <w:bCs/>
          <w:sz w:val="22"/>
          <w:szCs w:val="22"/>
        </w:rPr>
      </w:pPr>
    </w:p>
    <w:p w:rsidR="00734052" w:rsidRPr="00C020BE" w:rsidRDefault="00734052" w:rsidP="00734052">
      <w:pPr>
        <w:jc w:val="center"/>
        <w:rPr>
          <w:b/>
          <w:bCs/>
          <w:sz w:val="22"/>
          <w:szCs w:val="22"/>
        </w:rPr>
      </w:pPr>
      <w:r w:rsidRPr="00C020BE">
        <w:rPr>
          <w:b/>
          <w:bCs/>
          <w:sz w:val="22"/>
          <w:szCs w:val="22"/>
        </w:rPr>
        <w:t>§ 10.</w:t>
      </w:r>
    </w:p>
    <w:p w:rsidR="00734052" w:rsidRPr="00C020BE" w:rsidRDefault="00734052" w:rsidP="00734052">
      <w:pPr>
        <w:jc w:val="center"/>
        <w:rPr>
          <w:b/>
          <w:bCs/>
          <w:sz w:val="22"/>
          <w:szCs w:val="22"/>
        </w:rPr>
      </w:pPr>
    </w:p>
    <w:p w:rsidR="00734052" w:rsidRPr="00C020BE" w:rsidRDefault="00734052" w:rsidP="00734052">
      <w:pPr>
        <w:jc w:val="both"/>
        <w:rPr>
          <w:sz w:val="22"/>
          <w:szCs w:val="22"/>
        </w:rPr>
      </w:pPr>
      <w:r>
        <w:rPr>
          <w:sz w:val="22"/>
          <w:szCs w:val="22"/>
        </w:rPr>
        <w:t>1.</w:t>
      </w:r>
      <w:r w:rsidRPr="00C020BE">
        <w:rPr>
          <w:sz w:val="22"/>
          <w:szCs w:val="22"/>
        </w:rPr>
        <w:t xml:space="preserve">Umowa sporządzona została w trzech jednobrzmiących egzemplarzach, dwa egzemplarze dla Zamawiającego, jeden dla Wykonawcy. </w:t>
      </w:r>
    </w:p>
    <w:p w:rsidR="00734052" w:rsidRPr="00C020BE" w:rsidRDefault="00734052" w:rsidP="00734052">
      <w:pPr>
        <w:pStyle w:val="Default"/>
        <w:jc w:val="center"/>
        <w:rPr>
          <w:b/>
          <w:bCs/>
          <w:color w:val="auto"/>
          <w:sz w:val="22"/>
          <w:szCs w:val="22"/>
        </w:rPr>
      </w:pPr>
    </w:p>
    <w:p w:rsidR="00734052" w:rsidRDefault="00734052" w:rsidP="00734052">
      <w:pPr>
        <w:rPr>
          <w:b/>
          <w:sz w:val="22"/>
          <w:szCs w:val="22"/>
        </w:rPr>
      </w:pPr>
    </w:p>
    <w:p w:rsidR="00734052" w:rsidRDefault="00734052" w:rsidP="00734052">
      <w:pPr>
        <w:rPr>
          <w:b/>
          <w:sz w:val="22"/>
          <w:szCs w:val="22"/>
        </w:rPr>
      </w:pPr>
    </w:p>
    <w:p w:rsidR="00734052" w:rsidRDefault="00734052" w:rsidP="00734052">
      <w:pPr>
        <w:rPr>
          <w:b/>
          <w:sz w:val="22"/>
          <w:szCs w:val="22"/>
        </w:rPr>
      </w:pPr>
    </w:p>
    <w:p w:rsidR="00734052" w:rsidRDefault="00734052" w:rsidP="00734052">
      <w:pPr>
        <w:rPr>
          <w:b/>
          <w:sz w:val="22"/>
          <w:szCs w:val="22"/>
        </w:rPr>
      </w:pPr>
    </w:p>
    <w:p w:rsidR="00734052" w:rsidRPr="00C020BE" w:rsidRDefault="00734052" w:rsidP="00734052">
      <w:pPr>
        <w:rPr>
          <w:b/>
          <w:sz w:val="22"/>
          <w:szCs w:val="22"/>
        </w:rPr>
      </w:pPr>
      <w:r w:rsidRPr="00C020BE">
        <w:rPr>
          <w:b/>
          <w:sz w:val="22"/>
          <w:szCs w:val="22"/>
        </w:rPr>
        <w:t>ZAMAWIAJĄCY</w:t>
      </w:r>
      <w:r w:rsidRPr="00C020BE">
        <w:rPr>
          <w:b/>
          <w:sz w:val="22"/>
          <w:szCs w:val="22"/>
        </w:rPr>
        <w:tab/>
      </w:r>
      <w:r w:rsidRPr="00C020BE">
        <w:rPr>
          <w:b/>
          <w:sz w:val="22"/>
          <w:szCs w:val="22"/>
        </w:rPr>
        <w:tab/>
      </w:r>
      <w:r w:rsidRPr="00C020BE">
        <w:rPr>
          <w:b/>
          <w:sz w:val="22"/>
          <w:szCs w:val="22"/>
        </w:rPr>
        <w:tab/>
      </w:r>
      <w:r w:rsidRPr="00C020BE">
        <w:rPr>
          <w:b/>
          <w:sz w:val="22"/>
          <w:szCs w:val="22"/>
        </w:rPr>
        <w:tab/>
      </w:r>
      <w:r w:rsidRPr="00C020BE">
        <w:rPr>
          <w:b/>
          <w:sz w:val="22"/>
          <w:szCs w:val="22"/>
        </w:rPr>
        <w:tab/>
      </w:r>
      <w:r w:rsidRPr="00C020BE">
        <w:rPr>
          <w:b/>
          <w:sz w:val="22"/>
          <w:szCs w:val="22"/>
        </w:rPr>
        <w:tab/>
      </w:r>
      <w:r w:rsidRPr="00C020BE">
        <w:rPr>
          <w:b/>
          <w:sz w:val="22"/>
          <w:szCs w:val="22"/>
        </w:rPr>
        <w:tab/>
        <w:t>WYKONAWCA</w:t>
      </w:r>
    </w:p>
    <w:p w:rsidR="00734052" w:rsidRPr="004F5D6D" w:rsidRDefault="00734052" w:rsidP="00734052">
      <w:pPr>
        <w:rPr>
          <w:rFonts w:ascii="Calibri" w:hAnsi="Calibri"/>
          <w:sz w:val="22"/>
          <w:szCs w:val="22"/>
        </w:rPr>
      </w:pPr>
    </w:p>
    <w:p w:rsidR="00734052" w:rsidRPr="00DE3336" w:rsidRDefault="00734052" w:rsidP="00734052">
      <w:pPr>
        <w:autoSpaceDE w:val="0"/>
        <w:autoSpaceDN w:val="0"/>
        <w:adjustRightInd w:val="0"/>
        <w:jc w:val="center"/>
      </w:pPr>
    </w:p>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734052"/>
    <w:p w:rsidR="00734052" w:rsidRDefault="00734052" w:rsidP="00DD4D64">
      <w:pPr>
        <w:pStyle w:val="Default"/>
        <w:rPr>
          <w:color w:val="auto"/>
          <w:sz w:val="23"/>
          <w:szCs w:val="23"/>
        </w:rPr>
      </w:pPr>
    </w:p>
    <w:sectPr w:rsidR="00734052" w:rsidSect="0078579B">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EE1" w:rsidRDefault="00156EE1" w:rsidP="007F33EB">
      <w:r>
        <w:separator/>
      </w:r>
    </w:p>
  </w:endnote>
  <w:endnote w:type="continuationSeparator" w:id="0">
    <w:p w:rsidR="00156EE1" w:rsidRDefault="00156EE1" w:rsidP="007F3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DC" w:rsidRDefault="00546FD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46FDC" w:rsidRDefault="00546FDC">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DC" w:rsidRDefault="00546FD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24B01">
      <w:rPr>
        <w:rStyle w:val="Numerstrony"/>
        <w:noProof/>
      </w:rPr>
      <w:t>7</w:t>
    </w:r>
    <w:r>
      <w:rPr>
        <w:rStyle w:val="Numerstrony"/>
      </w:rPr>
      <w:fldChar w:fldCharType="end"/>
    </w:r>
  </w:p>
  <w:p w:rsidR="00546FDC" w:rsidRDefault="00546FDC">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EE1" w:rsidRDefault="00156EE1" w:rsidP="007F33EB">
      <w:r>
        <w:separator/>
      </w:r>
    </w:p>
  </w:footnote>
  <w:footnote w:type="continuationSeparator" w:id="0">
    <w:p w:rsidR="00156EE1" w:rsidRDefault="00156EE1" w:rsidP="007F33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915E2F"/>
    <w:multiLevelType w:val="hybridMultilevel"/>
    <w:tmpl w:val="14EEED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5D03D4"/>
    <w:multiLevelType w:val="hybridMultilevel"/>
    <w:tmpl w:val="ECB6BA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BE70FFE"/>
    <w:multiLevelType w:val="hybridMultilevel"/>
    <w:tmpl w:val="C716AF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0F549B6"/>
    <w:multiLevelType w:val="hybridMultilevel"/>
    <w:tmpl w:val="17A790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C6650F6"/>
    <w:multiLevelType w:val="hybridMultilevel"/>
    <w:tmpl w:val="FFFE4C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5066AA8"/>
    <w:multiLevelType w:val="hybridMultilevel"/>
    <w:tmpl w:val="6080A3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F96A8C3"/>
    <w:multiLevelType w:val="hybridMultilevel"/>
    <w:tmpl w:val="14CA32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0D1AEC9"/>
    <w:multiLevelType w:val="hybridMultilevel"/>
    <w:tmpl w:val="4497C6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9BD2D7E"/>
    <w:multiLevelType w:val="hybridMultilevel"/>
    <w:tmpl w:val="AA5C22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F57B326"/>
    <w:multiLevelType w:val="hybridMultilevel"/>
    <w:tmpl w:val="329FBE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26861DA"/>
    <w:multiLevelType w:val="hybridMultilevel"/>
    <w:tmpl w:val="18AE69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38D6276"/>
    <w:multiLevelType w:val="hybridMultilevel"/>
    <w:tmpl w:val="079402C0"/>
    <w:lvl w:ilvl="0" w:tplc="6F74310A">
      <w:start w:val="1"/>
      <w:numFmt w:val="decimal"/>
      <w:lvlText w:val="%1."/>
      <w:lvlJc w:val="left"/>
      <w:pPr>
        <w:tabs>
          <w:tab w:val="num" w:pos="2226"/>
        </w:tabs>
        <w:ind w:left="2226"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nsid w:val="0ACE3BF1"/>
    <w:multiLevelType w:val="hybridMultilevel"/>
    <w:tmpl w:val="EE52F0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D2D2324"/>
    <w:multiLevelType w:val="hybridMultilevel"/>
    <w:tmpl w:val="A2EE2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1923B0"/>
    <w:multiLevelType w:val="hybridMultilevel"/>
    <w:tmpl w:val="91444108"/>
    <w:lvl w:ilvl="0" w:tplc="BBF65F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AF274B4"/>
    <w:multiLevelType w:val="hybridMultilevel"/>
    <w:tmpl w:val="E0A268A6"/>
    <w:lvl w:ilvl="0" w:tplc="0415000F">
      <w:start w:val="1"/>
      <w:numFmt w:val="lowerLetter"/>
      <w:lvlText w:val="%1)"/>
      <w:lvlJc w:val="left"/>
      <w:pPr>
        <w:tabs>
          <w:tab w:val="num" w:pos="720"/>
        </w:tabs>
        <w:ind w:left="720" w:hanging="360"/>
      </w:pPr>
      <w:rPr>
        <w:rFonts w:ascii="Times New Roman" w:hAnsi="Times New Roman" w:cs="Times New Roman" w:hint="default"/>
        <w:color w:val="auto"/>
        <w:sz w:val="24"/>
      </w:rPr>
    </w:lvl>
    <w:lvl w:ilvl="1" w:tplc="404AB46E">
      <w:start w:val="1"/>
      <w:numFmt w:val="decimal"/>
      <w:lvlText w:val="%2."/>
      <w:lvlJc w:val="left"/>
      <w:pPr>
        <w:tabs>
          <w:tab w:val="num" w:pos="1440"/>
        </w:tabs>
        <w:ind w:left="1440" w:hanging="360"/>
      </w:pPr>
      <w:rPr>
        <w:rFonts w:hint="default"/>
        <w:color w:val="auto"/>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3BA5355"/>
    <w:multiLevelType w:val="hybridMultilevel"/>
    <w:tmpl w:val="D17C0A50"/>
    <w:lvl w:ilvl="0" w:tplc="19729CA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445CEA"/>
    <w:multiLevelType w:val="hybridMultilevel"/>
    <w:tmpl w:val="9C1A35F4"/>
    <w:lvl w:ilvl="0" w:tplc="6F74310A">
      <w:start w:val="1"/>
      <w:numFmt w:val="decimal"/>
      <w:lvlText w:val="%1."/>
      <w:lvlJc w:val="left"/>
      <w:pPr>
        <w:tabs>
          <w:tab w:val="num" w:pos="1866"/>
        </w:tabs>
        <w:ind w:left="186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2650E76"/>
    <w:multiLevelType w:val="hybridMultilevel"/>
    <w:tmpl w:val="CA221EF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280153B"/>
    <w:multiLevelType w:val="hybridMultilevel"/>
    <w:tmpl w:val="53C0852A"/>
    <w:lvl w:ilvl="0" w:tplc="C41054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97F00E2"/>
    <w:multiLevelType w:val="hybridMultilevel"/>
    <w:tmpl w:val="84ECDB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D8582B"/>
    <w:multiLevelType w:val="multilevel"/>
    <w:tmpl w:val="58648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6223F7D"/>
    <w:multiLevelType w:val="hybridMultilevel"/>
    <w:tmpl w:val="468E1AF8"/>
    <w:lvl w:ilvl="0" w:tplc="939EAF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5D21237"/>
    <w:multiLevelType w:val="hybridMultilevel"/>
    <w:tmpl w:val="8D40C2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7E01419"/>
    <w:multiLevelType w:val="hybridMultilevel"/>
    <w:tmpl w:val="6004D234"/>
    <w:lvl w:ilvl="0" w:tplc="6F74310A">
      <w:start w:val="1"/>
      <w:numFmt w:val="decimal"/>
      <w:lvlText w:val="%1."/>
      <w:lvlJc w:val="left"/>
      <w:pPr>
        <w:tabs>
          <w:tab w:val="num" w:pos="1866"/>
        </w:tabs>
        <w:ind w:left="186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9700E7C"/>
    <w:multiLevelType w:val="hybridMultilevel"/>
    <w:tmpl w:val="62F4BE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D7846AC"/>
    <w:multiLevelType w:val="hybridMultilevel"/>
    <w:tmpl w:val="E7C05E2E"/>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2"/>
  </w:num>
  <w:num w:numId="5">
    <w:abstractNumId w:val="1"/>
  </w:num>
  <w:num w:numId="6">
    <w:abstractNumId w:val="8"/>
  </w:num>
  <w:num w:numId="7">
    <w:abstractNumId w:val="4"/>
  </w:num>
  <w:num w:numId="8">
    <w:abstractNumId w:val="12"/>
  </w:num>
  <w:num w:numId="9">
    <w:abstractNumId w:val="0"/>
  </w:num>
  <w:num w:numId="10">
    <w:abstractNumId w:val="5"/>
  </w:num>
  <w:num w:numId="11">
    <w:abstractNumId w:val="6"/>
  </w:num>
  <w:num w:numId="12">
    <w:abstractNumId w:val="23"/>
  </w:num>
  <w:num w:numId="13">
    <w:abstractNumId w:val="9"/>
  </w:num>
  <w:num w:numId="14">
    <w:abstractNumId w:val="26"/>
  </w:num>
  <w:num w:numId="15">
    <w:abstractNumId w:val="13"/>
  </w:num>
  <w:num w:numId="16">
    <w:abstractNumId w:val="25"/>
  </w:num>
  <w:num w:numId="17">
    <w:abstractNumId w:val="16"/>
  </w:num>
  <w:num w:numId="18">
    <w:abstractNumId w:val="14"/>
  </w:num>
  <w:num w:numId="19">
    <w:abstractNumId w:val="19"/>
  </w:num>
  <w:num w:numId="20">
    <w:abstractNumId w:val="22"/>
  </w:num>
  <w:num w:numId="21">
    <w:abstractNumId w:val="18"/>
  </w:num>
  <w:num w:numId="22">
    <w:abstractNumId w:val="21"/>
  </w:num>
  <w:num w:numId="23">
    <w:abstractNumId w:val="15"/>
  </w:num>
  <w:num w:numId="24">
    <w:abstractNumId w:val="24"/>
  </w:num>
  <w:num w:numId="25">
    <w:abstractNumId w:val="11"/>
  </w:num>
  <w:num w:numId="26">
    <w:abstractNumId w:val="17"/>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DD4D64"/>
    <w:rsid w:val="000936F4"/>
    <w:rsid w:val="00145C7D"/>
    <w:rsid w:val="00156EE1"/>
    <w:rsid w:val="0027277B"/>
    <w:rsid w:val="00276AC8"/>
    <w:rsid w:val="003004D2"/>
    <w:rsid w:val="00402DA9"/>
    <w:rsid w:val="004930D6"/>
    <w:rsid w:val="004A6298"/>
    <w:rsid w:val="004B2242"/>
    <w:rsid w:val="00546FDC"/>
    <w:rsid w:val="00547DE0"/>
    <w:rsid w:val="005D4403"/>
    <w:rsid w:val="005F3C07"/>
    <w:rsid w:val="0071735C"/>
    <w:rsid w:val="00721441"/>
    <w:rsid w:val="00734052"/>
    <w:rsid w:val="00767075"/>
    <w:rsid w:val="00771AF8"/>
    <w:rsid w:val="0078579B"/>
    <w:rsid w:val="007B5BED"/>
    <w:rsid w:val="007F33EB"/>
    <w:rsid w:val="008C78C1"/>
    <w:rsid w:val="008F358E"/>
    <w:rsid w:val="009413CD"/>
    <w:rsid w:val="00AB192B"/>
    <w:rsid w:val="00AF7285"/>
    <w:rsid w:val="00B00A26"/>
    <w:rsid w:val="00B05948"/>
    <w:rsid w:val="00BC55ED"/>
    <w:rsid w:val="00C04082"/>
    <w:rsid w:val="00C41F6F"/>
    <w:rsid w:val="00C675E6"/>
    <w:rsid w:val="00D24B01"/>
    <w:rsid w:val="00DD4D64"/>
    <w:rsid w:val="00DF7F1D"/>
    <w:rsid w:val="00E469BA"/>
    <w:rsid w:val="00ED6A36"/>
    <w:rsid w:val="00FC33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3379"/>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734052"/>
    <w:pPr>
      <w:keepNext/>
      <w:keepLines/>
      <w:suppressAutoHyphens/>
      <w:spacing w:before="200"/>
      <w:outlineLvl w:val="2"/>
    </w:pPr>
    <w:rPr>
      <w:rFonts w:asciiTheme="majorHAnsi" w:eastAsiaTheme="majorEastAsia" w:hAnsiTheme="majorHAnsi" w:cstheme="majorBidi"/>
      <w:b/>
      <w:bCs/>
      <w:color w:val="4F81BD" w:themeColor="accent1"/>
      <w:sz w:val="20"/>
      <w:szCs w:val="20"/>
      <w:lang w:eastAsia="ar-SA"/>
    </w:rPr>
  </w:style>
  <w:style w:type="paragraph" w:styleId="Nagwek4">
    <w:name w:val="heading 4"/>
    <w:basedOn w:val="Normalny"/>
    <w:next w:val="Normalny"/>
    <w:link w:val="Nagwek4Znak"/>
    <w:qFormat/>
    <w:rsid w:val="0078579B"/>
    <w:pPr>
      <w:keepNext/>
      <w:suppressAutoHyphens/>
      <w:jc w:val="center"/>
      <w:outlineLvl w:val="3"/>
    </w:pPr>
    <w:rPr>
      <w:b/>
      <w:snapToGrid w:val="0"/>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D4D6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rsid w:val="00FC3379"/>
    <w:pPr>
      <w:ind w:left="540" w:hanging="540"/>
    </w:pPr>
    <w:rPr>
      <w:rFonts w:ascii="Arial" w:hAnsi="Arial" w:cs="Arial"/>
      <w:sz w:val="28"/>
    </w:rPr>
  </w:style>
  <w:style w:type="character" w:customStyle="1" w:styleId="TekstpodstawowywcityZnak">
    <w:name w:val="Tekst podstawowy wcięty Znak"/>
    <w:basedOn w:val="Domylnaczcionkaakapitu"/>
    <w:link w:val="Tekstpodstawowywcity"/>
    <w:rsid w:val="00FC3379"/>
    <w:rPr>
      <w:rFonts w:ascii="Arial" w:eastAsia="Times New Roman" w:hAnsi="Arial" w:cs="Arial"/>
      <w:sz w:val="28"/>
      <w:szCs w:val="24"/>
      <w:lang w:eastAsia="pl-PL"/>
    </w:rPr>
  </w:style>
  <w:style w:type="paragraph" w:styleId="Stopka">
    <w:name w:val="footer"/>
    <w:basedOn w:val="Normalny"/>
    <w:link w:val="StopkaZnak"/>
    <w:rsid w:val="00FC3379"/>
    <w:pPr>
      <w:tabs>
        <w:tab w:val="center" w:pos="4536"/>
        <w:tab w:val="right" w:pos="9072"/>
      </w:tabs>
    </w:pPr>
  </w:style>
  <w:style w:type="character" w:customStyle="1" w:styleId="StopkaZnak">
    <w:name w:val="Stopka Znak"/>
    <w:basedOn w:val="Domylnaczcionkaakapitu"/>
    <w:link w:val="Stopka"/>
    <w:rsid w:val="00FC3379"/>
    <w:rPr>
      <w:rFonts w:ascii="Times New Roman" w:eastAsia="Times New Roman" w:hAnsi="Times New Roman" w:cs="Times New Roman"/>
      <w:sz w:val="24"/>
      <w:szCs w:val="24"/>
      <w:lang w:eastAsia="pl-PL"/>
    </w:rPr>
  </w:style>
  <w:style w:type="character" w:styleId="Numerstrony">
    <w:name w:val="page number"/>
    <w:basedOn w:val="Domylnaczcionkaakapitu"/>
    <w:rsid w:val="00FC3379"/>
  </w:style>
  <w:style w:type="character" w:styleId="Hipercze">
    <w:name w:val="Hyperlink"/>
    <w:basedOn w:val="Domylnaczcionkaakapitu"/>
    <w:uiPriority w:val="99"/>
    <w:unhideWhenUsed/>
    <w:rsid w:val="00FC3379"/>
    <w:rPr>
      <w:color w:val="0000FF" w:themeColor="hyperlink"/>
      <w:u w:val="single"/>
    </w:rPr>
  </w:style>
  <w:style w:type="character" w:customStyle="1" w:styleId="Nagwek4Znak">
    <w:name w:val="Nagłówek 4 Znak"/>
    <w:basedOn w:val="Domylnaczcionkaakapitu"/>
    <w:link w:val="Nagwek4"/>
    <w:rsid w:val="0078579B"/>
    <w:rPr>
      <w:rFonts w:ascii="Times New Roman" w:eastAsia="Times New Roman" w:hAnsi="Times New Roman" w:cs="Times New Roman"/>
      <w:b/>
      <w:snapToGrid w:val="0"/>
      <w:color w:val="000000"/>
      <w:sz w:val="20"/>
      <w:szCs w:val="24"/>
      <w:lang w:eastAsia="pl-PL"/>
    </w:rPr>
  </w:style>
  <w:style w:type="paragraph" w:styleId="Tekstpodstawowy">
    <w:name w:val="Body Text"/>
    <w:basedOn w:val="Normalny"/>
    <w:link w:val="TekstpodstawowyZnak"/>
    <w:uiPriority w:val="99"/>
    <w:semiHidden/>
    <w:unhideWhenUsed/>
    <w:rsid w:val="00734052"/>
    <w:pPr>
      <w:spacing w:after="120"/>
    </w:pPr>
  </w:style>
  <w:style w:type="character" w:customStyle="1" w:styleId="TekstpodstawowyZnak">
    <w:name w:val="Tekst podstawowy Znak"/>
    <w:basedOn w:val="Domylnaczcionkaakapitu"/>
    <w:link w:val="Tekstpodstawowy"/>
    <w:uiPriority w:val="99"/>
    <w:semiHidden/>
    <w:rsid w:val="00734052"/>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734052"/>
    <w:rPr>
      <w:rFonts w:asciiTheme="majorHAnsi" w:eastAsiaTheme="majorEastAsia" w:hAnsiTheme="majorHAnsi" w:cstheme="majorBidi"/>
      <w:b/>
      <w:bCs/>
      <w:color w:val="4F81BD" w:themeColor="accent1"/>
      <w:sz w:val="20"/>
      <w:szCs w:val="20"/>
      <w:lang w:eastAsia="ar-SA"/>
    </w:rPr>
  </w:style>
  <w:style w:type="paragraph" w:styleId="Akapitzlist">
    <w:name w:val="List Paragraph"/>
    <w:basedOn w:val="Normalny"/>
    <w:uiPriority w:val="34"/>
    <w:qFormat/>
    <w:rsid w:val="00734052"/>
    <w:pPr>
      <w:spacing w:after="200" w:line="276" w:lineRule="auto"/>
      <w:ind w:left="720"/>
      <w:contextualSpacing/>
    </w:pPr>
    <w:rPr>
      <w:rFonts w:ascii="Calibri" w:eastAsia="Calibri" w:hAnsi="Calibri"/>
      <w:sz w:val="22"/>
      <w:szCs w:val="22"/>
      <w:lang w:eastAsia="en-US"/>
    </w:rPr>
  </w:style>
  <w:style w:type="paragraph" w:styleId="Lista2">
    <w:name w:val="List 2"/>
    <w:basedOn w:val="Normalny"/>
    <w:rsid w:val="00734052"/>
    <w:pPr>
      <w:ind w:left="566" w:hanging="283"/>
    </w:pPr>
    <w:rPr>
      <w:sz w:val="28"/>
      <w:szCs w:val="28"/>
      <w:lang w:eastAsia="en-US"/>
    </w:rPr>
  </w:style>
  <w:style w:type="paragraph" w:customStyle="1" w:styleId="Style1">
    <w:name w:val="Style1"/>
    <w:basedOn w:val="Normalny"/>
    <w:rsid w:val="00734052"/>
    <w:pPr>
      <w:widowControl w:val="0"/>
      <w:autoSpaceDE w:val="0"/>
      <w:autoSpaceDN w:val="0"/>
      <w:adjustRightInd w:val="0"/>
    </w:pPr>
  </w:style>
  <w:style w:type="paragraph" w:customStyle="1" w:styleId="Style2">
    <w:name w:val="Style2"/>
    <w:basedOn w:val="Normalny"/>
    <w:rsid w:val="00734052"/>
    <w:pPr>
      <w:widowControl w:val="0"/>
      <w:autoSpaceDE w:val="0"/>
      <w:autoSpaceDN w:val="0"/>
      <w:adjustRightInd w:val="0"/>
    </w:pPr>
  </w:style>
  <w:style w:type="paragraph" w:customStyle="1" w:styleId="Style8">
    <w:name w:val="Style8"/>
    <w:basedOn w:val="Normalny"/>
    <w:rsid w:val="00734052"/>
    <w:pPr>
      <w:widowControl w:val="0"/>
      <w:autoSpaceDE w:val="0"/>
      <w:autoSpaceDN w:val="0"/>
      <w:adjustRightInd w:val="0"/>
      <w:spacing w:line="278" w:lineRule="exact"/>
      <w:jc w:val="both"/>
    </w:pPr>
  </w:style>
  <w:style w:type="character" w:customStyle="1" w:styleId="FontStyle12">
    <w:name w:val="Font Style12"/>
    <w:rsid w:val="00734052"/>
    <w:rPr>
      <w:rFonts w:ascii="Times New Roman" w:hAnsi="Times New Roman" w:cs="Times New Roman"/>
      <w:b/>
      <w:bCs/>
      <w:sz w:val="22"/>
      <w:szCs w:val="22"/>
    </w:rPr>
  </w:style>
  <w:style w:type="character" w:customStyle="1" w:styleId="FontStyle14">
    <w:name w:val="Font Style14"/>
    <w:rsid w:val="00734052"/>
    <w:rPr>
      <w:rFonts w:ascii="Times New Roman" w:hAnsi="Times New Roman" w:cs="Times New Roman"/>
      <w:b/>
      <w:bCs/>
      <w:sz w:val="22"/>
      <w:szCs w:val="22"/>
    </w:rPr>
  </w:style>
  <w:style w:type="character" w:customStyle="1" w:styleId="FontStyle18">
    <w:name w:val="Font Style18"/>
    <w:rsid w:val="00734052"/>
    <w:rPr>
      <w:rFonts w:ascii="Times New Roman" w:hAnsi="Times New Roman" w:cs="Times New Roman"/>
      <w:sz w:val="22"/>
      <w:szCs w:val="22"/>
    </w:rPr>
  </w:style>
  <w:style w:type="character" w:customStyle="1" w:styleId="FontStyle13">
    <w:name w:val="Font Style13"/>
    <w:rsid w:val="00734052"/>
    <w:rPr>
      <w:rFonts w:ascii="Times New Roman" w:hAnsi="Times New Roman" w:cs="Times New Roman"/>
      <w:sz w:val="22"/>
      <w:szCs w:val="22"/>
    </w:rPr>
  </w:style>
  <w:style w:type="paragraph" w:customStyle="1" w:styleId="TekstpodstawowyTekstwcity2st">
    <w:name w:val="Tekst podstawowy.Tekst wciêty 2 st"/>
    <w:basedOn w:val="Normalny"/>
    <w:rsid w:val="00734052"/>
    <w:pPr>
      <w:tabs>
        <w:tab w:val="left" w:pos="8505"/>
        <w:tab w:val="left" w:pos="13608"/>
      </w:tabs>
      <w:spacing w:before="60" w:line="360" w:lineRule="auto"/>
      <w:jc w:val="both"/>
    </w:pPr>
    <w:rPr>
      <w:kern w:val="16"/>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rasnystaw-powiat.p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170FD-D2DE-4AEA-B0E3-F97FAC09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9922</Words>
  <Characters>59537</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Fundacja Ratunek</dc:creator>
  <cp:lastModifiedBy>Piotr Dudek</cp:lastModifiedBy>
  <cp:revision>14</cp:revision>
  <cp:lastPrinted>2013-06-28T11:15:00Z</cp:lastPrinted>
  <dcterms:created xsi:type="dcterms:W3CDTF">2013-06-27T09:46:00Z</dcterms:created>
  <dcterms:modified xsi:type="dcterms:W3CDTF">2013-06-28T12:41:00Z</dcterms:modified>
</cp:coreProperties>
</file>