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3DD9834E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40A78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4DCAA620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2600CD" w:rsidRPr="002600CD">
        <w:rPr>
          <w:rFonts w:cstheme="minorHAnsi"/>
          <w:i/>
          <w:iCs/>
          <w:sz w:val="24"/>
          <w:szCs w:val="24"/>
        </w:rPr>
        <w:t>Udzielenie bankowego kre</w:t>
      </w:r>
      <w:r w:rsidR="0095666C">
        <w:rPr>
          <w:rFonts w:cstheme="minorHAnsi"/>
          <w:i/>
          <w:iCs/>
          <w:sz w:val="24"/>
          <w:szCs w:val="24"/>
        </w:rPr>
        <w:t>dytu długoterminowego w kwocie 2 8</w:t>
      </w:r>
      <w:r w:rsidR="002600CD" w:rsidRPr="002600CD">
        <w:rPr>
          <w:rFonts w:cstheme="minorHAnsi"/>
          <w:i/>
          <w:iCs/>
          <w:sz w:val="24"/>
          <w:szCs w:val="24"/>
        </w:rPr>
        <w:t>00 000,00 zł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95666C">
        <w:rPr>
          <w:rFonts w:cstheme="minorHAnsi"/>
          <w:i/>
          <w:iCs/>
          <w:sz w:val="24"/>
          <w:szCs w:val="24"/>
        </w:rPr>
        <w:t>8.2023</w:t>
      </w:r>
      <w:bookmarkStart w:id="0" w:name="_GoBack"/>
      <w:bookmarkEnd w:id="0"/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B649C" w14:textId="77777777" w:rsidR="006F33D6" w:rsidRDefault="006F33D6" w:rsidP="0038231F">
      <w:pPr>
        <w:spacing w:after="0" w:line="240" w:lineRule="auto"/>
      </w:pPr>
      <w:r>
        <w:separator/>
      </w:r>
    </w:p>
  </w:endnote>
  <w:endnote w:type="continuationSeparator" w:id="0">
    <w:p w14:paraId="08DAD35A" w14:textId="77777777" w:rsidR="006F33D6" w:rsidRDefault="006F33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9A68" w14:textId="77777777" w:rsidR="006F33D6" w:rsidRDefault="006F33D6" w:rsidP="0038231F">
      <w:pPr>
        <w:spacing w:after="0" w:line="240" w:lineRule="auto"/>
      </w:pPr>
      <w:r>
        <w:separator/>
      </w:r>
    </w:p>
  </w:footnote>
  <w:footnote w:type="continuationSeparator" w:id="0">
    <w:p w14:paraId="448346F6" w14:textId="77777777" w:rsidR="006F33D6" w:rsidRDefault="006F33D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82F32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00CD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3D6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66C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6028"/>
    <w:rsid w:val="00D07AC3"/>
    <w:rsid w:val="00D23F3D"/>
    <w:rsid w:val="00D34D9A"/>
    <w:rsid w:val="00D3736D"/>
    <w:rsid w:val="00D4014D"/>
    <w:rsid w:val="00D409DE"/>
    <w:rsid w:val="00D40A78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4C10-C759-4F5E-8586-DC21FE66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19</cp:revision>
  <cp:lastPrinted>2021-01-21T12:55:00Z</cp:lastPrinted>
  <dcterms:created xsi:type="dcterms:W3CDTF">2021-02-03T11:06:00Z</dcterms:created>
  <dcterms:modified xsi:type="dcterms:W3CDTF">2023-05-23T10:06:00Z</dcterms:modified>
</cp:coreProperties>
</file>