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040881" w:rsidRPr="00040881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Przebudowa pomieszczeń na cele łazienek w Szkole w Wielu, gm. Karsin</w:t>
      </w:r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6D1FBB" w:rsidRDefault="005B3FD1" w:rsidP="005B3FD1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 w:rsidRPr="006D1FBB"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F77C60" w:rsidRDefault="005B3FD1" w:rsidP="005B3FD1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5B3FD1" w:rsidRPr="00F77C60" w:rsidRDefault="005B3FD1" w:rsidP="005B3FD1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    </w:t>
      </w:r>
      <w:r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Udzielamy ………….. miesięcznej gwar</w:t>
      </w:r>
      <w:r w:rsidR="004A61CC">
        <w:rPr>
          <w:rFonts w:ascii="Franklin Gothic Medium" w:hAnsi="Franklin Gothic Medium" w:cs="Tahoma"/>
          <w:sz w:val="20"/>
          <w:szCs w:val="20"/>
        </w:rPr>
        <w:t>ancji na wykonane roboty</w:t>
      </w:r>
      <w:r>
        <w:rPr>
          <w:rFonts w:ascii="Franklin Gothic Medium" w:hAnsi="Franklin Gothic Medium" w:cs="Tahoma"/>
          <w:sz w:val="20"/>
          <w:szCs w:val="20"/>
        </w:rPr>
        <w:t>.</w:t>
      </w:r>
    </w:p>
    <w:p w:rsidR="00D436CA" w:rsidRDefault="00D436CA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Przedmiot zamówienia wykonamy w terminie: do</w:t>
      </w:r>
      <w:r w:rsidR="00C9668C">
        <w:rPr>
          <w:rFonts w:ascii="Franklin Gothic Medium" w:hAnsi="Franklin Gothic Medium" w:cs="Tahoma"/>
          <w:sz w:val="20"/>
          <w:szCs w:val="20"/>
        </w:rPr>
        <w:t xml:space="preserve"> dnia</w:t>
      </w:r>
      <w:r w:rsidR="00040881">
        <w:rPr>
          <w:rFonts w:ascii="Franklin Gothic Medium" w:hAnsi="Franklin Gothic Medium" w:cs="Tahoma"/>
          <w:sz w:val="20"/>
          <w:szCs w:val="20"/>
        </w:rPr>
        <w:t xml:space="preserve"> 31.12</w:t>
      </w:r>
      <w:bookmarkStart w:id="0" w:name="_GoBack"/>
      <w:bookmarkEnd w:id="0"/>
      <w:r w:rsidR="00F60AF1">
        <w:rPr>
          <w:rFonts w:ascii="Franklin Gothic Medium" w:hAnsi="Franklin Gothic Medium" w:cs="Tahoma"/>
          <w:sz w:val="20"/>
          <w:szCs w:val="20"/>
        </w:rPr>
        <w:t>.2021 r.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6E6076" w:rsidRDefault="006E6076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zapoznaliśmy się ze stanem istniejącym mostu w terenie.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C6" w:rsidRDefault="000F69C6">
      <w:r>
        <w:separator/>
      </w:r>
    </w:p>
  </w:endnote>
  <w:endnote w:type="continuationSeparator" w:id="0">
    <w:p w:rsidR="000F69C6" w:rsidRDefault="000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0F69C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08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26048" w:rsidRDefault="000F69C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C6" w:rsidRDefault="000F69C6">
      <w:r>
        <w:separator/>
      </w:r>
    </w:p>
  </w:footnote>
  <w:footnote w:type="continuationSeparator" w:id="0">
    <w:p w:rsidR="000F69C6" w:rsidRDefault="000F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040881"/>
    <w:rsid w:val="000F69C6"/>
    <w:rsid w:val="00437978"/>
    <w:rsid w:val="004A61CC"/>
    <w:rsid w:val="004E2D22"/>
    <w:rsid w:val="005B3FD1"/>
    <w:rsid w:val="006505D8"/>
    <w:rsid w:val="006E6076"/>
    <w:rsid w:val="0087330B"/>
    <w:rsid w:val="00A25D89"/>
    <w:rsid w:val="00B3312D"/>
    <w:rsid w:val="00C9668C"/>
    <w:rsid w:val="00D436CA"/>
    <w:rsid w:val="00F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8</cp:revision>
  <dcterms:created xsi:type="dcterms:W3CDTF">2021-04-19T11:37:00Z</dcterms:created>
  <dcterms:modified xsi:type="dcterms:W3CDTF">2021-08-11T13:52:00Z</dcterms:modified>
</cp:coreProperties>
</file>