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4CEF42FC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C6709">
        <w:rPr>
          <w:rFonts w:cstheme="minorHAnsi"/>
          <w:i/>
          <w:iCs/>
          <w:sz w:val="24"/>
          <w:szCs w:val="24"/>
        </w:rPr>
        <w:t>„</w:t>
      </w:r>
      <w:r w:rsidR="003C6709" w:rsidRPr="003C6709">
        <w:rPr>
          <w:rFonts w:cstheme="minorHAnsi"/>
          <w:i/>
          <w:iCs/>
          <w:sz w:val="24"/>
          <w:szCs w:val="24"/>
        </w:rPr>
        <w:t>Dostawa fabrycznie nowego samochodu ratowniczo-gaśniczego dla jednostki Ochotniczej Straży Pożarnej we Wdzydzach Tucholskich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3C6709">
        <w:rPr>
          <w:rFonts w:cstheme="minorHAnsi"/>
          <w:i/>
          <w:iCs/>
          <w:sz w:val="24"/>
          <w:szCs w:val="24"/>
        </w:rPr>
        <w:t>ZP.271.7</w:t>
      </w:r>
      <w:r w:rsidRPr="0025566D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B246D" w14:textId="77777777" w:rsidR="00644815" w:rsidRDefault="00644815" w:rsidP="0038231F">
      <w:pPr>
        <w:spacing w:after="0" w:line="240" w:lineRule="auto"/>
      </w:pPr>
      <w:r>
        <w:separator/>
      </w:r>
    </w:p>
  </w:endnote>
  <w:endnote w:type="continuationSeparator" w:id="0">
    <w:p w14:paraId="5972220B" w14:textId="77777777" w:rsidR="00644815" w:rsidRDefault="006448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AFE9A" w14:textId="77777777" w:rsidR="00644815" w:rsidRDefault="00644815" w:rsidP="0038231F">
      <w:pPr>
        <w:spacing w:after="0" w:line="240" w:lineRule="auto"/>
      </w:pPr>
      <w:r>
        <w:separator/>
      </w:r>
    </w:p>
  </w:footnote>
  <w:footnote w:type="continuationSeparator" w:id="0">
    <w:p w14:paraId="7AA80AB7" w14:textId="77777777" w:rsidR="00644815" w:rsidRDefault="006448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C6709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44815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F4B1-4966-4A93-81F2-D23A3040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9</cp:revision>
  <cp:lastPrinted>2021-01-21T12:55:00Z</cp:lastPrinted>
  <dcterms:created xsi:type="dcterms:W3CDTF">2021-02-03T11:06:00Z</dcterms:created>
  <dcterms:modified xsi:type="dcterms:W3CDTF">2021-06-22T11:38:00Z</dcterms:modified>
</cp:coreProperties>
</file>