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19936EAB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48095CDA" w14:textId="78D96FE1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48A60758" w14:textId="24749782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7E51638" w14:textId="77777777" w:rsidR="00AB2783" w:rsidRP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lastRenderedPageBreak/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61ED8D6A" w:rsidR="00514DE9" w:rsidRPr="000E0F23" w:rsidRDefault="00790C10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UTM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6CDC114B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19056F7" w14:textId="77777777" w:rsidR="00790C10" w:rsidRDefault="00790C10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bookmarkEnd w:id="0"/>
          </w:p>
          <w:p w14:paraId="13336D70" w14:textId="0FB36B69" w:rsidR="00790C10" w:rsidRDefault="00790C10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Gwarancja …………… miesięcy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0E758C1F" w:rsidR="00514DE9" w:rsidRPr="002731C3" w:rsidRDefault="004B34E6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F11" w14:textId="7A1E0613" w:rsidR="004B34E6" w:rsidRDefault="00790C10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Licencja  </w:t>
            </w:r>
            <w:r w:rsidRPr="00790C10">
              <w:rPr>
                <w:rFonts w:asciiTheme="majorHAnsi" w:hAnsiTheme="majorHAnsi"/>
                <w:sz w:val="16"/>
                <w:szCs w:val="16"/>
              </w:rPr>
              <w:t>do korzystania z aktualnych baz funkcji ochronnych producenta i serwisów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B34E6">
              <w:rPr>
                <w:rFonts w:asciiTheme="majorHAnsi" w:hAnsiTheme="majorHAnsi"/>
                <w:sz w:val="16"/>
                <w:szCs w:val="16"/>
              </w:rPr>
              <w:t>……………………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miesięcy</w:t>
            </w:r>
          </w:p>
          <w:p w14:paraId="513839EE" w14:textId="524D2735" w:rsidR="00514DE9" w:rsidRDefault="00514DE9" w:rsidP="00790C10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B5BFFD4" w14:textId="037237BE" w:rsidR="004B34E6" w:rsidRDefault="004B34E6" w:rsidP="00EA2433">
      <w:pPr>
        <w:rPr>
          <w:b/>
          <w:sz w:val="20"/>
          <w:szCs w:val="20"/>
        </w:rPr>
      </w:pPr>
    </w:p>
    <w:p w14:paraId="2EF4A4C6" w14:textId="77777777" w:rsidR="004B34E6" w:rsidRDefault="004B34E6" w:rsidP="004B34E6">
      <w:pPr>
        <w:pStyle w:val="Nagwek1"/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 w:rsidP="00AB2783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D403" w14:textId="77777777" w:rsidR="0028327C" w:rsidRDefault="0028327C" w:rsidP="005F5648">
      <w:r>
        <w:separator/>
      </w:r>
    </w:p>
  </w:endnote>
  <w:endnote w:type="continuationSeparator" w:id="0">
    <w:p w14:paraId="4BC1B46D" w14:textId="77777777" w:rsidR="0028327C" w:rsidRDefault="0028327C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B8622" w14:textId="77777777" w:rsidR="0028327C" w:rsidRDefault="0028327C" w:rsidP="005F5648">
      <w:r>
        <w:separator/>
      </w:r>
    </w:p>
  </w:footnote>
  <w:footnote w:type="continuationSeparator" w:id="0">
    <w:p w14:paraId="4EB5A4F3" w14:textId="77777777" w:rsidR="0028327C" w:rsidRDefault="0028327C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8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40EEC"/>
    <w:multiLevelType w:val="multilevel"/>
    <w:tmpl w:val="27A43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E0F23"/>
    <w:rsid w:val="000E3AF0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8327C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26397"/>
    <w:rsid w:val="00452711"/>
    <w:rsid w:val="004539A8"/>
    <w:rsid w:val="004546BC"/>
    <w:rsid w:val="00476FEE"/>
    <w:rsid w:val="004A43A1"/>
    <w:rsid w:val="004B0334"/>
    <w:rsid w:val="004B34E6"/>
    <w:rsid w:val="004B7024"/>
    <w:rsid w:val="004E4B4F"/>
    <w:rsid w:val="004F2980"/>
    <w:rsid w:val="00514DE9"/>
    <w:rsid w:val="005935E8"/>
    <w:rsid w:val="005A0327"/>
    <w:rsid w:val="005E7F37"/>
    <w:rsid w:val="005F3173"/>
    <w:rsid w:val="005F5648"/>
    <w:rsid w:val="00614853"/>
    <w:rsid w:val="006326B1"/>
    <w:rsid w:val="00666B30"/>
    <w:rsid w:val="0067194F"/>
    <w:rsid w:val="006733AE"/>
    <w:rsid w:val="006A1B14"/>
    <w:rsid w:val="006B70FA"/>
    <w:rsid w:val="006D78D0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71691"/>
    <w:rsid w:val="00790C10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97B65"/>
    <w:rsid w:val="009C1A5E"/>
    <w:rsid w:val="009D4DC0"/>
    <w:rsid w:val="009E0660"/>
    <w:rsid w:val="009E335F"/>
    <w:rsid w:val="009F5364"/>
    <w:rsid w:val="00A152D0"/>
    <w:rsid w:val="00A51175"/>
    <w:rsid w:val="00A51EA8"/>
    <w:rsid w:val="00A53F2C"/>
    <w:rsid w:val="00A62C9D"/>
    <w:rsid w:val="00A6328A"/>
    <w:rsid w:val="00A76BF1"/>
    <w:rsid w:val="00A814E4"/>
    <w:rsid w:val="00AB2783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B54B8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FCF3A520-A015-4667-AF2B-AC48E42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3</cp:revision>
  <cp:lastPrinted>2022-10-10T08:59:00Z</cp:lastPrinted>
  <dcterms:created xsi:type="dcterms:W3CDTF">2022-11-28T11:31:00Z</dcterms:created>
  <dcterms:modified xsi:type="dcterms:W3CDTF">2022-11-28T11:34:00Z</dcterms:modified>
</cp:coreProperties>
</file>