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AEC2D" w14:textId="6F24642B" w:rsidR="003F6A83" w:rsidRPr="00BF689D" w:rsidRDefault="00673BF0">
      <w:pPr>
        <w:spacing w:after="116" w:line="259" w:lineRule="auto"/>
        <w:ind w:left="0" w:right="228" w:firstLine="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Załącznik nr 2</w:t>
      </w:r>
    </w:p>
    <w:p w14:paraId="2A836D5D" w14:textId="241342C8" w:rsidR="003F6A83" w:rsidRDefault="00000000" w:rsidP="00673BF0">
      <w:pPr>
        <w:spacing w:after="120" w:line="259" w:lineRule="auto"/>
        <w:ind w:left="0" w:right="227" w:firstLine="0"/>
        <w:jc w:val="center"/>
        <w:rPr>
          <w:rFonts w:ascii="Arial" w:hAnsi="Arial" w:cs="Arial"/>
          <w:b/>
        </w:rPr>
      </w:pPr>
      <w:r w:rsidRPr="00BF689D">
        <w:rPr>
          <w:rFonts w:ascii="Arial" w:hAnsi="Arial" w:cs="Arial"/>
          <w:b/>
        </w:rPr>
        <w:t>UMOWA NR G</w:t>
      </w:r>
      <w:r w:rsidR="00252D98" w:rsidRPr="00BF689D">
        <w:rPr>
          <w:rFonts w:ascii="Arial" w:hAnsi="Arial" w:cs="Arial"/>
          <w:b/>
        </w:rPr>
        <w:t xml:space="preserve">T.7011. </w:t>
      </w:r>
      <w:r w:rsidRPr="00BF689D">
        <w:rPr>
          <w:rFonts w:ascii="Arial" w:hAnsi="Arial" w:cs="Arial"/>
          <w:b/>
        </w:rPr>
        <w:t>…...</w:t>
      </w:r>
    </w:p>
    <w:p w14:paraId="10664D0B" w14:textId="3CB3C6AD" w:rsidR="00673BF0" w:rsidRPr="00BF689D" w:rsidRDefault="00673BF0" w:rsidP="00673BF0">
      <w:pPr>
        <w:spacing w:after="120" w:line="259" w:lineRule="auto"/>
        <w:ind w:left="0" w:right="227"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- projekt umowy -</w:t>
      </w:r>
    </w:p>
    <w:p w14:paraId="0F075BBC" w14:textId="5AD6CFF1" w:rsidR="003F6A83" w:rsidRPr="00BF689D" w:rsidRDefault="00000000" w:rsidP="00AF2F7A">
      <w:pPr>
        <w:spacing w:after="0" w:line="276" w:lineRule="auto"/>
        <w:ind w:left="41" w:right="228" w:firstLine="0"/>
        <w:rPr>
          <w:rFonts w:ascii="Arial" w:hAnsi="Arial" w:cs="Arial"/>
        </w:rPr>
      </w:pPr>
      <w:r w:rsidRPr="00BF689D">
        <w:rPr>
          <w:rFonts w:ascii="Arial" w:hAnsi="Arial" w:cs="Arial"/>
        </w:rPr>
        <w:t>W dniu …………….. 202</w:t>
      </w:r>
      <w:r w:rsidR="000B104B" w:rsidRPr="00BF689D">
        <w:rPr>
          <w:rFonts w:ascii="Arial" w:hAnsi="Arial" w:cs="Arial"/>
        </w:rPr>
        <w:t>4</w:t>
      </w:r>
      <w:r w:rsidRPr="00BF689D">
        <w:rPr>
          <w:rFonts w:ascii="Arial" w:hAnsi="Arial" w:cs="Arial"/>
        </w:rPr>
        <w:t xml:space="preserve"> r. w Korszach została zawarta umowa pomiędzy:</w:t>
      </w:r>
    </w:p>
    <w:p w14:paraId="306E23C4" w14:textId="77777777" w:rsidR="00BF689D" w:rsidRDefault="00000000" w:rsidP="00AF2F7A">
      <w:pPr>
        <w:spacing w:after="0" w:line="276" w:lineRule="auto"/>
        <w:ind w:left="41" w:right="5627" w:firstLine="0"/>
        <w:rPr>
          <w:rFonts w:ascii="Arial" w:hAnsi="Arial" w:cs="Arial"/>
          <w:b/>
        </w:rPr>
      </w:pPr>
      <w:r w:rsidRPr="00BF689D">
        <w:rPr>
          <w:rFonts w:ascii="Arial" w:hAnsi="Arial" w:cs="Arial"/>
          <w:b/>
        </w:rPr>
        <w:t xml:space="preserve">Gminą Korsze  </w:t>
      </w:r>
    </w:p>
    <w:p w14:paraId="2F909A2A" w14:textId="77777777" w:rsidR="00BF689D" w:rsidRDefault="00000000" w:rsidP="00AF2F7A">
      <w:pPr>
        <w:spacing w:after="0" w:line="276" w:lineRule="auto"/>
        <w:ind w:left="41" w:right="5627" w:firstLine="0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11-430 Korsze, </w:t>
      </w:r>
    </w:p>
    <w:p w14:paraId="4500B6D2" w14:textId="02EBA5CC" w:rsidR="00BF689D" w:rsidRDefault="00000000" w:rsidP="00AF2F7A">
      <w:pPr>
        <w:spacing w:after="0" w:line="276" w:lineRule="auto"/>
        <w:ind w:left="41" w:right="5627" w:firstLine="0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ul. </w:t>
      </w:r>
      <w:r w:rsidR="00673BF0">
        <w:rPr>
          <w:rFonts w:ascii="Arial" w:hAnsi="Arial" w:cs="Arial"/>
        </w:rPr>
        <w:t xml:space="preserve">Adama </w:t>
      </w:r>
      <w:r w:rsidRPr="00BF689D">
        <w:rPr>
          <w:rFonts w:ascii="Arial" w:hAnsi="Arial" w:cs="Arial"/>
        </w:rPr>
        <w:t xml:space="preserve">Mickiewicza 13 </w:t>
      </w:r>
    </w:p>
    <w:p w14:paraId="0AE2E392" w14:textId="77777777" w:rsidR="00BF689D" w:rsidRDefault="00000000" w:rsidP="00AF2F7A">
      <w:pPr>
        <w:spacing w:after="0" w:line="276" w:lineRule="auto"/>
        <w:ind w:left="41" w:right="5627" w:firstLine="0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NIP 742-224-23-38                  </w:t>
      </w:r>
    </w:p>
    <w:p w14:paraId="2A32C971" w14:textId="77777777" w:rsidR="00673BF0" w:rsidRDefault="00000000" w:rsidP="00AF2F7A">
      <w:pPr>
        <w:spacing w:after="0" w:line="276" w:lineRule="auto"/>
        <w:ind w:left="41" w:right="5627" w:firstLine="0"/>
        <w:rPr>
          <w:rFonts w:ascii="Arial" w:hAnsi="Arial" w:cs="Arial"/>
        </w:rPr>
      </w:pPr>
      <w:r w:rsidRPr="00BF689D">
        <w:rPr>
          <w:rFonts w:ascii="Arial" w:hAnsi="Arial" w:cs="Arial"/>
        </w:rPr>
        <w:t>REGON</w:t>
      </w:r>
      <w:r w:rsidR="00BF689D">
        <w:rPr>
          <w:rFonts w:ascii="Arial" w:hAnsi="Arial" w:cs="Arial"/>
        </w:rPr>
        <w:t xml:space="preserve">: </w:t>
      </w:r>
      <w:r w:rsidRPr="00BF689D">
        <w:rPr>
          <w:rFonts w:ascii="Arial" w:hAnsi="Arial" w:cs="Arial"/>
        </w:rPr>
        <w:t xml:space="preserve">510743605 </w:t>
      </w:r>
    </w:p>
    <w:p w14:paraId="2856F1B2" w14:textId="003FC9F1" w:rsidR="003F6A83" w:rsidRPr="00BF689D" w:rsidRDefault="00000000" w:rsidP="00AF2F7A">
      <w:pPr>
        <w:spacing w:after="0" w:line="276" w:lineRule="auto"/>
        <w:ind w:left="41" w:right="5627" w:firstLine="0"/>
        <w:rPr>
          <w:rFonts w:ascii="Arial" w:hAnsi="Arial" w:cs="Arial"/>
        </w:rPr>
      </w:pPr>
      <w:r w:rsidRPr="00BF689D">
        <w:rPr>
          <w:rFonts w:ascii="Arial" w:hAnsi="Arial" w:cs="Arial"/>
        </w:rPr>
        <w:t>reprezentowaną przez:</w:t>
      </w:r>
    </w:p>
    <w:p w14:paraId="2A830E8F" w14:textId="77777777" w:rsidR="003F6A83" w:rsidRPr="00BF689D" w:rsidRDefault="00000000" w:rsidP="00AF2F7A">
      <w:pPr>
        <w:spacing w:after="0" w:line="276" w:lineRule="auto"/>
        <w:ind w:left="51" w:right="5288" w:hanging="10"/>
        <w:jc w:val="left"/>
        <w:rPr>
          <w:rFonts w:ascii="Arial" w:hAnsi="Arial" w:cs="Arial"/>
        </w:rPr>
      </w:pPr>
      <w:r w:rsidRPr="00BF689D">
        <w:rPr>
          <w:rFonts w:ascii="Arial" w:hAnsi="Arial" w:cs="Arial"/>
          <w:b/>
        </w:rPr>
        <w:t xml:space="preserve">Burmistrza Korsz – Jana Adamowicza, </w:t>
      </w:r>
    </w:p>
    <w:p w14:paraId="00D25613" w14:textId="77777777" w:rsidR="003F6A83" w:rsidRPr="00BF689D" w:rsidRDefault="00000000" w:rsidP="00AF2F7A">
      <w:pPr>
        <w:spacing w:after="0" w:line="276" w:lineRule="auto"/>
        <w:ind w:left="41" w:right="228" w:firstLine="0"/>
        <w:rPr>
          <w:rFonts w:ascii="Arial" w:hAnsi="Arial" w:cs="Arial"/>
        </w:rPr>
      </w:pPr>
      <w:r w:rsidRPr="00BF689D">
        <w:rPr>
          <w:rFonts w:ascii="Arial" w:hAnsi="Arial" w:cs="Arial"/>
        </w:rPr>
        <w:t>przy kontrasygnacie</w:t>
      </w:r>
      <w:r w:rsidRPr="00BF689D">
        <w:rPr>
          <w:rFonts w:ascii="Arial" w:hAnsi="Arial" w:cs="Arial"/>
          <w:b/>
        </w:rPr>
        <w:t xml:space="preserve"> </w:t>
      </w:r>
    </w:p>
    <w:p w14:paraId="4C3170E5" w14:textId="5FA127EA" w:rsidR="00673BF0" w:rsidRDefault="00000000" w:rsidP="00673BF0">
      <w:pPr>
        <w:spacing w:after="0" w:line="276" w:lineRule="auto"/>
        <w:ind w:left="51" w:right="6" w:hanging="10"/>
        <w:jc w:val="left"/>
        <w:rPr>
          <w:rFonts w:ascii="Arial" w:hAnsi="Arial" w:cs="Arial"/>
          <w:b/>
        </w:rPr>
      </w:pPr>
      <w:r w:rsidRPr="00BF689D">
        <w:rPr>
          <w:rFonts w:ascii="Arial" w:hAnsi="Arial" w:cs="Arial"/>
          <w:b/>
        </w:rPr>
        <w:t xml:space="preserve">Skarbnika Gminy Korsze – </w:t>
      </w:r>
      <w:r w:rsidR="00673BF0">
        <w:rPr>
          <w:rFonts w:ascii="Arial" w:hAnsi="Arial" w:cs="Arial"/>
          <w:b/>
        </w:rPr>
        <w:t>M</w:t>
      </w:r>
      <w:r w:rsidR="00AF2F7A" w:rsidRPr="00BF689D">
        <w:rPr>
          <w:rFonts w:ascii="Arial" w:hAnsi="Arial" w:cs="Arial"/>
          <w:b/>
        </w:rPr>
        <w:t>arzeny</w:t>
      </w:r>
      <w:r w:rsidR="001211BF">
        <w:rPr>
          <w:rFonts w:ascii="Arial" w:hAnsi="Arial" w:cs="Arial"/>
          <w:b/>
        </w:rPr>
        <w:t xml:space="preserve"> </w:t>
      </w:r>
      <w:r w:rsidR="00AF2F7A" w:rsidRPr="00BF689D">
        <w:rPr>
          <w:rFonts w:ascii="Arial" w:hAnsi="Arial" w:cs="Arial"/>
          <w:b/>
        </w:rPr>
        <w:t>Trapik</w:t>
      </w:r>
      <w:r w:rsidRPr="00BF689D">
        <w:rPr>
          <w:rFonts w:ascii="Arial" w:hAnsi="Arial" w:cs="Arial"/>
          <w:b/>
        </w:rPr>
        <w:t xml:space="preserve">, </w:t>
      </w:r>
    </w:p>
    <w:p w14:paraId="203CCD61" w14:textId="42F500EE" w:rsidR="003F6A83" w:rsidRPr="00BF689D" w:rsidRDefault="00000000" w:rsidP="00AF2F7A">
      <w:pPr>
        <w:spacing w:after="0" w:line="276" w:lineRule="auto"/>
        <w:ind w:left="51" w:right="5288" w:hanging="10"/>
        <w:jc w:val="left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zwanym dalej </w:t>
      </w:r>
      <w:r w:rsidRPr="00BF689D">
        <w:rPr>
          <w:rFonts w:ascii="Arial" w:hAnsi="Arial" w:cs="Arial"/>
          <w:b/>
        </w:rPr>
        <w:t xml:space="preserve">„Zamawiającym” </w:t>
      </w:r>
      <w:r w:rsidRPr="00BF689D">
        <w:rPr>
          <w:rFonts w:ascii="Arial" w:hAnsi="Arial" w:cs="Arial"/>
        </w:rPr>
        <w:t xml:space="preserve">, </w:t>
      </w:r>
      <w:r w:rsidR="00AF2F7A" w:rsidRPr="00BF689D">
        <w:rPr>
          <w:rFonts w:ascii="Arial" w:hAnsi="Arial" w:cs="Arial"/>
        </w:rPr>
        <w:br/>
      </w:r>
      <w:r w:rsidRPr="00BF689D">
        <w:rPr>
          <w:rFonts w:ascii="Arial" w:hAnsi="Arial" w:cs="Arial"/>
          <w:color w:val="00000A"/>
        </w:rPr>
        <w:t xml:space="preserve">a: </w:t>
      </w:r>
    </w:p>
    <w:p w14:paraId="579FB7BD" w14:textId="77777777" w:rsidR="003F6A83" w:rsidRPr="00673BF0" w:rsidRDefault="00000000" w:rsidP="00AF2F7A">
      <w:pPr>
        <w:spacing w:after="0" w:line="276" w:lineRule="auto"/>
        <w:ind w:left="51" w:right="222" w:hanging="10"/>
        <w:rPr>
          <w:rFonts w:ascii="Arial" w:hAnsi="Arial" w:cs="Arial"/>
          <w:bCs/>
        </w:rPr>
      </w:pPr>
      <w:r w:rsidRPr="00673BF0">
        <w:rPr>
          <w:rFonts w:ascii="Arial" w:hAnsi="Arial" w:cs="Arial"/>
          <w:bCs/>
        </w:rPr>
        <w:t>……………………………...</w:t>
      </w:r>
    </w:p>
    <w:p w14:paraId="4FE85971" w14:textId="77777777" w:rsidR="00BF689D" w:rsidRDefault="00000000" w:rsidP="00AF2F7A">
      <w:pPr>
        <w:spacing w:after="0" w:line="276" w:lineRule="auto"/>
        <w:ind w:left="41" w:right="228" w:firstLine="0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NIP ……………………..            </w:t>
      </w:r>
    </w:p>
    <w:p w14:paraId="2558A72A" w14:textId="0B47788C" w:rsidR="003F6A83" w:rsidRPr="00BF689D" w:rsidRDefault="00000000" w:rsidP="00AF2F7A">
      <w:pPr>
        <w:spacing w:after="0" w:line="276" w:lineRule="auto"/>
        <w:ind w:left="41" w:right="228" w:firstLine="0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 REGON………………...</w:t>
      </w:r>
    </w:p>
    <w:p w14:paraId="14B29DB3" w14:textId="77777777" w:rsidR="00AF2F7A" w:rsidRPr="00BF689D" w:rsidRDefault="00000000" w:rsidP="00AF2F7A">
      <w:pPr>
        <w:spacing w:after="0" w:line="276" w:lineRule="auto"/>
        <w:ind w:left="51" w:right="222" w:hanging="10"/>
        <w:rPr>
          <w:rFonts w:ascii="Arial" w:hAnsi="Arial" w:cs="Arial"/>
          <w:b/>
        </w:rPr>
      </w:pPr>
      <w:r w:rsidRPr="00BF689D">
        <w:rPr>
          <w:rFonts w:ascii="Arial" w:hAnsi="Arial" w:cs="Arial"/>
          <w:b/>
        </w:rPr>
        <w:t xml:space="preserve">reprezentowaną przez </w:t>
      </w:r>
      <w:r w:rsidRPr="00BF689D">
        <w:rPr>
          <w:rFonts w:ascii="Arial" w:hAnsi="Arial" w:cs="Arial"/>
          <w:bCs/>
        </w:rPr>
        <w:t>……………………….. – ………………………….</w:t>
      </w:r>
      <w:r w:rsidRPr="00BF689D">
        <w:rPr>
          <w:rFonts w:ascii="Arial" w:hAnsi="Arial" w:cs="Arial"/>
          <w:b/>
        </w:rPr>
        <w:t xml:space="preserve"> </w:t>
      </w:r>
    </w:p>
    <w:p w14:paraId="5511BBCA" w14:textId="67F09C8C" w:rsidR="003F6A83" w:rsidRPr="00BF689D" w:rsidRDefault="00000000" w:rsidP="00AF2F7A">
      <w:pPr>
        <w:spacing w:after="0" w:line="276" w:lineRule="auto"/>
        <w:ind w:left="51" w:right="222" w:hanging="10"/>
        <w:rPr>
          <w:rFonts w:ascii="Arial" w:hAnsi="Arial" w:cs="Arial"/>
          <w:b/>
        </w:rPr>
      </w:pPr>
      <w:r w:rsidRPr="00BF689D">
        <w:rPr>
          <w:rFonts w:ascii="Arial" w:hAnsi="Arial" w:cs="Arial"/>
        </w:rPr>
        <w:t xml:space="preserve">zwanego dalej </w:t>
      </w:r>
      <w:r w:rsidRPr="00BF689D">
        <w:rPr>
          <w:rFonts w:ascii="Arial" w:hAnsi="Arial" w:cs="Arial"/>
          <w:b/>
        </w:rPr>
        <w:t>Wykonawcą.</w:t>
      </w:r>
    </w:p>
    <w:p w14:paraId="5AE04F0B" w14:textId="77777777" w:rsidR="00AF2F7A" w:rsidRPr="00BF689D" w:rsidRDefault="00AF2F7A" w:rsidP="00AF2F7A">
      <w:pPr>
        <w:spacing w:after="0" w:line="276" w:lineRule="auto"/>
        <w:ind w:left="51" w:right="222" w:hanging="10"/>
        <w:rPr>
          <w:rFonts w:ascii="Arial" w:hAnsi="Arial" w:cs="Arial"/>
        </w:rPr>
      </w:pPr>
    </w:p>
    <w:p w14:paraId="245E23CE" w14:textId="0801AD51" w:rsidR="003F6A83" w:rsidRPr="00BF689D" w:rsidRDefault="00000000">
      <w:pPr>
        <w:spacing w:after="277"/>
        <w:ind w:left="41" w:right="228" w:firstLine="0"/>
        <w:rPr>
          <w:rFonts w:ascii="Arial" w:hAnsi="Arial" w:cs="Arial"/>
        </w:rPr>
      </w:pPr>
      <w:r w:rsidRPr="00BF689D">
        <w:rPr>
          <w:rFonts w:ascii="Arial" w:hAnsi="Arial" w:cs="Arial"/>
        </w:rPr>
        <w:t>Niniejsza umowa zostaje zawarta z pominięciem ustawy z dnia 11 września 2019r. Prawo zamówień publicznych (t.</w:t>
      </w:r>
      <w:r w:rsidR="00AF2F7A" w:rsidRPr="00BF689D">
        <w:rPr>
          <w:rFonts w:ascii="Arial" w:hAnsi="Arial" w:cs="Arial"/>
        </w:rPr>
        <w:t xml:space="preserve"> </w:t>
      </w:r>
      <w:r w:rsidRPr="00BF689D">
        <w:rPr>
          <w:rFonts w:ascii="Arial" w:hAnsi="Arial" w:cs="Arial"/>
        </w:rPr>
        <w:t>j. Dz. U. z 202</w:t>
      </w:r>
      <w:r w:rsidR="000B104B" w:rsidRPr="00BF689D">
        <w:rPr>
          <w:rFonts w:ascii="Arial" w:hAnsi="Arial" w:cs="Arial"/>
        </w:rPr>
        <w:t>3</w:t>
      </w:r>
      <w:r w:rsidRPr="00BF689D">
        <w:rPr>
          <w:rFonts w:ascii="Arial" w:hAnsi="Arial" w:cs="Arial"/>
        </w:rPr>
        <w:t xml:space="preserve"> r. poz. 1</w:t>
      </w:r>
      <w:r w:rsidR="000B104B" w:rsidRPr="00BF689D">
        <w:rPr>
          <w:rFonts w:ascii="Arial" w:hAnsi="Arial" w:cs="Arial"/>
        </w:rPr>
        <w:t>605</w:t>
      </w:r>
      <w:r w:rsidRPr="00BF689D">
        <w:rPr>
          <w:rFonts w:ascii="Arial" w:hAnsi="Arial" w:cs="Arial"/>
        </w:rPr>
        <w:t xml:space="preserve"> z późn. zm.) z uwagi na fakt, iż wartość zamówienia nie przekracza kwoty 130 000,00 zł.</w:t>
      </w:r>
    </w:p>
    <w:p w14:paraId="1CEBED24" w14:textId="0A43845B" w:rsidR="003F6A83" w:rsidRPr="00BF689D" w:rsidRDefault="00000000" w:rsidP="00AF2F7A">
      <w:pPr>
        <w:spacing w:after="0" w:line="249" w:lineRule="auto"/>
        <w:ind w:left="41" w:right="222" w:firstLine="720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Zamawiający powierza, a Wykonawca zobowiązuje się do opracowania dokumentacji projektowej dla zadania: </w:t>
      </w:r>
      <w:r w:rsidR="000B104B" w:rsidRPr="00BF689D">
        <w:rPr>
          <w:rFonts w:ascii="Arial" w:hAnsi="Arial" w:cs="Arial"/>
          <w:b/>
          <w:bCs/>
          <w:kern w:val="0"/>
          <w14:ligatures w14:val="none"/>
        </w:rPr>
        <w:t>„Przebudowa drogi gminnej wewnętrznej w miejscowości Równina Górna”</w:t>
      </w:r>
      <w:r w:rsidR="000B104B" w:rsidRPr="00BF689D">
        <w:rPr>
          <w:rFonts w:ascii="Arial" w:hAnsi="Arial" w:cs="Arial"/>
          <w:b/>
        </w:rPr>
        <w:t>.</w:t>
      </w:r>
      <w:r w:rsidR="00AF2F7A" w:rsidRPr="00BF689D">
        <w:rPr>
          <w:rFonts w:ascii="Arial" w:hAnsi="Arial" w:cs="Arial"/>
          <w:b/>
        </w:rPr>
        <w:t xml:space="preserve"> </w:t>
      </w:r>
      <w:r w:rsidRPr="00BF689D">
        <w:rPr>
          <w:rFonts w:ascii="Arial" w:hAnsi="Arial" w:cs="Arial"/>
        </w:rPr>
        <w:t>Przedmiot zamówienia zostanie wykonany zgodnie z ustaleniami, ofertą wykonawcy oraz obowiązującymi</w:t>
      </w:r>
      <w:r w:rsidR="00AF2F7A" w:rsidRPr="00BF689D">
        <w:rPr>
          <w:rFonts w:ascii="Arial" w:hAnsi="Arial" w:cs="Arial"/>
        </w:rPr>
        <w:t xml:space="preserve"> </w:t>
      </w:r>
      <w:r w:rsidRPr="00BF689D">
        <w:rPr>
          <w:rFonts w:ascii="Arial" w:hAnsi="Arial" w:cs="Arial"/>
        </w:rPr>
        <w:t>przepisami prawa.</w:t>
      </w:r>
    </w:p>
    <w:p w14:paraId="21F5451D" w14:textId="77777777" w:rsidR="003F6A83" w:rsidRPr="00BF689D" w:rsidRDefault="00000000">
      <w:pPr>
        <w:pStyle w:val="Nagwek1"/>
        <w:ind w:left="119" w:right="280"/>
        <w:rPr>
          <w:rFonts w:ascii="Arial" w:hAnsi="Arial" w:cs="Arial"/>
        </w:rPr>
      </w:pPr>
      <w:r w:rsidRPr="00BF689D">
        <w:rPr>
          <w:rFonts w:ascii="Arial" w:hAnsi="Arial" w:cs="Arial"/>
        </w:rPr>
        <w:t>§ 1</w:t>
      </w:r>
    </w:p>
    <w:p w14:paraId="59692481" w14:textId="4C3CD8B3" w:rsidR="003F6A83" w:rsidRPr="00BF689D" w:rsidRDefault="00000000">
      <w:pPr>
        <w:numPr>
          <w:ilvl w:val="0"/>
          <w:numId w:val="1"/>
        </w:numPr>
        <w:ind w:right="228" w:hanging="288"/>
        <w:rPr>
          <w:rFonts w:ascii="Arial" w:hAnsi="Arial" w:cs="Arial"/>
        </w:rPr>
      </w:pPr>
      <w:r w:rsidRPr="00BF689D">
        <w:rPr>
          <w:rFonts w:ascii="Arial" w:hAnsi="Arial" w:cs="Arial"/>
        </w:rPr>
        <w:t>Wykonawca oświadcza, że posiada osoby zdolne do wykonania zamówienia, tj. osobę posiadającą</w:t>
      </w:r>
      <w:r w:rsidR="000B104B" w:rsidRPr="00BF689D">
        <w:rPr>
          <w:rFonts w:ascii="Arial" w:hAnsi="Arial" w:cs="Arial"/>
        </w:rPr>
        <w:t xml:space="preserve"> </w:t>
      </w:r>
      <w:r w:rsidRPr="00BF689D">
        <w:rPr>
          <w:rFonts w:ascii="Arial" w:hAnsi="Arial" w:cs="Arial"/>
        </w:rPr>
        <w:t>odpowiednie kwalifikacje zawodowe.</w:t>
      </w:r>
    </w:p>
    <w:p w14:paraId="31AA40D5" w14:textId="55521B46" w:rsidR="003F6A83" w:rsidRPr="00BF689D" w:rsidRDefault="00000000">
      <w:pPr>
        <w:numPr>
          <w:ilvl w:val="0"/>
          <w:numId w:val="1"/>
        </w:numPr>
        <w:ind w:right="228" w:hanging="288"/>
        <w:rPr>
          <w:rFonts w:ascii="Arial" w:hAnsi="Arial" w:cs="Arial"/>
        </w:rPr>
      </w:pPr>
      <w:r w:rsidRPr="00BF689D">
        <w:rPr>
          <w:rFonts w:ascii="Arial" w:hAnsi="Arial" w:cs="Arial"/>
        </w:rPr>
        <w:t>Wykonawca zobowiązany jest wykonywać czynności będące przedmiotem umowy z najwyższą</w:t>
      </w:r>
      <w:r w:rsidR="000B104B" w:rsidRPr="00BF689D">
        <w:rPr>
          <w:rFonts w:ascii="Arial" w:hAnsi="Arial" w:cs="Arial"/>
        </w:rPr>
        <w:t xml:space="preserve"> </w:t>
      </w:r>
      <w:r w:rsidRPr="00BF689D">
        <w:rPr>
          <w:rFonts w:ascii="Arial" w:hAnsi="Arial" w:cs="Arial"/>
        </w:rPr>
        <w:t>starannością i winien kierować się zasadą ochrony interesów Zamawiającego.</w:t>
      </w:r>
    </w:p>
    <w:p w14:paraId="6B85E84B" w14:textId="49ED3AE0" w:rsidR="003F6A83" w:rsidRPr="00BF689D" w:rsidRDefault="00000000">
      <w:pPr>
        <w:numPr>
          <w:ilvl w:val="0"/>
          <w:numId w:val="1"/>
        </w:numPr>
        <w:ind w:right="228" w:hanging="288"/>
        <w:rPr>
          <w:rFonts w:ascii="Arial" w:hAnsi="Arial" w:cs="Arial"/>
        </w:rPr>
      </w:pPr>
      <w:r w:rsidRPr="00BF689D">
        <w:rPr>
          <w:rFonts w:ascii="Arial" w:hAnsi="Arial" w:cs="Arial"/>
        </w:rPr>
        <w:t>Przy wykonywaniu umowy Wykonawca obowiązany jest przestrzegać obowiązujących przepisów</w:t>
      </w:r>
      <w:r w:rsidR="000B104B" w:rsidRPr="00BF689D">
        <w:rPr>
          <w:rFonts w:ascii="Arial" w:hAnsi="Arial" w:cs="Arial"/>
        </w:rPr>
        <w:t xml:space="preserve"> </w:t>
      </w:r>
      <w:r w:rsidRPr="00BF689D">
        <w:rPr>
          <w:rFonts w:ascii="Arial" w:hAnsi="Arial" w:cs="Arial"/>
        </w:rPr>
        <w:t>prawa.</w:t>
      </w:r>
    </w:p>
    <w:p w14:paraId="0B2D78F0" w14:textId="77777777" w:rsidR="003F6A83" w:rsidRPr="00BF689D" w:rsidRDefault="00000000">
      <w:pPr>
        <w:numPr>
          <w:ilvl w:val="0"/>
          <w:numId w:val="1"/>
        </w:numPr>
        <w:ind w:right="228" w:hanging="288"/>
        <w:rPr>
          <w:rFonts w:ascii="Arial" w:hAnsi="Arial" w:cs="Arial"/>
        </w:rPr>
      </w:pPr>
      <w:r w:rsidRPr="00BF689D">
        <w:rPr>
          <w:rFonts w:ascii="Arial" w:hAnsi="Arial" w:cs="Arial"/>
        </w:rPr>
        <w:t>Wykonawca zobowiązany jest w szczególności do:</w:t>
      </w:r>
    </w:p>
    <w:p w14:paraId="6A85540B" w14:textId="2CF8732D" w:rsidR="003F6A83" w:rsidRPr="00BF689D" w:rsidRDefault="00000000">
      <w:pPr>
        <w:numPr>
          <w:ilvl w:val="1"/>
          <w:numId w:val="1"/>
        </w:numPr>
        <w:ind w:right="228" w:firstLine="0"/>
        <w:rPr>
          <w:rFonts w:ascii="Arial" w:hAnsi="Arial" w:cs="Arial"/>
        </w:rPr>
      </w:pPr>
      <w:r w:rsidRPr="00BF689D">
        <w:rPr>
          <w:rFonts w:ascii="Arial" w:hAnsi="Arial" w:cs="Arial"/>
        </w:rPr>
        <w:t>obliczenia planowanych kosztów prac projektowych i robót budowlanych oraz pozyskanie map</w:t>
      </w:r>
      <w:r w:rsidR="000B104B" w:rsidRPr="00BF689D">
        <w:rPr>
          <w:rFonts w:ascii="Arial" w:hAnsi="Arial" w:cs="Arial"/>
        </w:rPr>
        <w:t xml:space="preserve"> </w:t>
      </w:r>
      <w:r w:rsidRPr="00BF689D">
        <w:rPr>
          <w:rFonts w:ascii="Arial" w:hAnsi="Arial" w:cs="Arial"/>
        </w:rPr>
        <w:t>zasadniczych (jeśli będą wymagane),</w:t>
      </w:r>
    </w:p>
    <w:p w14:paraId="17F6276E" w14:textId="526749FB" w:rsidR="003F6A83" w:rsidRPr="00BF689D" w:rsidRDefault="00000000">
      <w:pPr>
        <w:numPr>
          <w:ilvl w:val="1"/>
          <w:numId w:val="1"/>
        </w:numPr>
        <w:ind w:right="228" w:firstLine="0"/>
        <w:rPr>
          <w:rFonts w:ascii="Arial" w:hAnsi="Arial" w:cs="Arial"/>
        </w:rPr>
      </w:pPr>
      <w:r w:rsidRPr="00BF689D">
        <w:rPr>
          <w:rFonts w:ascii="Arial" w:hAnsi="Arial" w:cs="Arial"/>
        </w:rPr>
        <w:t>do wykonania dokumentacji kompletnej, zgodnej z obwiązującymi standardami oraz przepisami</w:t>
      </w:r>
      <w:r w:rsidR="000B104B" w:rsidRPr="00BF689D">
        <w:rPr>
          <w:rFonts w:ascii="Arial" w:hAnsi="Arial" w:cs="Arial"/>
        </w:rPr>
        <w:t xml:space="preserve"> </w:t>
      </w:r>
      <w:r w:rsidRPr="00BF689D">
        <w:rPr>
          <w:rFonts w:ascii="Arial" w:hAnsi="Arial" w:cs="Arial"/>
        </w:rPr>
        <w:t>prawa obowiązującymi w tym zakresie,</w:t>
      </w:r>
    </w:p>
    <w:p w14:paraId="59535CFC" w14:textId="5F8E0AB5" w:rsidR="003F6A83" w:rsidRPr="00BF689D" w:rsidRDefault="00000000">
      <w:pPr>
        <w:numPr>
          <w:ilvl w:val="1"/>
          <w:numId w:val="1"/>
        </w:numPr>
        <w:ind w:right="228" w:firstLine="0"/>
        <w:rPr>
          <w:rFonts w:ascii="Arial" w:hAnsi="Arial" w:cs="Arial"/>
        </w:rPr>
      </w:pPr>
      <w:r w:rsidRPr="00BF689D">
        <w:rPr>
          <w:rFonts w:ascii="Arial" w:hAnsi="Arial" w:cs="Arial"/>
        </w:rPr>
        <w:t>do wykonania dokumentacji, która będzie służyła do uzyskania pozwolenia na budowę lub</w:t>
      </w:r>
      <w:r w:rsidR="000B104B" w:rsidRPr="00BF689D">
        <w:rPr>
          <w:rFonts w:ascii="Arial" w:hAnsi="Arial" w:cs="Arial"/>
        </w:rPr>
        <w:t xml:space="preserve"> </w:t>
      </w:r>
      <w:r w:rsidRPr="00BF689D">
        <w:rPr>
          <w:rFonts w:ascii="Arial" w:hAnsi="Arial" w:cs="Arial"/>
        </w:rPr>
        <w:t xml:space="preserve">zgłoszenia robót nie wymagających pozwolenia na budowę oraz udzielenia zamówienia publicznego jako opis przedmiotu zamówienia i musi spełniać wymogi określone w ustawie Prawo zamówień publicznych, tj. nie może zawierać rozwiązań, które mogą w jakikolwiek sposób powodować naruszenie przez Zamawiającego przepisów Prawa zamówień publicznych, w szczególności nie mogą utrudniać uczciwej konkurencji i zawierać wskazania znaków towarowych, patentów lub pochodzenia, </w:t>
      </w:r>
    </w:p>
    <w:p w14:paraId="6E2307F6" w14:textId="673DAA80" w:rsidR="003F6A83" w:rsidRPr="00BF689D" w:rsidRDefault="00000000">
      <w:pPr>
        <w:numPr>
          <w:ilvl w:val="1"/>
          <w:numId w:val="1"/>
        </w:numPr>
        <w:ind w:right="228" w:firstLine="0"/>
        <w:rPr>
          <w:rFonts w:ascii="Arial" w:hAnsi="Arial" w:cs="Arial"/>
        </w:rPr>
      </w:pPr>
      <w:r w:rsidRPr="00BF689D">
        <w:rPr>
          <w:rFonts w:ascii="Arial" w:hAnsi="Arial" w:cs="Arial"/>
        </w:rPr>
        <w:t>Wykonawca zobowiązany będzie do udzielania odpowiedzi na pytania dotyczące dokumentacji</w:t>
      </w:r>
      <w:r w:rsidR="000B104B" w:rsidRPr="00BF689D">
        <w:rPr>
          <w:rFonts w:ascii="Arial" w:hAnsi="Arial" w:cs="Arial"/>
        </w:rPr>
        <w:t xml:space="preserve"> </w:t>
      </w:r>
      <w:r w:rsidRPr="00BF689D">
        <w:rPr>
          <w:rFonts w:ascii="Arial" w:hAnsi="Arial" w:cs="Arial"/>
        </w:rPr>
        <w:t xml:space="preserve">projektowej w terminie nie dłuższym niż 2 dni robocze licząc od dnia ich </w:t>
      </w:r>
      <w:r w:rsidRPr="00BF689D">
        <w:rPr>
          <w:rFonts w:ascii="Arial" w:hAnsi="Arial" w:cs="Arial"/>
        </w:rPr>
        <w:lastRenderedPageBreak/>
        <w:t>przekazania Wykonawcy droga elektroniczną w trakcie prowadzenia przez Zamawiającego postępowania o udzielenie zmówienia publicznego na wykonanie robót budowlanych.</w:t>
      </w:r>
    </w:p>
    <w:p w14:paraId="50F54F18" w14:textId="43C2EE28" w:rsidR="003F6A83" w:rsidRPr="00BF689D" w:rsidRDefault="00000000">
      <w:pPr>
        <w:numPr>
          <w:ilvl w:val="0"/>
          <w:numId w:val="1"/>
        </w:numPr>
        <w:ind w:right="228" w:hanging="288"/>
        <w:rPr>
          <w:rFonts w:ascii="Arial" w:hAnsi="Arial" w:cs="Arial"/>
        </w:rPr>
      </w:pPr>
      <w:r w:rsidRPr="00BF689D">
        <w:rPr>
          <w:rFonts w:ascii="Arial" w:hAnsi="Arial" w:cs="Arial"/>
        </w:rPr>
        <w:t>Wykonawca ponosi odpowiedzialność za zapoznanie się z należytą starannością z przedmiotem</w:t>
      </w:r>
      <w:r w:rsidR="000B104B" w:rsidRPr="00BF689D">
        <w:rPr>
          <w:rFonts w:ascii="Arial" w:hAnsi="Arial" w:cs="Arial"/>
        </w:rPr>
        <w:t xml:space="preserve"> </w:t>
      </w:r>
      <w:r w:rsidRPr="00BF689D">
        <w:rPr>
          <w:rFonts w:ascii="Arial" w:hAnsi="Arial" w:cs="Arial"/>
        </w:rPr>
        <w:t>zamówienia oraz uzyskanie wszelkich niezbędnych informacji odnośnie warunków i zobowiązań, które w jakikolwiek sposób mogą wpłynąć na wartość oferty lub realizacji zmówienia.</w:t>
      </w:r>
    </w:p>
    <w:p w14:paraId="6DE826C1" w14:textId="640E047B" w:rsidR="003F6A83" w:rsidRPr="00BF689D" w:rsidRDefault="00000000">
      <w:pPr>
        <w:numPr>
          <w:ilvl w:val="0"/>
          <w:numId w:val="1"/>
        </w:numPr>
        <w:ind w:right="228" w:hanging="288"/>
        <w:rPr>
          <w:rFonts w:ascii="Arial" w:hAnsi="Arial" w:cs="Arial"/>
        </w:rPr>
      </w:pPr>
      <w:r w:rsidRPr="00BF689D">
        <w:rPr>
          <w:rFonts w:ascii="Arial" w:hAnsi="Arial" w:cs="Arial"/>
        </w:rPr>
        <w:t>Dokumentacja papierowa powinna być sporządzona w ilościach określonych w zapytaniu ofertowym</w:t>
      </w:r>
      <w:r w:rsidR="000B104B" w:rsidRPr="00BF689D">
        <w:rPr>
          <w:rFonts w:ascii="Arial" w:hAnsi="Arial" w:cs="Arial"/>
        </w:rPr>
        <w:t xml:space="preserve"> </w:t>
      </w:r>
      <w:r w:rsidRPr="00BF689D">
        <w:rPr>
          <w:rFonts w:ascii="Arial" w:hAnsi="Arial" w:cs="Arial"/>
        </w:rPr>
        <w:t xml:space="preserve">stanowiącym zał. nr 1 do umowy i w wersji elektronicznej na </w:t>
      </w:r>
      <w:r w:rsidR="006B751E" w:rsidRPr="00BF689D">
        <w:rPr>
          <w:rFonts w:ascii="Arial" w:hAnsi="Arial" w:cs="Arial"/>
        </w:rPr>
        <w:t>nośniku</w:t>
      </w:r>
      <w:r w:rsidRPr="00BF689D">
        <w:rPr>
          <w:rFonts w:ascii="Arial" w:hAnsi="Arial" w:cs="Arial"/>
        </w:rPr>
        <w:t xml:space="preserve"> CD/DVD</w:t>
      </w:r>
      <w:r w:rsidR="006B751E" w:rsidRPr="00BF689D">
        <w:rPr>
          <w:rFonts w:ascii="Arial" w:hAnsi="Arial" w:cs="Arial"/>
        </w:rPr>
        <w:t>/pendrive</w:t>
      </w:r>
      <w:r w:rsidRPr="00BF689D">
        <w:rPr>
          <w:rFonts w:ascii="Arial" w:hAnsi="Arial" w:cs="Arial"/>
        </w:rPr>
        <w:t xml:space="preserve"> zawierającej pliki w formacie opisanym w zapytaniu ofertowym stanowiącym załącznik do umowy.</w:t>
      </w:r>
    </w:p>
    <w:p w14:paraId="7E23AE8C" w14:textId="366816D7" w:rsidR="003F6A83" w:rsidRPr="00BF689D" w:rsidRDefault="00000000">
      <w:pPr>
        <w:numPr>
          <w:ilvl w:val="0"/>
          <w:numId w:val="1"/>
        </w:numPr>
        <w:spacing w:after="0" w:line="249" w:lineRule="auto"/>
        <w:ind w:right="228" w:hanging="288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Opracowanie dokumentacji projektowej dla zadania: </w:t>
      </w:r>
      <w:r w:rsidR="000B104B" w:rsidRPr="00BF689D">
        <w:rPr>
          <w:rFonts w:ascii="Arial" w:hAnsi="Arial" w:cs="Arial"/>
          <w:b/>
          <w:bCs/>
          <w:kern w:val="0"/>
          <w14:ligatures w14:val="none"/>
        </w:rPr>
        <w:t>„Przebudowa drogi gminnej wewnętrznej w miejscowości Równina Górna”</w:t>
      </w:r>
    </w:p>
    <w:p w14:paraId="36B57274" w14:textId="03C9EA8E" w:rsidR="003F6A83" w:rsidRPr="00BF689D" w:rsidRDefault="00000000">
      <w:pPr>
        <w:numPr>
          <w:ilvl w:val="0"/>
          <w:numId w:val="1"/>
        </w:numPr>
        <w:ind w:right="228" w:hanging="288"/>
        <w:rPr>
          <w:rFonts w:ascii="Arial" w:hAnsi="Arial" w:cs="Arial"/>
        </w:rPr>
      </w:pPr>
      <w:r w:rsidRPr="00BF689D">
        <w:rPr>
          <w:rFonts w:ascii="Arial" w:hAnsi="Arial" w:cs="Arial"/>
        </w:rPr>
        <w:t>Przedmiot zamówienia obejmuje opracowanie dokumentacji projektowej (przedstawionej w formie</w:t>
      </w:r>
      <w:r w:rsidR="000B104B" w:rsidRPr="00BF689D">
        <w:rPr>
          <w:rFonts w:ascii="Arial" w:hAnsi="Arial" w:cs="Arial"/>
        </w:rPr>
        <w:t xml:space="preserve"> </w:t>
      </w:r>
      <w:r w:rsidRPr="00BF689D">
        <w:rPr>
          <w:rFonts w:ascii="Arial" w:hAnsi="Arial" w:cs="Arial"/>
        </w:rPr>
        <w:t xml:space="preserve">graficznej i opisowej) zawierającej: </w:t>
      </w:r>
    </w:p>
    <w:p w14:paraId="45354787" w14:textId="77777777" w:rsidR="006B751E" w:rsidRPr="00BF689D" w:rsidRDefault="006B751E" w:rsidP="006B751E">
      <w:pPr>
        <w:numPr>
          <w:ilvl w:val="0"/>
          <w:numId w:val="19"/>
        </w:numPr>
        <w:spacing w:after="0" w:line="260" w:lineRule="exact"/>
        <w:ind w:right="2"/>
        <w:contextualSpacing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projekt architektoniczno-budowlanego - 4 egz. </w:t>
      </w:r>
    </w:p>
    <w:p w14:paraId="2805DF49" w14:textId="77777777" w:rsidR="006B751E" w:rsidRPr="00BF689D" w:rsidRDefault="006B751E" w:rsidP="006B751E">
      <w:pPr>
        <w:numPr>
          <w:ilvl w:val="0"/>
          <w:numId w:val="19"/>
        </w:numPr>
        <w:spacing w:after="0" w:line="260" w:lineRule="exact"/>
        <w:ind w:right="2"/>
        <w:contextualSpacing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projekt zagospodarowania terenu - 4 egz. </w:t>
      </w:r>
    </w:p>
    <w:p w14:paraId="0453B3D0" w14:textId="77777777" w:rsidR="006B751E" w:rsidRPr="00BF689D" w:rsidRDefault="006B751E" w:rsidP="006B751E">
      <w:pPr>
        <w:numPr>
          <w:ilvl w:val="0"/>
          <w:numId w:val="19"/>
        </w:numPr>
        <w:spacing w:after="0" w:line="260" w:lineRule="exact"/>
        <w:ind w:right="2"/>
        <w:contextualSpacing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projekt techniczny - 4 egz. </w:t>
      </w:r>
    </w:p>
    <w:p w14:paraId="1A25E032" w14:textId="77777777" w:rsidR="006B751E" w:rsidRPr="00BF689D" w:rsidRDefault="006B751E" w:rsidP="006B751E">
      <w:pPr>
        <w:numPr>
          <w:ilvl w:val="0"/>
          <w:numId w:val="19"/>
        </w:numPr>
        <w:spacing w:after="0" w:line="260" w:lineRule="exact"/>
        <w:ind w:right="2"/>
        <w:contextualSpacing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przedmiar robót - 1 egz. </w:t>
      </w:r>
    </w:p>
    <w:p w14:paraId="3A16A965" w14:textId="77777777" w:rsidR="006B751E" w:rsidRPr="00BF689D" w:rsidRDefault="006B751E" w:rsidP="006B751E">
      <w:pPr>
        <w:numPr>
          <w:ilvl w:val="0"/>
          <w:numId w:val="19"/>
        </w:numPr>
        <w:spacing w:after="0" w:line="260" w:lineRule="exact"/>
        <w:ind w:right="2"/>
        <w:contextualSpacing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kosztorys inwestorski - 1 egz. </w:t>
      </w:r>
    </w:p>
    <w:p w14:paraId="126D4942" w14:textId="77777777" w:rsidR="006B751E" w:rsidRPr="00BF689D" w:rsidRDefault="006B751E" w:rsidP="006B751E">
      <w:pPr>
        <w:numPr>
          <w:ilvl w:val="0"/>
          <w:numId w:val="19"/>
        </w:numPr>
        <w:spacing w:after="0" w:line="260" w:lineRule="exact"/>
        <w:ind w:right="2"/>
        <w:contextualSpacing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szczegółowe specyfikacje techniczne - 1 egz. </w:t>
      </w:r>
    </w:p>
    <w:p w14:paraId="05A019FC" w14:textId="185C0975" w:rsidR="006B751E" w:rsidRPr="00BF689D" w:rsidRDefault="006B751E" w:rsidP="006B751E">
      <w:pPr>
        <w:numPr>
          <w:ilvl w:val="0"/>
          <w:numId w:val="19"/>
        </w:numPr>
        <w:spacing w:after="0" w:line="260" w:lineRule="exact"/>
        <w:ind w:right="2"/>
        <w:contextualSpacing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Opracowanie i uzyskanie zatwierdzenia stałej organizacji ruchu - </w:t>
      </w:r>
      <w:r w:rsidR="001211BF">
        <w:rPr>
          <w:rFonts w:ascii="Arial" w:hAnsi="Arial" w:cs="Arial"/>
        </w:rPr>
        <w:t>3</w:t>
      </w:r>
      <w:r w:rsidRPr="00BF689D">
        <w:rPr>
          <w:rFonts w:ascii="Arial" w:hAnsi="Arial" w:cs="Arial"/>
        </w:rPr>
        <w:t xml:space="preserve"> egz.,</w:t>
      </w:r>
    </w:p>
    <w:p w14:paraId="6A118414" w14:textId="77777777" w:rsidR="006B751E" w:rsidRPr="00BF689D" w:rsidRDefault="006B751E" w:rsidP="006B751E">
      <w:pPr>
        <w:numPr>
          <w:ilvl w:val="0"/>
          <w:numId w:val="19"/>
        </w:numPr>
        <w:spacing w:after="0" w:line="260" w:lineRule="exact"/>
        <w:ind w:right="2"/>
        <w:contextualSpacing/>
        <w:rPr>
          <w:rFonts w:ascii="Arial" w:hAnsi="Arial" w:cs="Arial"/>
        </w:rPr>
      </w:pPr>
      <w:r w:rsidRPr="00BF689D">
        <w:rPr>
          <w:rFonts w:ascii="Arial" w:hAnsi="Arial" w:cs="Arial"/>
        </w:rPr>
        <w:t>Kanał technologiczny lub uzyskanie odstępstwa - jeśli będzie wymagany</w:t>
      </w:r>
    </w:p>
    <w:p w14:paraId="015F0D1C" w14:textId="77777777" w:rsidR="006B751E" w:rsidRPr="00BF689D" w:rsidRDefault="006B751E" w:rsidP="006B751E">
      <w:pPr>
        <w:spacing w:after="30" w:line="249" w:lineRule="auto"/>
        <w:ind w:left="985" w:right="221" w:firstLine="0"/>
        <w:rPr>
          <w:rFonts w:ascii="Arial" w:hAnsi="Arial" w:cs="Arial"/>
        </w:rPr>
      </w:pPr>
    </w:p>
    <w:p w14:paraId="3C6155A0" w14:textId="713D5FE2" w:rsidR="003F6A83" w:rsidRPr="00BF689D" w:rsidRDefault="00000000" w:rsidP="00252D98">
      <w:pPr>
        <w:pStyle w:val="Akapitzlist"/>
        <w:numPr>
          <w:ilvl w:val="0"/>
          <w:numId w:val="1"/>
        </w:numPr>
        <w:spacing w:after="244"/>
        <w:ind w:right="228"/>
        <w:rPr>
          <w:rFonts w:ascii="Arial" w:hAnsi="Arial" w:cs="Arial"/>
        </w:rPr>
      </w:pPr>
      <w:r w:rsidRPr="00BF689D">
        <w:rPr>
          <w:rFonts w:ascii="Arial" w:hAnsi="Arial" w:cs="Arial"/>
        </w:rPr>
        <w:t>Wykonawca zamówienia zobowiązany jest do udzielania niezbędnych wyjaśnień dla wykonawcy wybranego w postępowaniu przetargowym niezwłocznie w terminie do 2 dni.</w:t>
      </w:r>
      <w:r w:rsidRPr="00BF689D">
        <w:rPr>
          <w:rFonts w:ascii="Arial" w:hAnsi="Arial" w:cs="Arial"/>
          <w:b/>
        </w:rPr>
        <w:t xml:space="preserve"> </w:t>
      </w:r>
    </w:p>
    <w:p w14:paraId="7D1EB423" w14:textId="77777777" w:rsidR="003F6A83" w:rsidRPr="00BF689D" w:rsidRDefault="00000000">
      <w:pPr>
        <w:pStyle w:val="Nagwek1"/>
        <w:ind w:left="119" w:right="280"/>
        <w:rPr>
          <w:rFonts w:ascii="Arial" w:hAnsi="Arial" w:cs="Arial"/>
        </w:rPr>
      </w:pPr>
      <w:r w:rsidRPr="00BF689D">
        <w:rPr>
          <w:rFonts w:ascii="Arial" w:hAnsi="Arial" w:cs="Arial"/>
        </w:rPr>
        <w:t>§ 2</w:t>
      </w:r>
    </w:p>
    <w:p w14:paraId="1DF19AD4" w14:textId="51E042DA" w:rsidR="003F6A83" w:rsidRPr="00BF689D" w:rsidRDefault="00000000" w:rsidP="0082526B">
      <w:pPr>
        <w:numPr>
          <w:ilvl w:val="0"/>
          <w:numId w:val="3"/>
        </w:numPr>
        <w:spacing w:after="21" w:line="253" w:lineRule="auto"/>
        <w:ind w:right="207" w:hanging="228"/>
        <w:rPr>
          <w:rFonts w:ascii="Arial" w:hAnsi="Arial" w:cs="Arial"/>
        </w:rPr>
      </w:pPr>
      <w:r w:rsidRPr="00BF689D">
        <w:rPr>
          <w:rFonts w:ascii="Arial" w:hAnsi="Arial" w:cs="Arial"/>
          <w:color w:val="111111"/>
        </w:rPr>
        <w:t xml:space="preserve">Wykonawca zobowiązuje się wykonać przedmiot umowy do czasu uzyskania niezbędnych decyzji i uzgodnień jednak nie dłużej niż w terminie </w:t>
      </w:r>
      <w:r w:rsidR="00B94099">
        <w:rPr>
          <w:rFonts w:ascii="Arial" w:hAnsi="Arial" w:cs="Arial"/>
          <w:b/>
          <w:bCs/>
          <w:color w:val="111111"/>
        </w:rPr>
        <w:t>do dnia 30 listopada 2024 roku</w:t>
      </w:r>
      <w:r w:rsidRPr="00BF689D">
        <w:rPr>
          <w:rFonts w:ascii="Arial" w:hAnsi="Arial" w:cs="Arial"/>
          <w:color w:val="111111"/>
        </w:rPr>
        <w:t xml:space="preserve">. </w:t>
      </w:r>
    </w:p>
    <w:p w14:paraId="58CD7115" w14:textId="77777777" w:rsidR="003F6A83" w:rsidRPr="00BF689D" w:rsidRDefault="00000000" w:rsidP="0082526B">
      <w:pPr>
        <w:numPr>
          <w:ilvl w:val="0"/>
          <w:numId w:val="3"/>
        </w:numPr>
        <w:spacing w:after="242"/>
        <w:ind w:right="207" w:hanging="228"/>
        <w:rPr>
          <w:rFonts w:ascii="Arial" w:hAnsi="Arial" w:cs="Arial"/>
        </w:rPr>
      </w:pPr>
      <w:bookmarkStart w:id="0" w:name="_Hlk173756987"/>
      <w:r w:rsidRPr="00BF689D">
        <w:rPr>
          <w:rFonts w:ascii="Arial" w:hAnsi="Arial" w:cs="Arial"/>
        </w:rPr>
        <w:t xml:space="preserve">Termin ten może zostać aneksowany na pisemny wniosek Wykonawcy w uzasadnionych przypadkach niezależnych od Wykonawcy. </w:t>
      </w:r>
    </w:p>
    <w:bookmarkEnd w:id="0"/>
    <w:p w14:paraId="5C782A10" w14:textId="77777777" w:rsidR="003F6A83" w:rsidRPr="00BF689D" w:rsidRDefault="00000000">
      <w:pPr>
        <w:pStyle w:val="Nagwek1"/>
        <w:ind w:left="119" w:right="280"/>
        <w:rPr>
          <w:rFonts w:ascii="Arial" w:hAnsi="Arial" w:cs="Arial"/>
        </w:rPr>
      </w:pPr>
      <w:r w:rsidRPr="00BF689D">
        <w:rPr>
          <w:rFonts w:ascii="Arial" w:hAnsi="Arial" w:cs="Arial"/>
        </w:rPr>
        <w:t>§ 3</w:t>
      </w:r>
    </w:p>
    <w:p w14:paraId="08F29630" w14:textId="77777777" w:rsidR="003F6A83" w:rsidRPr="00BF689D" w:rsidRDefault="00000000">
      <w:pPr>
        <w:numPr>
          <w:ilvl w:val="0"/>
          <w:numId w:val="4"/>
        </w:numPr>
        <w:ind w:right="228" w:hanging="358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Wykonawca oświadcza, że posiada kwalifikacje, uprawnienia, doświadczenie i środki materialne oraz sprzęt niezbędny do wykonania przedmiotu umowy.  </w:t>
      </w:r>
    </w:p>
    <w:p w14:paraId="5D7851E7" w14:textId="77777777" w:rsidR="003F6A83" w:rsidRPr="00BF689D" w:rsidRDefault="00000000">
      <w:pPr>
        <w:numPr>
          <w:ilvl w:val="0"/>
          <w:numId w:val="4"/>
        </w:numPr>
        <w:ind w:right="228" w:hanging="358"/>
        <w:rPr>
          <w:rFonts w:ascii="Arial" w:hAnsi="Arial" w:cs="Arial"/>
        </w:rPr>
      </w:pPr>
      <w:r w:rsidRPr="00BF689D">
        <w:rPr>
          <w:rFonts w:ascii="Arial" w:hAnsi="Arial" w:cs="Arial"/>
        </w:rPr>
        <w:t>Wykonawca zobowiązuje się do wykonania przedmiotu umowy określonego w § 1 z najwyższą starannością zgodnie z zasadami współczesnej wiedzy technicznej, nowoczesnością rozwiązań technologicznych i budowlanych, obowiązującymi normami, obowiązującymi przepisami oraz wytycznymi i wymogami.</w:t>
      </w:r>
    </w:p>
    <w:p w14:paraId="6BEAFA09" w14:textId="77777777" w:rsidR="003F6A83" w:rsidRPr="00BF689D" w:rsidRDefault="00000000">
      <w:pPr>
        <w:numPr>
          <w:ilvl w:val="0"/>
          <w:numId w:val="4"/>
        </w:numPr>
        <w:spacing w:after="30"/>
        <w:ind w:right="228" w:hanging="358"/>
        <w:rPr>
          <w:rFonts w:ascii="Arial" w:hAnsi="Arial" w:cs="Arial"/>
        </w:rPr>
      </w:pPr>
      <w:r w:rsidRPr="00BF689D">
        <w:rPr>
          <w:rFonts w:ascii="Arial" w:hAnsi="Arial" w:cs="Arial"/>
        </w:rPr>
        <w:t>Wszelkie formalności związane z wykonaniem przedmiotu zamówienia leżą po stronie  Wykonawcy.</w:t>
      </w:r>
    </w:p>
    <w:p w14:paraId="3087136C" w14:textId="77777777" w:rsidR="003F6A83" w:rsidRPr="00BF689D" w:rsidRDefault="00000000">
      <w:pPr>
        <w:numPr>
          <w:ilvl w:val="0"/>
          <w:numId w:val="4"/>
        </w:numPr>
        <w:ind w:right="228" w:hanging="358"/>
        <w:rPr>
          <w:rFonts w:ascii="Arial" w:hAnsi="Arial" w:cs="Arial"/>
        </w:rPr>
      </w:pPr>
      <w:r w:rsidRPr="00BF689D">
        <w:rPr>
          <w:rFonts w:ascii="Arial" w:hAnsi="Arial" w:cs="Arial"/>
        </w:rPr>
        <w:t>Wykonawca złoży przedmiot umowy, o którym mowa w § 1, w siedzibie Zamawiającego.</w:t>
      </w:r>
    </w:p>
    <w:p w14:paraId="4900DC4B" w14:textId="77777777" w:rsidR="003F6A83" w:rsidRPr="00BF689D" w:rsidRDefault="00000000">
      <w:pPr>
        <w:numPr>
          <w:ilvl w:val="0"/>
          <w:numId w:val="4"/>
        </w:numPr>
        <w:ind w:right="228" w:hanging="358"/>
        <w:rPr>
          <w:rFonts w:ascii="Arial" w:hAnsi="Arial" w:cs="Arial"/>
        </w:rPr>
      </w:pPr>
      <w:r w:rsidRPr="00BF689D">
        <w:rPr>
          <w:rFonts w:ascii="Arial" w:hAnsi="Arial" w:cs="Arial"/>
        </w:rPr>
        <w:t>Wykonawca oświadcza, że zapoznał się z terenem oraz że wynagrodzenie obejmuje wszelkie koszty niezbędne do prawidłowego wykonania przedmiotu umowy, w tym również koszty uzyskania niezbędnych danych, opinii, uzgodnień zgodnie z obowiązującymi przepisami prawa.</w:t>
      </w:r>
    </w:p>
    <w:p w14:paraId="410FFCB7" w14:textId="77777777" w:rsidR="003F6A83" w:rsidRPr="00BF689D" w:rsidRDefault="00000000">
      <w:pPr>
        <w:numPr>
          <w:ilvl w:val="0"/>
          <w:numId w:val="4"/>
        </w:numPr>
        <w:spacing w:after="247"/>
        <w:ind w:right="228" w:hanging="358"/>
        <w:rPr>
          <w:rFonts w:ascii="Arial" w:hAnsi="Arial" w:cs="Arial"/>
        </w:rPr>
      </w:pPr>
      <w:r w:rsidRPr="00BF689D">
        <w:rPr>
          <w:rFonts w:ascii="Arial" w:hAnsi="Arial" w:cs="Arial"/>
        </w:rPr>
        <w:t>Integralną część umowy stanowi oferta Wykonawcy.</w:t>
      </w:r>
    </w:p>
    <w:p w14:paraId="1D5EDFA9" w14:textId="77777777" w:rsidR="003F6A83" w:rsidRPr="00BF689D" w:rsidRDefault="00000000">
      <w:pPr>
        <w:pStyle w:val="Nagwek1"/>
        <w:ind w:left="119" w:right="280"/>
        <w:rPr>
          <w:rFonts w:ascii="Arial" w:hAnsi="Arial" w:cs="Arial"/>
        </w:rPr>
      </w:pPr>
      <w:r w:rsidRPr="00BF689D">
        <w:rPr>
          <w:rFonts w:ascii="Arial" w:hAnsi="Arial" w:cs="Arial"/>
        </w:rPr>
        <w:t>§ 4</w:t>
      </w:r>
    </w:p>
    <w:p w14:paraId="5BB70E71" w14:textId="4527BA2F" w:rsidR="003F6A83" w:rsidRDefault="003F6A83" w:rsidP="004C38AB">
      <w:pPr>
        <w:pStyle w:val="pkt"/>
        <w:spacing w:before="0" w:after="0" w:line="276" w:lineRule="auto"/>
        <w:ind w:left="0" w:firstLine="0"/>
        <w:rPr>
          <w:rFonts w:ascii="Arial" w:hAnsi="Arial" w:cs="Arial"/>
        </w:rPr>
      </w:pPr>
    </w:p>
    <w:p w14:paraId="31748C1F" w14:textId="77777777" w:rsidR="004C38AB" w:rsidRDefault="004C38AB" w:rsidP="004C38AB">
      <w:pPr>
        <w:pStyle w:val="pkt"/>
        <w:numPr>
          <w:ilvl w:val="0"/>
          <w:numId w:val="5"/>
        </w:numPr>
        <w:spacing w:before="0" w:after="0" w:line="276" w:lineRule="auto"/>
        <w:ind w:hanging="325"/>
        <w:rPr>
          <w:rFonts w:ascii="Arial" w:hAnsi="Arial" w:cs="Arial"/>
          <w:bCs/>
          <w:sz w:val="22"/>
          <w:szCs w:val="22"/>
        </w:rPr>
      </w:pPr>
      <w:r w:rsidRPr="00682ED1">
        <w:rPr>
          <w:rFonts w:ascii="Arial" w:hAnsi="Arial" w:cs="Arial"/>
          <w:sz w:val="22"/>
          <w:szCs w:val="22"/>
        </w:rPr>
        <w:t xml:space="preserve">Wynagrodzenie ryczałtowe za wykonanie przedmiotu umowy strony ustalają w wysokości: </w:t>
      </w:r>
      <w:r w:rsidRPr="00682ED1">
        <w:rPr>
          <w:rFonts w:ascii="Arial" w:hAnsi="Arial" w:cs="Arial"/>
          <w:bCs/>
          <w:sz w:val="22"/>
          <w:szCs w:val="22"/>
        </w:rPr>
        <w:t xml:space="preserve">……………….. zł netto, </w:t>
      </w:r>
      <w:r w:rsidRPr="00B94099">
        <w:rPr>
          <w:rFonts w:ascii="Arial" w:hAnsi="Arial" w:cs="Arial"/>
          <w:bCs/>
          <w:sz w:val="22"/>
          <w:szCs w:val="22"/>
        </w:rPr>
        <w:t xml:space="preserve">podatek VAT stawka ……. %, co stanowi kwotę: …………………………………. </w:t>
      </w:r>
      <w:r w:rsidRPr="00682ED1">
        <w:rPr>
          <w:rFonts w:ascii="Arial" w:hAnsi="Arial" w:cs="Arial"/>
          <w:bCs/>
          <w:sz w:val="22"/>
          <w:szCs w:val="22"/>
        </w:rPr>
        <w:t>z</w:t>
      </w:r>
      <w:r w:rsidRPr="00B94099">
        <w:rPr>
          <w:rFonts w:ascii="Arial" w:hAnsi="Arial" w:cs="Arial"/>
          <w:bCs/>
          <w:sz w:val="22"/>
          <w:szCs w:val="22"/>
        </w:rPr>
        <w:t>ł</w:t>
      </w:r>
      <w:r w:rsidRPr="00682ED1">
        <w:rPr>
          <w:rFonts w:ascii="Arial" w:hAnsi="Arial" w:cs="Arial"/>
          <w:bCs/>
          <w:sz w:val="22"/>
          <w:szCs w:val="22"/>
        </w:rPr>
        <w:t>,</w:t>
      </w:r>
    </w:p>
    <w:p w14:paraId="5F304F09" w14:textId="77777777" w:rsidR="004C38AB" w:rsidRPr="00B94099" w:rsidRDefault="004C38AB" w:rsidP="004C38AB">
      <w:pPr>
        <w:pStyle w:val="pkt"/>
        <w:spacing w:before="0" w:after="0" w:line="276" w:lineRule="auto"/>
        <w:ind w:left="325" w:hanging="41"/>
        <w:rPr>
          <w:rFonts w:ascii="Arial" w:hAnsi="Arial" w:cs="Arial"/>
          <w:bCs/>
          <w:sz w:val="22"/>
          <w:szCs w:val="22"/>
        </w:rPr>
      </w:pPr>
      <w:r w:rsidRPr="00682ED1">
        <w:rPr>
          <w:rFonts w:ascii="Arial" w:hAnsi="Arial" w:cs="Arial"/>
          <w:bCs/>
          <w:sz w:val="22"/>
          <w:szCs w:val="22"/>
        </w:rPr>
        <w:t>kwota</w:t>
      </w:r>
      <w:r w:rsidRPr="00B94099">
        <w:rPr>
          <w:rFonts w:ascii="Arial" w:hAnsi="Arial" w:cs="Arial"/>
          <w:bCs/>
          <w:sz w:val="22"/>
          <w:szCs w:val="22"/>
        </w:rPr>
        <w:t xml:space="preserve"> brutto:  ………………………….…..……...….. zł</w:t>
      </w:r>
    </w:p>
    <w:p w14:paraId="5B54FAF0" w14:textId="2F905AFE" w:rsidR="004C38AB" w:rsidRPr="004C38AB" w:rsidRDefault="004C38AB" w:rsidP="004C38AB">
      <w:pPr>
        <w:pStyle w:val="Akapitzlist"/>
        <w:suppressAutoHyphens/>
        <w:spacing w:after="0" w:line="276" w:lineRule="auto"/>
        <w:ind w:left="325" w:hanging="41"/>
        <w:rPr>
          <w:rFonts w:ascii="Arial" w:hAnsi="Arial" w:cs="Arial"/>
          <w:bCs/>
          <w:color w:val="auto"/>
          <w:kern w:val="0"/>
          <w:lang w:val="x-none" w:eastAsia="zh-CN"/>
          <w14:ligatures w14:val="none"/>
        </w:rPr>
      </w:pPr>
      <w:r w:rsidRPr="004C38AB">
        <w:rPr>
          <w:rFonts w:ascii="Arial" w:hAnsi="Arial" w:cs="Arial"/>
          <w:bCs/>
          <w:color w:val="auto"/>
          <w:kern w:val="0"/>
          <w14:ligatures w14:val="none"/>
        </w:rPr>
        <w:lastRenderedPageBreak/>
        <w:t>(słownie złotych: ………………………………………………………………………………………)</w:t>
      </w:r>
    </w:p>
    <w:p w14:paraId="18B1D9CC" w14:textId="7455DE98" w:rsidR="003F6A83" w:rsidRPr="00BF689D" w:rsidRDefault="00000000">
      <w:pPr>
        <w:numPr>
          <w:ilvl w:val="0"/>
          <w:numId w:val="5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Wynagrodzenie ryczałtowe, o którym mowa w § 4 ust. 1, obejmuje wszystkie koszty związane </w:t>
      </w:r>
      <w:r w:rsidR="006D3D54" w:rsidRPr="00BF689D">
        <w:rPr>
          <w:rFonts w:ascii="Arial" w:hAnsi="Arial" w:cs="Arial"/>
        </w:rPr>
        <w:br/>
      </w:r>
      <w:r w:rsidRPr="00BF689D">
        <w:rPr>
          <w:rFonts w:ascii="Arial" w:hAnsi="Arial" w:cs="Arial"/>
        </w:rPr>
        <w:t xml:space="preserve">z realizacją zamówienia, w tym ryzyko Wykonawcy z tytułu oszacowania wszelkich kosztów związanych z realizacją przedmiotu umowy, a także z tytułu przeniesienia autorskich praw majątkowych do projektu.     </w:t>
      </w:r>
    </w:p>
    <w:p w14:paraId="79FD2B4A" w14:textId="77777777" w:rsidR="003F6A83" w:rsidRPr="00BF689D" w:rsidRDefault="00000000">
      <w:pPr>
        <w:numPr>
          <w:ilvl w:val="0"/>
          <w:numId w:val="5"/>
        </w:numPr>
        <w:spacing w:after="25"/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Niedoszacowanie, pominięcie oraz brak rozpoznania zakresu przedmiotu umowy nie może być podstawą do żądania zmiany wynagrodzenia ryczałtowego określonego w ust. 1 niniejszego paragrafu.</w:t>
      </w:r>
    </w:p>
    <w:p w14:paraId="0072C154" w14:textId="77777777" w:rsidR="003F6A83" w:rsidRPr="00BF689D" w:rsidRDefault="00000000">
      <w:pPr>
        <w:numPr>
          <w:ilvl w:val="0"/>
          <w:numId w:val="5"/>
        </w:numPr>
        <w:spacing w:after="26"/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Wykonawca w ramach wynagrodzenia ryczałtowego, o którym mowa w ust. 1 - uwzględnia wszelkie niezbędne do realizacji niniejszej umowy koszty i opłaty  wynikające z konieczności wykonania zamówienia w całości.</w:t>
      </w:r>
    </w:p>
    <w:p w14:paraId="4D6F6857" w14:textId="77777777" w:rsidR="003F6A83" w:rsidRPr="00BF689D" w:rsidRDefault="00000000">
      <w:pPr>
        <w:numPr>
          <w:ilvl w:val="0"/>
          <w:numId w:val="5"/>
        </w:numPr>
        <w:spacing w:after="25"/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Wynagrodzenie za przedmiot niniejszej Umowy płatne będzie przelewem na wskazany rachunek bankowy widniejący na poprawnie wystawionej fakturze.</w:t>
      </w:r>
    </w:p>
    <w:p w14:paraId="4602AD9E" w14:textId="77777777" w:rsidR="003F6A83" w:rsidRPr="00BF689D" w:rsidRDefault="00000000">
      <w:pPr>
        <w:numPr>
          <w:ilvl w:val="0"/>
          <w:numId w:val="5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Wykonawca oświadcza, że jest czynnym podatnikiem podatku od towarów i usług (jeśli dotyczy).</w:t>
      </w:r>
    </w:p>
    <w:p w14:paraId="6FCB6DCC" w14:textId="77777777" w:rsidR="003F6A83" w:rsidRPr="00BF689D" w:rsidRDefault="00000000">
      <w:pPr>
        <w:numPr>
          <w:ilvl w:val="0"/>
          <w:numId w:val="5"/>
        </w:numPr>
        <w:spacing w:after="27"/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Wykonawca oświadcza, że rachunek wskazany przez niego do przelewu wynagrodzenia za wykonanie przedmiotu umowy w ust. 5 niniejszego paragrafu jest rachunkiem przeznaczonym do rozliczeń transakcji w związku z prowadzoną działalnością gospodarczą i umożliwia przyjęcie płatności wynagrodzenia w mechanizmie podzielonej płatności, o którym mowa w art. 108a-108d ustawy dnia 11 marca 2004 roku o podatku od towarów i usług (Dz. U. 2020, poz. 106 ze zmianami) (jeśli dotyczy).</w:t>
      </w:r>
    </w:p>
    <w:p w14:paraId="6A401E6C" w14:textId="77777777" w:rsidR="003F6A83" w:rsidRPr="00BF689D" w:rsidRDefault="00000000">
      <w:pPr>
        <w:numPr>
          <w:ilvl w:val="0"/>
          <w:numId w:val="5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Wynagrodzenie za przedmiot niniejszej umowy płatne będzie do 30 dni od daty wpływu poprawnie wystawionej rachunku/faktury wraz z załącznikami.   </w:t>
      </w:r>
    </w:p>
    <w:p w14:paraId="38DC040E" w14:textId="2EF2DDF9" w:rsidR="003F6A83" w:rsidRPr="00F960FC" w:rsidRDefault="00000000">
      <w:pPr>
        <w:spacing w:after="0" w:line="259" w:lineRule="auto"/>
        <w:ind w:left="335" w:hanging="10"/>
        <w:jc w:val="left"/>
        <w:rPr>
          <w:rFonts w:ascii="Arial" w:hAnsi="Arial" w:cs="Arial"/>
          <w:bCs/>
        </w:rPr>
      </w:pPr>
      <w:r w:rsidRPr="00173152">
        <w:rPr>
          <w:rFonts w:ascii="Arial" w:hAnsi="Arial" w:cs="Arial"/>
          <w:b/>
        </w:rPr>
        <w:t>Nabywca:</w:t>
      </w:r>
      <w:r w:rsidRPr="00F960FC">
        <w:rPr>
          <w:rFonts w:ascii="Arial" w:hAnsi="Arial" w:cs="Arial"/>
          <w:bCs/>
        </w:rPr>
        <w:t xml:space="preserve"> Gmina Korsze, adres</w:t>
      </w:r>
      <w:r w:rsidR="00F960FC" w:rsidRPr="00F960FC">
        <w:rPr>
          <w:rFonts w:ascii="Arial" w:hAnsi="Arial" w:cs="Arial"/>
          <w:bCs/>
        </w:rPr>
        <w:t>:</w:t>
      </w:r>
      <w:r w:rsidRPr="00F960FC">
        <w:rPr>
          <w:rFonts w:ascii="Arial" w:hAnsi="Arial" w:cs="Arial"/>
          <w:bCs/>
        </w:rPr>
        <w:t xml:space="preserve"> 11-430 Korsze,</w:t>
      </w:r>
      <w:r w:rsidR="00F960FC" w:rsidRPr="00F960FC">
        <w:rPr>
          <w:rFonts w:ascii="Arial" w:hAnsi="Arial" w:cs="Arial"/>
          <w:bCs/>
        </w:rPr>
        <w:t xml:space="preserve"> ul. Adama Mickiewicza 13</w:t>
      </w:r>
      <w:r w:rsidR="00F960FC">
        <w:rPr>
          <w:rFonts w:ascii="Arial" w:hAnsi="Arial" w:cs="Arial"/>
          <w:bCs/>
        </w:rPr>
        <w:t>,</w:t>
      </w:r>
      <w:r w:rsidRPr="00F960FC">
        <w:rPr>
          <w:rFonts w:ascii="Arial" w:hAnsi="Arial" w:cs="Arial"/>
          <w:bCs/>
        </w:rPr>
        <w:t xml:space="preserve"> NIP: 7422242338. </w:t>
      </w:r>
    </w:p>
    <w:p w14:paraId="6B94595C" w14:textId="049D2CEB" w:rsidR="003F6A83" w:rsidRPr="00F960FC" w:rsidRDefault="00000000" w:rsidP="00B94B66">
      <w:pPr>
        <w:spacing w:after="0" w:line="259" w:lineRule="auto"/>
        <w:ind w:left="335" w:hanging="10"/>
        <w:rPr>
          <w:rFonts w:ascii="Arial" w:hAnsi="Arial" w:cs="Arial"/>
          <w:bCs/>
        </w:rPr>
      </w:pPr>
      <w:r w:rsidRPr="00173152">
        <w:rPr>
          <w:rFonts w:ascii="Arial" w:hAnsi="Arial" w:cs="Arial"/>
          <w:b/>
        </w:rPr>
        <w:t>Odbiorca:</w:t>
      </w:r>
      <w:r w:rsidRPr="00F960FC">
        <w:rPr>
          <w:rFonts w:ascii="Arial" w:hAnsi="Arial" w:cs="Arial"/>
          <w:bCs/>
        </w:rPr>
        <w:t xml:space="preserve"> Urząd Miejski w Korszach</w:t>
      </w:r>
      <w:r w:rsidR="00F960FC" w:rsidRPr="00F960FC">
        <w:rPr>
          <w:rFonts w:ascii="Arial" w:hAnsi="Arial" w:cs="Arial"/>
          <w:bCs/>
        </w:rPr>
        <w:t>,</w:t>
      </w:r>
      <w:r w:rsidRPr="00F960FC">
        <w:rPr>
          <w:rFonts w:ascii="Arial" w:hAnsi="Arial" w:cs="Arial"/>
          <w:bCs/>
        </w:rPr>
        <w:t xml:space="preserve"> adres</w:t>
      </w:r>
      <w:r w:rsidR="00F960FC" w:rsidRPr="00F960FC">
        <w:rPr>
          <w:rFonts w:ascii="Arial" w:hAnsi="Arial" w:cs="Arial"/>
          <w:bCs/>
        </w:rPr>
        <w:t>:</w:t>
      </w:r>
      <w:r w:rsidRPr="00F960FC">
        <w:rPr>
          <w:rFonts w:ascii="Arial" w:hAnsi="Arial" w:cs="Arial"/>
          <w:bCs/>
        </w:rPr>
        <w:t xml:space="preserve"> 11-430 Korsze, ul. A</w:t>
      </w:r>
      <w:r w:rsidR="00F960FC" w:rsidRPr="00F960FC">
        <w:rPr>
          <w:rFonts w:ascii="Arial" w:hAnsi="Arial" w:cs="Arial"/>
          <w:bCs/>
        </w:rPr>
        <w:t>dama</w:t>
      </w:r>
      <w:r w:rsidRPr="00F960FC">
        <w:rPr>
          <w:rFonts w:ascii="Arial" w:hAnsi="Arial" w:cs="Arial"/>
          <w:bCs/>
        </w:rPr>
        <w:t xml:space="preserve"> </w:t>
      </w:r>
      <w:r w:rsidR="00B94B66" w:rsidRPr="00F960FC">
        <w:rPr>
          <w:rFonts w:ascii="Arial" w:hAnsi="Arial" w:cs="Arial"/>
          <w:bCs/>
        </w:rPr>
        <w:t>M</w:t>
      </w:r>
      <w:r w:rsidRPr="00F960FC">
        <w:rPr>
          <w:rFonts w:ascii="Arial" w:hAnsi="Arial" w:cs="Arial"/>
          <w:bCs/>
        </w:rPr>
        <w:t>ickiewicza 13.</w:t>
      </w:r>
    </w:p>
    <w:p w14:paraId="35351B2E" w14:textId="0E49B124" w:rsidR="003F6A83" w:rsidRPr="00BF689D" w:rsidRDefault="00000000">
      <w:pPr>
        <w:numPr>
          <w:ilvl w:val="0"/>
          <w:numId w:val="5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Błędnie wystawiony rachunek/ faktura spowoduje naliczenie ponownego 30 dniowego terminu płatności od momentu doręczenia Zamawiającemu przez Wykonawcę prawidłowo wystawionej</w:t>
      </w:r>
      <w:r w:rsidR="006D3D54" w:rsidRPr="00BF689D">
        <w:rPr>
          <w:rFonts w:ascii="Arial" w:hAnsi="Arial" w:cs="Arial"/>
        </w:rPr>
        <w:t xml:space="preserve"> </w:t>
      </w:r>
      <w:r w:rsidRPr="00BF689D">
        <w:rPr>
          <w:rFonts w:ascii="Arial" w:hAnsi="Arial" w:cs="Arial"/>
        </w:rPr>
        <w:t>faktury/rachunku.</w:t>
      </w:r>
    </w:p>
    <w:p w14:paraId="516077D2" w14:textId="1413CCCB" w:rsidR="003F6A83" w:rsidRPr="00173152" w:rsidRDefault="00000000" w:rsidP="00173152">
      <w:pPr>
        <w:pStyle w:val="Akapitzlist"/>
        <w:numPr>
          <w:ilvl w:val="0"/>
          <w:numId w:val="5"/>
        </w:numPr>
        <w:ind w:left="426" w:right="228" w:hanging="395"/>
        <w:rPr>
          <w:rFonts w:ascii="Arial" w:hAnsi="Arial" w:cs="Arial"/>
        </w:rPr>
      </w:pPr>
      <w:r w:rsidRPr="00173152">
        <w:rPr>
          <w:rFonts w:ascii="Arial" w:hAnsi="Arial" w:cs="Arial"/>
        </w:rPr>
        <w:t>Wykonawca zobowiązany jest do niezwłocznego dostarczenia faktury/rachunku, nie później niż w trzecim dniu od daty podpisania protokołu zdawczo – odbiorczego.</w:t>
      </w:r>
    </w:p>
    <w:p w14:paraId="7CE19165" w14:textId="5B4BEC3D" w:rsidR="003F6A83" w:rsidRPr="00173152" w:rsidRDefault="00000000" w:rsidP="00173152">
      <w:pPr>
        <w:pStyle w:val="Akapitzlist"/>
        <w:numPr>
          <w:ilvl w:val="0"/>
          <w:numId w:val="5"/>
        </w:numPr>
        <w:spacing w:after="241"/>
        <w:ind w:left="426" w:right="228" w:hanging="395"/>
        <w:rPr>
          <w:rFonts w:ascii="Arial" w:hAnsi="Arial" w:cs="Arial"/>
        </w:rPr>
      </w:pPr>
      <w:r w:rsidRPr="00173152">
        <w:rPr>
          <w:rFonts w:ascii="Arial" w:hAnsi="Arial" w:cs="Arial"/>
        </w:rPr>
        <w:t>Za termin zapłaty wynagrodzenia uznaje się dzień obciążenia rachunku bankowego</w:t>
      </w:r>
      <w:r w:rsidR="00B94B66" w:rsidRPr="00173152">
        <w:rPr>
          <w:rFonts w:ascii="Arial" w:hAnsi="Arial" w:cs="Arial"/>
        </w:rPr>
        <w:t xml:space="preserve"> </w:t>
      </w:r>
      <w:r w:rsidRPr="00173152">
        <w:rPr>
          <w:rFonts w:ascii="Arial" w:hAnsi="Arial" w:cs="Arial"/>
        </w:rPr>
        <w:t>Zamawiającego.</w:t>
      </w:r>
    </w:p>
    <w:p w14:paraId="7493D549" w14:textId="77777777" w:rsidR="003F6A83" w:rsidRPr="00BF689D" w:rsidRDefault="00000000">
      <w:pPr>
        <w:pStyle w:val="Nagwek1"/>
        <w:ind w:left="119"/>
        <w:rPr>
          <w:rFonts w:ascii="Arial" w:hAnsi="Arial" w:cs="Arial"/>
        </w:rPr>
      </w:pPr>
      <w:r w:rsidRPr="00BF689D">
        <w:rPr>
          <w:rFonts w:ascii="Arial" w:hAnsi="Arial" w:cs="Arial"/>
        </w:rPr>
        <w:t>§ 5</w:t>
      </w:r>
    </w:p>
    <w:p w14:paraId="666A4CA0" w14:textId="77777777" w:rsidR="003F6A83" w:rsidRPr="00BF689D" w:rsidRDefault="00000000">
      <w:pPr>
        <w:numPr>
          <w:ilvl w:val="0"/>
          <w:numId w:val="6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Dokumentem potwierdzającym wykonanie kompletnej dokumentacji projektowej jest protokół zdawczo - odbiorczy przygotowany w trzech egzemplarzach i podpisany przez Strony umowy.</w:t>
      </w:r>
    </w:p>
    <w:p w14:paraId="170A80C0" w14:textId="56291B39" w:rsidR="003F6A83" w:rsidRPr="00BF689D" w:rsidRDefault="00000000">
      <w:pPr>
        <w:numPr>
          <w:ilvl w:val="0"/>
          <w:numId w:val="6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Protokół zdawczo-</w:t>
      </w:r>
      <w:r w:rsidR="00F960FC">
        <w:rPr>
          <w:rFonts w:ascii="Arial" w:hAnsi="Arial" w:cs="Arial"/>
        </w:rPr>
        <w:t>od</w:t>
      </w:r>
      <w:r w:rsidRPr="00BF689D">
        <w:rPr>
          <w:rFonts w:ascii="Arial" w:hAnsi="Arial" w:cs="Arial"/>
        </w:rPr>
        <w:t>biorczy stanowi podstawę do wystawienia rachunku/faktury obejmującego wynagrodzenie za wykonany i odebrany przedmiot umowy.</w:t>
      </w:r>
    </w:p>
    <w:p w14:paraId="08FA0B70" w14:textId="38B58107" w:rsidR="003F6A83" w:rsidRPr="00BF689D" w:rsidRDefault="00000000">
      <w:pPr>
        <w:numPr>
          <w:ilvl w:val="0"/>
          <w:numId w:val="6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Podpisanie protokołu zdawczo - odbiorczego nie oznacza potwierdzenia braku wad fizycznych </w:t>
      </w:r>
      <w:r w:rsidR="0082526B" w:rsidRPr="00BF689D">
        <w:rPr>
          <w:rFonts w:ascii="Arial" w:hAnsi="Arial" w:cs="Arial"/>
        </w:rPr>
        <w:br/>
      </w:r>
      <w:r w:rsidRPr="00BF689D">
        <w:rPr>
          <w:rFonts w:ascii="Arial" w:hAnsi="Arial" w:cs="Arial"/>
        </w:rPr>
        <w:t>i prawnych dokumentacji projektowej.</w:t>
      </w:r>
    </w:p>
    <w:p w14:paraId="7B957850" w14:textId="77777777" w:rsidR="003F6A83" w:rsidRPr="00BF689D" w:rsidRDefault="00000000">
      <w:pPr>
        <w:numPr>
          <w:ilvl w:val="0"/>
          <w:numId w:val="6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Przy odbiorze przedmiotu umowy Zamawiający nie jest obowiązany dokonać sprawdzenia jego jakości, co nie zwalnia Wykonawcy z odpowiedzialności względem Zamawiającego za jakość przedmiotu umowy oraz jego kompletności pod względem celu, któremu ma służyć.</w:t>
      </w:r>
    </w:p>
    <w:p w14:paraId="303590D8" w14:textId="77777777" w:rsidR="003F6A83" w:rsidRPr="00BF689D" w:rsidRDefault="00000000">
      <w:pPr>
        <w:numPr>
          <w:ilvl w:val="0"/>
          <w:numId w:val="6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Zamawiający dokona odbioru przedmiotu umowy pod względem formalnym. Za jakość  i kompletność przedmiotu umowy oraz za szkody wynikające z jego wad odpowiada Wykonawca.</w:t>
      </w:r>
    </w:p>
    <w:p w14:paraId="12028B02" w14:textId="77777777" w:rsidR="003F6A83" w:rsidRPr="00BF689D" w:rsidRDefault="00000000">
      <w:pPr>
        <w:numPr>
          <w:ilvl w:val="0"/>
          <w:numId w:val="6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W przypadku zgłoszenia przez Zamawiającego braków/błędów lub zastrzeżeń do wykonanej dokumentacji projektowej, Strony podpiszą protokół uwag, a Wykonawca będzie zobowiązany do usunięcia wad dokumentacji w terminie uzgodnionym przez Strony w protokole, nie dłuższym niż 5 dni roboczych.</w:t>
      </w:r>
    </w:p>
    <w:p w14:paraId="069B8BB8" w14:textId="77777777" w:rsidR="003F6A83" w:rsidRPr="00BF689D" w:rsidRDefault="00000000">
      <w:pPr>
        <w:numPr>
          <w:ilvl w:val="0"/>
          <w:numId w:val="6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Koszty związane z usunięciem wad w dokumentacji, ujawnionych po jej odbiorze, ponosi Wykonawca.</w:t>
      </w:r>
    </w:p>
    <w:p w14:paraId="42D7F19F" w14:textId="77777777" w:rsidR="0082526B" w:rsidRPr="00BF689D" w:rsidRDefault="0082526B">
      <w:pPr>
        <w:pStyle w:val="Nagwek1"/>
        <w:ind w:left="119" w:right="282"/>
        <w:rPr>
          <w:rFonts w:ascii="Arial" w:hAnsi="Arial" w:cs="Arial"/>
        </w:rPr>
      </w:pPr>
    </w:p>
    <w:p w14:paraId="184BC9F8" w14:textId="2623B4B3" w:rsidR="003F6A83" w:rsidRPr="00BF689D" w:rsidRDefault="00000000">
      <w:pPr>
        <w:pStyle w:val="Nagwek1"/>
        <w:ind w:left="119" w:right="282"/>
        <w:rPr>
          <w:rFonts w:ascii="Arial" w:hAnsi="Arial" w:cs="Arial"/>
        </w:rPr>
      </w:pPr>
      <w:r w:rsidRPr="00BF689D">
        <w:rPr>
          <w:rFonts w:ascii="Arial" w:hAnsi="Arial" w:cs="Arial"/>
        </w:rPr>
        <w:t>§6</w:t>
      </w:r>
    </w:p>
    <w:p w14:paraId="2E8FE472" w14:textId="728F5A41" w:rsidR="003F6A83" w:rsidRPr="00BF689D" w:rsidRDefault="00000000">
      <w:pPr>
        <w:numPr>
          <w:ilvl w:val="0"/>
          <w:numId w:val="7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Wykonawca zobowiązuje się wykonać siłami własnymi przedmiot umowy za wyjątkiem czynności i prac powierzonych Podwykonawcom. Podwykonawca może realizować wyłącznie te czynności i prace, które są określone w umowie pomiędzy Wykonawcą, a Podwykonawcą.</w:t>
      </w:r>
    </w:p>
    <w:p w14:paraId="613BA97A" w14:textId="77777777" w:rsidR="003F6A83" w:rsidRPr="00BF689D" w:rsidRDefault="00000000">
      <w:pPr>
        <w:numPr>
          <w:ilvl w:val="0"/>
          <w:numId w:val="7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Zamawiający dopuszcza powierzenie wykonania części niniejszego zamówienia Podwykonawcom pod warunkiem, że posiadają oni odpowiednie kwalifikacje i  potencjał,  niezbędny do  ich wykonania. Jakość prac wykonanych przez Podwykonawców nie może być niższa niż jakość prac wykonywanych przez Wykonawcę, za jakość tę odpowiedzialność ponosi Wykonawca.</w:t>
      </w:r>
    </w:p>
    <w:p w14:paraId="48E192C6" w14:textId="77777777" w:rsidR="003F6A83" w:rsidRPr="00BF689D" w:rsidRDefault="00000000">
      <w:pPr>
        <w:numPr>
          <w:ilvl w:val="0"/>
          <w:numId w:val="7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Wykonawca odpowiada wobec Zamawiającego za działania lub zaniechania Podwykonawcy, jak za własne działania i zaniechania.</w:t>
      </w:r>
    </w:p>
    <w:p w14:paraId="10C88D86" w14:textId="77777777" w:rsidR="003F6A83" w:rsidRDefault="00000000">
      <w:pPr>
        <w:numPr>
          <w:ilvl w:val="0"/>
          <w:numId w:val="7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Wykonawca zobowiązany jest poinformować na piśmie Zamawiającego o zakresie zadań   wynikających z realizacji umowy zleconych podwykonawcom.</w:t>
      </w:r>
    </w:p>
    <w:p w14:paraId="273F896E" w14:textId="77777777" w:rsidR="00E310FF" w:rsidRPr="00BF689D" w:rsidRDefault="00E310FF" w:rsidP="00E310FF">
      <w:pPr>
        <w:ind w:left="325" w:right="228" w:firstLine="0"/>
        <w:rPr>
          <w:rFonts w:ascii="Arial" w:hAnsi="Arial" w:cs="Arial"/>
        </w:rPr>
      </w:pPr>
    </w:p>
    <w:p w14:paraId="78EA0E1D" w14:textId="77777777" w:rsidR="003F6A83" w:rsidRPr="00BF689D" w:rsidRDefault="00000000">
      <w:pPr>
        <w:pStyle w:val="Nagwek1"/>
        <w:ind w:left="119" w:right="280"/>
        <w:rPr>
          <w:rFonts w:ascii="Arial" w:hAnsi="Arial" w:cs="Arial"/>
        </w:rPr>
      </w:pPr>
      <w:r w:rsidRPr="00BF689D">
        <w:rPr>
          <w:rFonts w:ascii="Arial" w:hAnsi="Arial" w:cs="Arial"/>
        </w:rPr>
        <w:t>§ 7</w:t>
      </w:r>
    </w:p>
    <w:p w14:paraId="462C76D4" w14:textId="77777777" w:rsidR="003F6A83" w:rsidRPr="00BF689D" w:rsidRDefault="00000000">
      <w:pPr>
        <w:numPr>
          <w:ilvl w:val="0"/>
          <w:numId w:val="8"/>
        </w:numPr>
        <w:ind w:right="228" w:hanging="360"/>
        <w:rPr>
          <w:rFonts w:ascii="Arial" w:hAnsi="Arial" w:cs="Arial"/>
        </w:rPr>
      </w:pPr>
      <w:r w:rsidRPr="00BF689D">
        <w:rPr>
          <w:rFonts w:ascii="Arial" w:hAnsi="Arial" w:cs="Arial"/>
        </w:rPr>
        <w:t>Zamawiający ma obowiązek informowania Wykonawcy o wszystkich zdarzeniach mających wpływ na  wykonanie przedmiotu umowy.</w:t>
      </w:r>
    </w:p>
    <w:p w14:paraId="32D78C71" w14:textId="77777777" w:rsidR="003F6A83" w:rsidRPr="00BF689D" w:rsidRDefault="00000000">
      <w:pPr>
        <w:numPr>
          <w:ilvl w:val="0"/>
          <w:numId w:val="8"/>
        </w:numPr>
        <w:spacing w:after="243"/>
        <w:ind w:right="228" w:hanging="360"/>
        <w:rPr>
          <w:rFonts w:ascii="Arial" w:hAnsi="Arial" w:cs="Arial"/>
        </w:rPr>
      </w:pPr>
      <w:r w:rsidRPr="00BF689D">
        <w:rPr>
          <w:rFonts w:ascii="Arial" w:hAnsi="Arial" w:cs="Arial"/>
        </w:rPr>
        <w:t>Zamawiający w każdej chwili  może żądać od Wykonawcy informacji o zaawansowaniu prac projektowych oraz uprawniony jest do kontrolowania prawidłowości wykonania przedmiotu umowy przez Wykonawcę.</w:t>
      </w:r>
    </w:p>
    <w:p w14:paraId="12339455" w14:textId="77777777" w:rsidR="003F6A83" w:rsidRPr="00BF689D" w:rsidRDefault="00000000">
      <w:pPr>
        <w:pStyle w:val="Nagwek1"/>
        <w:ind w:left="119" w:right="280"/>
        <w:rPr>
          <w:rFonts w:ascii="Arial" w:hAnsi="Arial" w:cs="Arial"/>
        </w:rPr>
      </w:pPr>
      <w:r w:rsidRPr="00BF689D">
        <w:rPr>
          <w:rFonts w:ascii="Arial" w:hAnsi="Arial" w:cs="Arial"/>
        </w:rPr>
        <w:t>§ 8</w:t>
      </w:r>
    </w:p>
    <w:p w14:paraId="5FCE4D14" w14:textId="77777777" w:rsidR="003F6A83" w:rsidRPr="00BF689D" w:rsidRDefault="00000000">
      <w:pPr>
        <w:numPr>
          <w:ilvl w:val="0"/>
          <w:numId w:val="9"/>
        </w:numPr>
        <w:spacing w:after="30"/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Wykonawca udzieli Zamawiającemu rękojmi na wykonany i przekazany przedmiot umowy.</w:t>
      </w:r>
    </w:p>
    <w:p w14:paraId="086FEE0E" w14:textId="77777777" w:rsidR="003F6A83" w:rsidRPr="00BF689D" w:rsidRDefault="00000000">
      <w:pPr>
        <w:numPr>
          <w:ilvl w:val="0"/>
          <w:numId w:val="9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Okres gwarancji i rękojmi na przedmiot umowy będzie trwał do czasu wygaśnięcia okresu  rękojmi na obiekt wykonany na podstawie opracowania projektowego, jednakże nie dłużej 24 miesiące licząc od daty odbioru końcowego opracowania projektowego.</w:t>
      </w:r>
    </w:p>
    <w:p w14:paraId="490C573E" w14:textId="77777777" w:rsidR="003F6A83" w:rsidRPr="00BF689D" w:rsidRDefault="00000000">
      <w:pPr>
        <w:numPr>
          <w:ilvl w:val="0"/>
          <w:numId w:val="9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Zamawiający wykonując uprawnienia wynikające z  rękojmi, w przypadku  stwierdzenia wad opracowania projektowego dostarczonego przez Wykonawcę może:</w:t>
      </w:r>
    </w:p>
    <w:p w14:paraId="797BBC4A" w14:textId="77777777" w:rsidR="003F6A83" w:rsidRPr="00BF689D" w:rsidRDefault="00000000">
      <w:pPr>
        <w:numPr>
          <w:ilvl w:val="1"/>
          <w:numId w:val="9"/>
        </w:numPr>
        <w:ind w:right="228" w:hanging="256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żądać usunięcia wad wyznaczając w tym celu Wykonawcy termin odpowiedni dla stron (5 dni roboczych), a po bezskutecznym upływie terminu, może zlecić usunięcie wad i usterek innemu podmiotowi, na koszt i ryzyko Wykonawcy </w:t>
      </w:r>
    </w:p>
    <w:p w14:paraId="1AF349C3" w14:textId="77777777" w:rsidR="003F6A83" w:rsidRPr="00BF689D" w:rsidRDefault="00000000">
      <w:pPr>
        <w:numPr>
          <w:ilvl w:val="1"/>
          <w:numId w:val="9"/>
        </w:numPr>
        <w:ind w:right="228" w:hanging="256"/>
        <w:rPr>
          <w:rFonts w:ascii="Arial" w:hAnsi="Arial" w:cs="Arial"/>
        </w:rPr>
      </w:pPr>
      <w:r w:rsidRPr="00BF689D">
        <w:rPr>
          <w:rFonts w:ascii="Arial" w:hAnsi="Arial" w:cs="Arial"/>
        </w:rPr>
        <w:t>odstąpić od umowy z winy Wykonawcy, jeżeli wady nie zostały usunięte w terminie lub naliczać kary za nieterminowe usunięcie wad.</w:t>
      </w:r>
    </w:p>
    <w:p w14:paraId="02618075" w14:textId="77777777" w:rsidR="003F6A83" w:rsidRPr="00BF689D" w:rsidRDefault="00000000">
      <w:pPr>
        <w:numPr>
          <w:ilvl w:val="0"/>
          <w:numId w:val="9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Zamawiający może dochodzić roszczeń także po upływie okresu rękojmi, jeżeli wniósł reklamacje przed upływem tego okresu.</w:t>
      </w:r>
    </w:p>
    <w:p w14:paraId="7189A7F9" w14:textId="77777777" w:rsidR="003F6A83" w:rsidRPr="00BF689D" w:rsidRDefault="00000000">
      <w:pPr>
        <w:numPr>
          <w:ilvl w:val="0"/>
          <w:numId w:val="9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O wykryciu wady w przedmiocie umowy Zamawiający zawiadamia Wykonawcę pisemnie określając rodzaj stwierdzonej wady i jednocześnie podając miejsce i termin oględzin  przedmiotu umowy w celu protokolarnego stwierdzenia ujawnionych wad.</w:t>
      </w:r>
    </w:p>
    <w:p w14:paraId="48FDE063" w14:textId="77777777" w:rsidR="003F6A83" w:rsidRPr="00BF689D" w:rsidRDefault="00000000">
      <w:pPr>
        <w:numPr>
          <w:ilvl w:val="0"/>
          <w:numId w:val="9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W przypadku nie usunięcia wad przez Wykonawcę lub nie usunięcia ich w terminie wyznaczonym, Zamawiający może usunąć stwierdzone wady na koszt Wykonawcy zachowując  jednocześnie wszelkie uprawnienia do naliczenia kar umownych i odszkodowań uzupełniających.</w:t>
      </w:r>
    </w:p>
    <w:p w14:paraId="4E961A25" w14:textId="0086761D" w:rsidR="003F6A83" w:rsidRPr="00BF689D" w:rsidRDefault="00000000">
      <w:pPr>
        <w:numPr>
          <w:ilvl w:val="0"/>
          <w:numId w:val="9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Niezależnie od uprawnień Zamawiającego z tytułu rękojmi może on żądać od Wykonawcy naprawienia szkody na zasadach ogólnych, jakiej doznał z powodu istnienia wady przedmiotu umowy, chyba, że szkoda jest następstwem okoliczności za które Wykonawca nie odpowiada.</w:t>
      </w:r>
    </w:p>
    <w:p w14:paraId="6F75D1A9" w14:textId="77777777" w:rsidR="003F6A83" w:rsidRPr="00BF689D" w:rsidRDefault="00000000">
      <w:pPr>
        <w:numPr>
          <w:ilvl w:val="0"/>
          <w:numId w:val="9"/>
        </w:numPr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>Wykonawca ponosi odpowiedzialność za szkody wynikłe z wadliwie wykonanej dokumentacji. Odpowiada również za wady budowy wynikłe ze zrealizowania ich na podstawie wadliwego projektu lub wskazówek udzielonych podczas realizowania nadzoru autorskiego. Wykonawca odpowiada także za wszelkie szkody wynikłe z niewłaściwej koordynacji prac projektowych. Odpowiedzialność ta jest niezależna od odpowiedzialności podmiotu wykonującego budowę. Z tytułu odpowiedzialności za wady należy się Zamawiającemu pełne odszkodowanie.</w:t>
      </w:r>
    </w:p>
    <w:p w14:paraId="15F92088" w14:textId="526E416E" w:rsidR="003F6A83" w:rsidRPr="00BF689D" w:rsidRDefault="00000000">
      <w:pPr>
        <w:numPr>
          <w:ilvl w:val="0"/>
          <w:numId w:val="9"/>
        </w:numPr>
        <w:spacing w:after="243"/>
        <w:ind w:right="228" w:hanging="284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Wykonawca zwróci Zamawiającemu koszty, jakie Zamawiający poniósł w związku z wystąpieniem przerw w wykonywanych robotach budowlanych i w związku z likwidacją strat  w wykonanych robotach budowlanych, obiektach budowlanych i urządzeniach, jeżeli przerwy te </w:t>
      </w:r>
      <w:r w:rsidRPr="00BF689D">
        <w:rPr>
          <w:rFonts w:ascii="Arial" w:hAnsi="Arial" w:cs="Arial"/>
        </w:rPr>
        <w:lastRenderedPageBreak/>
        <w:t>i straty powstały z powodu wad ujawnionych w opracowaniach projektowych wykonanych przez Wykonawcę.</w:t>
      </w:r>
    </w:p>
    <w:p w14:paraId="1161B6AF" w14:textId="77777777" w:rsidR="003F6A83" w:rsidRPr="00BF689D" w:rsidRDefault="00000000">
      <w:pPr>
        <w:pStyle w:val="Nagwek1"/>
        <w:ind w:left="119" w:right="280"/>
        <w:rPr>
          <w:rFonts w:ascii="Arial" w:hAnsi="Arial" w:cs="Arial"/>
        </w:rPr>
      </w:pPr>
      <w:r w:rsidRPr="00BF689D">
        <w:rPr>
          <w:rFonts w:ascii="Arial" w:hAnsi="Arial" w:cs="Arial"/>
        </w:rPr>
        <w:t>§ 9</w:t>
      </w:r>
    </w:p>
    <w:p w14:paraId="6CAA10AB" w14:textId="77777777" w:rsidR="003F6A83" w:rsidRPr="00BF689D" w:rsidRDefault="00000000">
      <w:pPr>
        <w:numPr>
          <w:ilvl w:val="0"/>
          <w:numId w:val="10"/>
        </w:numPr>
        <w:ind w:right="228" w:hanging="360"/>
        <w:rPr>
          <w:rFonts w:ascii="Arial" w:hAnsi="Arial" w:cs="Arial"/>
        </w:rPr>
      </w:pPr>
      <w:r w:rsidRPr="00BF689D">
        <w:rPr>
          <w:rFonts w:ascii="Arial" w:hAnsi="Arial" w:cs="Arial"/>
        </w:rPr>
        <w:t>Wykonawca zapłaci Zamawiającemu kary umowne:</w:t>
      </w:r>
    </w:p>
    <w:p w14:paraId="12C3EF89" w14:textId="77777777" w:rsidR="00C45370" w:rsidRPr="00BF689D" w:rsidRDefault="00000000" w:rsidP="00C45370">
      <w:pPr>
        <w:pStyle w:val="Akapitzlist"/>
        <w:numPr>
          <w:ilvl w:val="0"/>
          <w:numId w:val="17"/>
        </w:numPr>
        <w:ind w:right="228"/>
        <w:rPr>
          <w:rFonts w:ascii="Arial" w:hAnsi="Arial" w:cs="Arial"/>
        </w:rPr>
      </w:pPr>
      <w:r w:rsidRPr="00BF689D">
        <w:rPr>
          <w:rFonts w:ascii="Arial" w:hAnsi="Arial" w:cs="Arial"/>
        </w:rPr>
        <w:t>za zwłokę w wykonaniu przedmiotu umowy – w wysokości 100,00 zł brutto, za każdy dzień zwłoki  (termin zakończenia przedmiotu umowy określono w § 2 niniejszej umowy),</w:t>
      </w:r>
    </w:p>
    <w:p w14:paraId="1F5310FA" w14:textId="77777777" w:rsidR="00C45370" w:rsidRPr="00BF689D" w:rsidRDefault="00000000" w:rsidP="00C45370">
      <w:pPr>
        <w:pStyle w:val="Akapitzlist"/>
        <w:numPr>
          <w:ilvl w:val="0"/>
          <w:numId w:val="17"/>
        </w:numPr>
        <w:ind w:right="228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za zwłokę w usunięciu wad stwierdzonych przy odbiorze lub ujawnionych w okresie rękojmi lub gwarancji </w:t>
      </w:r>
      <w:r w:rsidR="00C45370" w:rsidRPr="00BF689D">
        <w:rPr>
          <w:rFonts w:ascii="Arial" w:hAnsi="Arial" w:cs="Arial"/>
        </w:rPr>
        <w:t xml:space="preserve"> </w:t>
      </w:r>
      <w:r w:rsidRPr="00BF689D">
        <w:rPr>
          <w:rFonts w:ascii="Arial" w:hAnsi="Arial" w:cs="Arial"/>
        </w:rPr>
        <w:t>- w wysokości 50,00</w:t>
      </w:r>
      <w:r w:rsidR="00C45370" w:rsidRPr="00BF689D">
        <w:rPr>
          <w:rFonts w:ascii="Arial" w:hAnsi="Arial" w:cs="Arial"/>
        </w:rPr>
        <w:t xml:space="preserve"> </w:t>
      </w:r>
      <w:r w:rsidRPr="00BF689D">
        <w:rPr>
          <w:rFonts w:ascii="Arial" w:hAnsi="Arial" w:cs="Arial"/>
        </w:rPr>
        <w:t>zł brutto należnego za element robót dotknięty wadą za każdy dzień zwłoki,</w:t>
      </w:r>
    </w:p>
    <w:p w14:paraId="37A6CD6C" w14:textId="77777777" w:rsidR="00C45370" w:rsidRPr="00BF689D" w:rsidRDefault="00000000" w:rsidP="00C45370">
      <w:pPr>
        <w:pStyle w:val="Akapitzlist"/>
        <w:numPr>
          <w:ilvl w:val="0"/>
          <w:numId w:val="17"/>
        </w:numPr>
        <w:ind w:right="228"/>
        <w:rPr>
          <w:rFonts w:ascii="Arial" w:hAnsi="Arial" w:cs="Arial"/>
        </w:rPr>
      </w:pPr>
      <w:r w:rsidRPr="00BF689D">
        <w:rPr>
          <w:rFonts w:ascii="Arial" w:hAnsi="Arial" w:cs="Arial"/>
        </w:rPr>
        <w:t>za odstąpienie od umowy z przyczyn zależnych od Wykonawcy – w wysokości 10 % wynagrodzenia brutto, określonego w § 4 ust.1.</w:t>
      </w:r>
    </w:p>
    <w:p w14:paraId="411F11E0" w14:textId="3A2C2CB8" w:rsidR="003F6A83" w:rsidRPr="00BF689D" w:rsidRDefault="00C45370" w:rsidP="00C45370">
      <w:pPr>
        <w:pStyle w:val="Akapitzlist"/>
        <w:numPr>
          <w:ilvl w:val="0"/>
          <w:numId w:val="17"/>
        </w:numPr>
        <w:ind w:right="228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 za niewykonanie przedmiotu umowy z winy leżącej po stronie Wykonawcy w wysokości 10 % wynagrodzenia brutto, określonego w § 4 ust.1 niniejszej umowy.</w:t>
      </w:r>
    </w:p>
    <w:p w14:paraId="5FFDA64D" w14:textId="77777777" w:rsidR="003F6A83" w:rsidRPr="00BF689D" w:rsidRDefault="00000000">
      <w:pPr>
        <w:numPr>
          <w:ilvl w:val="0"/>
          <w:numId w:val="10"/>
        </w:numPr>
        <w:ind w:right="228" w:hanging="360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Zamawiający zapłaci Wykonawcy kary umowne za odstąpienie od umowy z przyczyn zależnych od Zamawiającego w wysokości 10 % wynagrodzenia brutto, określonego w § 4 ust. 1. </w:t>
      </w:r>
    </w:p>
    <w:p w14:paraId="20E1AF57" w14:textId="77777777" w:rsidR="003F6A83" w:rsidRPr="00BF689D" w:rsidRDefault="00000000">
      <w:pPr>
        <w:numPr>
          <w:ilvl w:val="0"/>
          <w:numId w:val="10"/>
        </w:numPr>
        <w:ind w:right="228" w:hanging="360"/>
        <w:rPr>
          <w:rFonts w:ascii="Arial" w:hAnsi="Arial" w:cs="Arial"/>
        </w:rPr>
      </w:pPr>
      <w:r w:rsidRPr="00BF689D">
        <w:rPr>
          <w:rFonts w:ascii="Arial" w:hAnsi="Arial" w:cs="Arial"/>
        </w:rPr>
        <w:t>Kary określone w ust. 1 naliczane są niezależnie od siebie i nie kumulują się.</w:t>
      </w:r>
    </w:p>
    <w:p w14:paraId="0D106E81" w14:textId="77777777" w:rsidR="003F6A83" w:rsidRPr="00BF689D" w:rsidRDefault="00000000">
      <w:pPr>
        <w:numPr>
          <w:ilvl w:val="0"/>
          <w:numId w:val="10"/>
        </w:numPr>
        <w:ind w:right="228" w:hanging="360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Zamawiającemu przysługuje prawo kompensaty kar umownych oraz innych należności z kwotą wynagrodzenia umownego przysługującego Wykonawcy. Przed dokonaniem kompensaty. </w:t>
      </w:r>
    </w:p>
    <w:p w14:paraId="4A6C12CB" w14:textId="77777777" w:rsidR="003F6A83" w:rsidRPr="00BF689D" w:rsidRDefault="00000000">
      <w:pPr>
        <w:numPr>
          <w:ilvl w:val="0"/>
          <w:numId w:val="10"/>
        </w:numPr>
        <w:ind w:right="228" w:hanging="360"/>
        <w:rPr>
          <w:rFonts w:ascii="Arial" w:hAnsi="Arial" w:cs="Arial"/>
        </w:rPr>
      </w:pPr>
      <w:r w:rsidRPr="00BF689D">
        <w:rPr>
          <w:rFonts w:ascii="Arial" w:hAnsi="Arial" w:cs="Arial"/>
        </w:rPr>
        <w:t>Zamawiający zawiadomi pisemnie Wykonawcę o wysokości i podstawie naliczonych kar umownych lub innych należności, i przekaże Wykonawcy notę obciążeniową/fakturę. Wykonawca wyraża zgodę na ewentualne potrącenie kar umownych z wynagrodzenia przysługującego Wykonawcy. Gdyby kompensata okazała się nie możliwa zobowiązuje się Wykonawcę do zapłaty kar w ciągu 14 dni od daty otrzymania noty obciążeniowej/faktury.</w:t>
      </w:r>
    </w:p>
    <w:p w14:paraId="2F19DDF9" w14:textId="77777777" w:rsidR="003F6A83" w:rsidRPr="00BF689D" w:rsidRDefault="00000000">
      <w:pPr>
        <w:numPr>
          <w:ilvl w:val="0"/>
          <w:numId w:val="10"/>
        </w:numPr>
        <w:ind w:right="228" w:hanging="360"/>
        <w:rPr>
          <w:rFonts w:ascii="Arial" w:hAnsi="Arial" w:cs="Arial"/>
        </w:rPr>
      </w:pPr>
      <w:r w:rsidRPr="00BF689D">
        <w:rPr>
          <w:rFonts w:ascii="Arial" w:hAnsi="Arial" w:cs="Arial"/>
        </w:rPr>
        <w:t>Zamawiający upoważniony jest do domagania się odszkodowania na zasadach ogólnych, jeżeli poniesiona szkoda przekracza kary umowne.</w:t>
      </w:r>
    </w:p>
    <w:p w14:paraId="0E656656" w14:textId="77777777" w:rsidR="003F6A83" w:rsidRPr="00BF689D" w:rsidRDefault="00000000">
      <w:pPr>
        <w:numPr>
          <w:ilvl w:val="0"/>
          <w:numId w:val="10"/>
        </w:numPr>
        <w:ind w:right="228" w:hanging="360"/>
        <w:rPr>
          <w:rFonts w:ascii="Arial" w:hAnsi="Arial" w:cs="Arial"/>
        </w:rPr>
      </w:pPr>
      <w:r w:rsidRPr="00BF689D">
        <w:rPr>
          <w:rFonts w:ascii="Arial" w:hAnsi="Arial" w:cs="Arial"/>
        </w:rPr>
        <w:t>Kary umowne są wymagalne niezależnie od wysokości poniesionej szkody i zawinienia strony obowiązanej do zapłaty kary.</w:t>
      </w:r>
    </w:p>
    <w:p w14:paraId="6313B2A7" w14:textId="77777777" w:rsidR="003F6A83" w:rsidRPr="00BF689D" w:rsidRDefault="00000000">
      <w:pPr>
        <w:numPr>
          <w:ilvl w:val="0"/>
          <w:numId w:val="10"/>
        </w:numPr>
        <w:ind w:right="228" w:hanging="360"/>
        <w:rPr>
          <w:rFonts w:ascii="Arial" w:hAnsi="Arial" w:cs="Arial"/>
        </w:rPr>
      </w:pPr>
      <w:r w:rsidRPr="00BF689D">
        <w:rPr>
          <w:rFonts w:ascii="Arial" w:hAnsi="Arial" w:cs="Arial"/>
        </w:rPr>
        <w:t>Brak zapłaty kary umownej spowoduje naliczenie odsetek za zwłokę.</w:t>
      </w:r>
    </w:p>
    <w:p w14:paraId="05B9A077" w14:textId="77777777" w:rsidR="003F6A83" w:rsidRPr="00BF689D" w:rsidRDefault="00000000">
      <w:pPr>
        <w:numPr>
          <w:ilvl w:val="0"/>
          <w:numId w:val="10"/>
        </w:numPr>
        <w:spacing w:after="243"/>
        <w:ind w:right="228" w:hanging="360"/>
        <w:rPr>
          <w:rFonts w:ascii="Arial" w:hAnsi="Arial" w:cs="Arial"/>
        </w:rPr>
      </w:pPr>
      <w:r w:rsidRPr="00BF689D">
        <w:rPr>
          <w:rFonts w:ascii="Arial" w:hAnsi="Arial" w:cs="Arial"/>
        </w:rPr>
        <w:t>Jeżeli szkoda poniesiona przez Zamawiającego przewyższy kwotę kar umownych będzie on uprawniony do dochodzenia od Wykonawcy – na zasadach ogólnych Kodeksu cywilnego – odszkodowania uzupełniającego do wysokości rzeczywistej szkody.</w:t>
      </w:r>
    </w:p>
    <w:p w14:paraId="3D4DA902" w14:textId="77777777" w:rsidR="003F6A83" w:rsidRPr="00BF689D" w:rsidRDefault="00000000">
      <w:pPr>
        <w:pStyle w:val="Nagwek1"/>
        <w:ind w:left="119" w:right="280"/>
        <w:rPr>
          <w:rFonts w:ascii="Arial" w:hAnsi="Arial" w:cs="Arial"/>
        </w:rPr>
      </w:pPr>
      <w:r w:rsidRPr="00BF689D">
        <w:rPr>
          <w:rFonts w:ascii="Arial" w:hAnsi="Arial" w:cs="Arial"/>
        </w:rPr>
        <w:t>§ 10</w:t>
      </w:r>
    </w:p>
    <w:p w14:paraId="675978E8" w14:textId="69FEB2BE" w:rsidR="003F6A83" w:rsidRPr="00BF689D" w:rsidRDefault="00000000" w:rsidP="00252D98">
      <w:pPr>
        <w:pStyle w:val="Akapitzlist"/>
        <w:numPr>
          <w:ilvl w:val="0"/>
          <w:numId w:val="18"/>
        </w:numPr>
        <w:ind w:right="228"/>
        <w:rPr>
          <w:rFonts w:ascii="Arial" w:hAnsi="Arial" w:cs="Arial"/>
        </w:rPr>
      </w:pPr>
      <w:bookmarkStart w:id="1" w:name="_Hlk173756705"/>
      <w:r w:rsidRPr="00BF689D">
        <w:rPr>
          <w:rFonts w:ascii="Arial" w:hAnsi="Arial" w:cs="Arial"/>
        </w:rPr>
        <w:t>Zamawiającemu przysługuje prawo odstąpienia od umowy w następujących sytuacjach:</w:t>
      </w:r>
    </w:p>
    <w:p w14:paraId="6E804B8C" w14:textId="77777777" w:rsidR="003F6A83" w:rsidRPr="00BF689D" w:rsidRDefault="00000000">
      <w:pPr>
        <w:numPr>
          <w:ilvl w:val="0"/>
          <w:numId w:val="11"/>
        </w:numPr>
        <w:spacing w:after="26"/>
        <w:ind w:right="228" w:hanging="340"/>
        <w:rPr>
          <w:rFonts w:ascii="Arial" w:hAnsi="Arial" w:cs="Arial"/>
        </w:rPr>
      </w:pPr>
      <w:r w:rsidRPr="00BF689D">
        <w:rPr>
          <w:rFonts w:ascii="Arial" w:hAnsi="Arial" w:cs="Arial"/>
        </w:rPr>
        <w:t>w razie wystąpienia istotnej zmiany okoliczności powodującej, że wykonanie – kontynuowanie umowy nie leży w interesie publicznym, czego nie można było przewidzieć  w chwili zawarcia Umowy,</w:t>
      </w:r>
    </w:p>
    <w:p w14:paraId="4ADF2FF2" w14:textId="77777777" w:rsidR="003F6A83" w:rsidRPr="00BF689D" w:rsidRDefault="00000000">
      <w:pPr>
        <w:numPr>
          <w:ilvl w:val="0"/>
          <w:numId w:val="11"/>
        </w:numPr>
        <w:ind w:right="228" w:hanging="340"/>
        <w:rPr>
          <w:rFonts w:ascii="Arial" w:hAnsi="Arial" w:cs="Arial"/>
        </w:rPr>
      </w:pPr>
      <w:r w:rsidRPr="00BF689D">
        <w:rPr>
          <w:rFonts w:ascii="Arial" w:hAnsi="Arial" w:cs="Arial"/>
        </w:rPr>
        <w:t>zostanie wydany nakaz zajęcia majątku Wykonawcy,</w:t>
      </w:r>
    </w:p>
    <w:p w14:paraId="6F3F3AF1" w14:textId="77777777" w:rsidR="003F6A83" w:rsidRPr="00BF689D" w:rsidRDefault="00000000">
      <w:pPr>
        <w:numPr>
          <w:ilvl w:val="0"/>
          <w:numId w:val="11"/>
        </w:numPr>
        <w:ind w:right="228" w:hanging="340"/>
        <w:rPr>
          <w:rFonts w:ascii="Arial" w:hAnsi="Arial" w:cs="Arial"/>
        </w:rPr>
      </w:pPr>
      <w:r w:rsidRPr="00BF689D">
        <w:rPr>
          <w:rFonts w:ascii="Arial" w:hAnsi="Arial" w:cs="Arial"/>
        </w:rPr>
        <w:t>Wykonawca nie rozpoczął realizacji usługi oraz nie kontynuuje jej pomimo wezwania Zamawiającego.</w:t>
      </w:r>
    </w:p>
    <w:p w14:paraId="67C51C32" w14:textId="77777777" w:rsidR="003F6A83" w:rsidRPr="00BF689D" w:rsidRDefault="00000000" w:rsidP="00252D98">
      <w:pPr>
        <w:numPr>
          <w:ilvl w:val="0"/>
          <w:numId w:val="12"/>
        </w:numPr>
        <w:ind w:left="426" w:right="228" w:hanging="418"/>
        <w:rPr>
          <w:rFonts w:ascii="Arial" w:hAnsi="Arial" w:cs="Arial"/>
        </w:rPr>
      </w:pPr>
      <w:r w:rsidRPr="00BF689D">
        <w:rPr>
          <w:rFonts w:ascii="Arial" w:hAnsi="Arial" w:cs="Arial"/>
        </w:rPr>
        <w:t>Odstąpienie od Umowy powinno nastąpić w formie pisemnej pod rygorem nieważności i zawierać uzasadnienie.</w:t>
      </w:r>
    </w:p>
    <w:p w14:paraId="0FD792B1" w14:textId="7437EF46" w:rsidR="003F6A83" w:rsidRPr="00BF689D" w:rsidRDefault="00000000" w:rsidP="00252D98">
      <w:pPr>
        <w:numPr>
          <w:ilvl w:val="0"/>
          <w:numId w:val="12"/>
        </w:numPr>
        <w:spacing w:after="244"/>
        <w:ind w:left="426" w:right="228" w:hanging="418"/>
        <w:rPr>
          <w:rFonts w:ascii="Arial" w:hAnsi="Arial" w:cs="Arial"/>
        </w:rPr>
      </w:pPr>
      <w:r w:rsidRPr="00BF689D">
        <w:rPr>
          <w:rFonts w:ascii="Arial" w:hAnsi="Arial" w:cs="Arial"/>
        </w:rPr>
        <w:t>Odstąpienie od umowy przez Zamawiającego z przyczyn opisanych  w niniejszym paragrafie  nie</w:t>
      </w:r>
      <w:r w:rsidR="000B104B" w:rsidRPr="00BF689D">
        <w:rPr>
          <w:rFonts w:ascii="Arial" w:hAnsi="Arial" w:cs="Arial"/>
        </w:rPr>
        <w:t xml:space="preserve"> </w:t>
      </w:r>
      <w:r w:rsidRPr="00BF689D">
        <w:rPr>
          <w:rFonts w:ascii="Arial" w:hAnsi="Arial" w:cs="Arial"/>
        </w:rPr>
        <w:t>spowoduje naliczania kar umownych po stronie Zamawiającego.</w:t>
      </w:r>
    </w:p>
    <w:bookmarkEnd w:id="1"/>
    <w:p w14:paraId="5C2352B0" w14:textId="77777777" w:rsidR="003F6A83" w:rsidRPr="00BF689D" w:rsidRDefault="00000000">
      <w:pPr>
        <w:pStyle w:val="Nagwek1"/>
        <w:ind w:left="119" w:right="282"/>
        <w:rPr>
          <w:rFonts w:ascii="Arial" w:hAnsi="Arial" w:cs="Arial"/>
        </w:rPr>
      </w:pPr>
      <w:r w:rsidRPr="00BF689D">
        <w:rPr>
          <w:rFonts w:ascii="Arial" w:hAnsi="Arial" w:cs="Arial"/>
        </w:rPr>
        <w:t>§ 11</w:t>
      </w:r>
    </w:p>
    <w:p w14:paraId="5228013A" w14:textId="77777777" w:rsidR="003F6A83" w:rsidRPr="00BF689D" w:rsidRDefault="00000000">
      <w:pPr>
        <w:numPr>
          <w:ilvl w:val="0"/>
          <w:numId w:val="13"/>
        </w:numPr>
        <w:spacing w:after="27"/>
        <w:ind w:right="228" w:hanging="398"/>
        <w:rPr>
          <w:rFonts w:ascii="Arial" w:hAnsi="Arial" w:cs="Arial"/>
        </w:rPr>
      </w:pPr>
      <w:r w:rsidRPr="00BF689D">
        <w:rPr>
          <w:rFonts w:ascii="Arial" w:hAnsi="Arial" w:cs="Arial"/>
        </w:rPr>
        <w:t>Wykonawca przenosi z dniem przekazania projektów na Zamawiającego, a Zamawiający nabywa bez obowiązku dodatkowego wynagrodzenia, wyłączne i nieograniczone autorskie prawa majątkowe wraz z prawami zależnymi do korzystania i rozporządzania przedmiotem umowy w całości lub we fragmentach, bez ograniczeń przestrzennych, samodzielnie lub z innymi dziełami, na cały okres ochrony praw majątkowych, na następujących polach  eksploatacji:</w:t>
      </w:r>
    </w:p>
    <w:p w14:paraId="63C3FF5C" w14:textId="77777777" w:rsidR="003F6A83" w:rsidRPr="00BF689D" w:rsidRDefault="00000000" w:rsidP="00C45370">
      <w:pPr>
        <w:numPr>
          <w:ilvl w:val="1"/>
          <w:numId w:val="13"/>
        </w:numPr>
        <w:spacing w:after="25"/>
        <w:ind w:left="454" w:right="228" w:firstLine="0"/>
        <w:rPr>
          <w:rFonts w:ascii="Arial" w:hAnsi="Arial" w:cs="Arial"/>
        </w:rPr>
      </w:pPr>
      <w:r w:rsidRPr="00BF689D">
        <w:rPr>
          <w:rFonts w:ascii="Arial" w:hAnsi="Arial" w:cs="Arial"/>
        </w:rPr>
        <w:lastRenderedPageBreak/>
        <w:t>Utrwalanie i zwielokrotnianie w całości lub we fragmentach, bez ograniczeń ilościowych, dowolną w dacie zawierania umowy techniką.</w:t>
      </w:r>
    </w:p>
    <w:p w14:paraId="71285ED6" w14:textId="77777777" w:rsidR="003F6A83" w:rsidRPr="00BF689D" w:rsidRDefault="00000000" w:rsidP="00C45370">
      <w:pPr>
        <w:numPr>
          <w:ilvl w:val="1"/>
          <w:numId w:val="13"/>
        </w:numPr>
        <w:spacing w:after="25"/>
        <w:ind w:left="454" w:right="228" w:firstLine="0"/>
        <w:rPr>
          <w:rFonts w:ascii="Arial" w:hAnsi="Arial" w:cs="Arial"/>
        </w:rPr>
      </w:pPr>
      <w:r w:rsidRPr="00BF689D">
        <w:rPr>
          <w:rFonts w:ascii="Arial" w:hAnsi="Arial" w:cs="Arial"/>
        </w:rPr>
        <w:t>Publicznego prezentowania i odtwarzania w całości lub we fragmentach bez ograniczeń ilościowych, dowolną znaną w dacie umowy techniką.</w:t>
      </w:r>
    </w:p>
    <w:p w14:paraId="34CB1F98" w14:textId="77777777" w:rsidR="003F6A83" w:rsidRPr="00BF689D" w:rsidRDefault="00000000">
      <w:pPr>
        <w:numPr>
          <w:ilvl w:val="0"/>
          <w:numId w:val="13"/>
        </w:numPr>
        <w:spacing w:after="111"/>
        <w:ind w:right="228" w:hanging="398"/>
        <w:rPr>
          <w:rFonts w:ascii="Arial" w:hAnsi="Arial" w:cs="Arial"/>
        </w:rPr>
      </w:pPr>
      <w:r w:rsidRPr="00BF689D">
        <w:rPr>
          <w:rFonts w:ascii="Arial" w:hAnsi="Arial" w:cs="Arial"/>
        </w:rPr>
        <w:t>Z dniem przekazania projektów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 W szczególności Zamawiający ma prawo do dokonywania lub zlecania osobom trzecim dokonywania opracowań, skrótów, streszczeń, tłumaczeń na dowolny język obcy oraz dla potrzeb realizacji inwestycji opisanej w § 1.</w:t>
      </w:r>
    </w:p>
    <w:p w14:paraId="6F87DAC4" w14:textId="77777777" w:rsidR="003F6A83" w:rsidRPr="00BF689D" w:rsidRDefault="00000000">
      <w:pPr>
        <w:pStyle w:val="Nagwek1"/>
        <w:spacing w:after="97"/>
        <w:ind w:left="119" w:right="280"/>
        <w:rPr>
          <w:rFonts w:ascii="Arial" w:hAnsi="Arial" w:cs="Arial"/>
        </w:rPr>
      </w:pPr>
      <w:r w:rsidRPr="00BF689D">
        <w:rPr>
          <w:rFonts w:ascii="Arial" w:hAnsi="Arial" w:cs="Arial"/>
        </w:rPr>
        <w:t>§ 12</w:t>
      </w:r>
    </w:p>
    <w:p w14:paraId="49E07528" w14:textId="254DD81A" w:rsidR="003F6A83" w:rsidRPr="00BF689D" w:rsidRDefault="00000000">
      <w:pPr>
        <w:numPr>
          <w:ilvl w:val="0"/>
          <w:numId w:val="14"/>
        </w:numPr>
        <w:ind w:right="228" w:hanging="220"/>
        <w:rPr>
          <w:rFonts w:ascii="Arial" w:hAnsi="Arial" w:cs="Arial"/>
        </w:rPr>
      </w:pPr>
      <w:r w:rsidRPr="00BF689D">
        <w:rPr>
          <w:rFonts w:ascii="Arial" w:hAnsi="Arial" w:cs="Arial"/>
        </w:rPr>
        <w:t>Przedstawicielem Wykonawcy do kontaktów z Zamawiającym będzie: ……………….…. tel:……… .</w:t>
      </w:r>
    </w:p>
    <w:p w14:paraId="42FB655C" w14:textId="77777777" w:rsidR="003F6A83" w:rsidRPr="00BF689D" w:rsidRDefault="00000000">
      <w:pPr>
        <w:numPr>
          <w:ilvl w:val="0"/>
          <w:numId w:val="14"/>
        </w:numPr>
        <w:ind w:right="228" w:hanging="220"/>
        <w:rPr>
          <w:rFonts w:ascii="Arial" w:hAnsi="Arial" w:cs="Arial"/>
        </w:rPr>
      </w:pPr>
      <w:r w:rsidRPr="00BF689D">
        <w:rPr>
          <w:rFonts w:ascii="Arial" w:hAnsi="Arial" w:cs="Arial"/>
        </w:rPr>
        <w:t>Przedstawicielem Zamawiającego do kontaktów z Wykonawcą będzie:……………..…..… tel:…….. .</w:t>
      </w:r>
    </w:p>
    <w:p w14:paraId="416C4E7E" w14:textId="77777777" w:rsidR="003F6A83" w:rsidRPr="00BF689D" w:rsidRDefault="00000000">
      <w:pPr>
        <w:numPr>
          <w:ilvl w:val="0"/>
          <w:numId w:val="14"/>
        </w:numPr>
        <w:spacing w:after="241"/>
        <w:ind w:right="228" w:hanging="220"/>
        <w:rPr>
          <w:rFonts w:ascii="Arial" w:hAnsi="Arial" w:cs="Arial"/>
        </w:rPr>
      </w:pPr>
      <w:r w:rsidRPr="00BF689D">
        <w:rPr>
          <w:rFonts w:ascii="Arial" w:hAnsi="Arial" w:cs="Arial"/>
        </w:rPr>
        <w:t xml:space="preserve">Zmiana osób określonych w ust. 1 i 2 nie stanowi zmiany umowy. </w:t>
      </w:r>
    </w:p>
    <w:p w14:paraId="730C09F8" w14:textId="77777777" w:rsidR="003F6A83" w:rsidRPr="00BF689D" w:rsidRDefault="00000000">
      <w:pPr>
        <w:pStyle w:val="Nagwek1"/>
        <w:ind w:left="119" w:right="282"/>
        <w:rPr>
          <w:rFonts w:ascii="Arial" w:hAnsi="Arial" w:cs="Arial"/>
        </w:rPr>
      </w:pPr>
      <w:r w:rsidRPr="00BF689D">
        <w:rPr>
          <w:rFonts w:ascii="Arial" w:hAnsi="Arial" w:cs="Arial"/>
        </w:rPr>
        <w:t>§ 13</w:t>
      </w:r>
    </w:p>
    <w:p w14:paraId="2FE752E6" w14:textId="6ECF1E5D" w:rsidR="003F6A83" w:rsidRPr="00BF689D" w:rsidRDefault="00000000">
      <w:pPr>
        <w:ind w:left="41" w:right="228" w:firstLine="0"/>
        <w:rPr>
          <w:rFonts w:ascii="Arial" w:hAnsi="Arial" w:cs="Arial"/>
        </w:rPr>
      </w:pPr>
      <w:bookmarkStart w:id="2" w:name="_Hlk173756345"/>
      <w:r w:rsidRPr="00BF689D">
        <w:rPr>
          <w:rFonts w:ascii="Arial" w:hAnsi="Arial" w:cs="Arial"/>
        </w:rPr>
        <w:t>Wszelkie zmiany niniejszej umowy wymagają formy pisemnej pod rygore</w:t>
      </w:r>
      <w:r w:rsidR="00C45370" w:rsidRPr="00BF689D">
        <w:rPr>
          <w:rFonts w:ascii="Arial" w:hAnsi="Arial" w:cs="Arial"/>
        </w:rPr>
        <w:t xml:space="preserve">m </w:t>
      </w:r>
      <w:r w:rsidRPr="00BF689D">
        <w:rPr>
          <w:rFonts w:ascii="Arial" w:hAnsi="Arial" w:cs="Arial"/>
        </w:rPr>
        <w:t>nieważności.</w:t>
      </w:r>
      <w:bookmarkEnd w:id="2"/>
    </w:p>
    <w:p w14:paraId="114AC6A8" w14:textId="77777777" w:rsidR="00252D98" w:rsidRPr="00BF689D" w:rsidRDefault="00252D98">
      <w:pPr>
        <w:pStyle w:val="Nagwek1"/>
        <w:ind w:left="119" w:right="282"/>
        <w:rPr>
          <w:rFonts w:ascii="Arial" w:hAnsi="Arial" w:cs="Arial"/>
        </w:rPr>
      </w:pPr>
    </w:p>
    <w:p w14:paraId="5864194B" w14:textId="78EC0362" w:rsidR="003F6A83" w:rsidRPr="00BF689D" w:rsidRDefault="00000000">
      <w:pPr>
        <w:pStyle w:val="Nagwek1"/>
        <w:ind w:left="119" w:right="282"/>
        <w:rPr>
          <w:rFonts w:ascii="Arial" w:hAnsi="Arial" w:cs="Arial"/>
        </w:rPr>
      </w:pPr>
      <w:r w:rsidRPr="00BF689D">
        <w:rPr>
          <w:rFonts w:ascii="Arial" w:hAnsi="Arial" w:cs="Arial"/>
        </w:rPr>
        <w:t>§ 14</w:t>
      </w:r>
    </w:p>
    <w:p w14:paraId="132B46FD" w14:textId="77777777" w:rsidR="003F6A83" w:rsidRPr="00BF689D" w:rsidRDefault="00000000">
      <w:pPr>
        <w:numPr>
          <w:ilvl w:val="0"/>
          <w:numId w:val="15"/>
        </w:numPr>
        <w:spacing w:after="26"/>
        <w:ind w:right="228"/>
        <w:rPr>
          <w:rFonts w:ascii="Arial" w:hAnsi="Arial" w:cs="Arial"/>
        </w:rPr>
      </w:pPr>
      <w:r w:rsidRPr="00BF689D">
        <w:rPr>
          <w:rFonts w:ascii="Arial" w:hAnsi="Arial" w:cs="Arial"/>
        </w:rPr>
        <w:t>W sprawach nie unormowanych umową zastosowanie mają przepisy Kodeksu cywilnego i Prawa budowlanego.</w:t>
      </w:r>
    </w:p>
    <w:p w14:paraId="7E4F0B3C" w14:textId="77777777" w:rsidR="003F6A83" w:rsidRPr="00BF689D" w:rsidRDefault="00000000">
      <w:pPr>
        <w:numPr>
          <w:ilvl w:val="0"/>
          <w:numId w:val="15"/>
        </w:numPr>
        <w:spacing w:after="26"/>
        <w:ind w:right="228"/>
        <w:rPr>
          <w:rFonts w:ascii="Arial" w:hAnsi="Arial" w:cs="Arial"/>
        </w:rPr>
      </w:pPr>
      <w:r w:rsidRPr="00BF689D">
        <w:rPr>
          <w:rFonts w:ascii="Arial" w:hAnsi="Arial" w:cs="Arial"/>
        </w:rPr>
        <w:t>Strony mają obowiązek powiadamiać się wzajemnie o każdej zmianie adresu do korespondencji oraz danych rejestrowych. W przypadku niezastosowania się do tego postanowienia korespondencję wysłaną na adres dotychczasowy uważa się za dostarczoną w ósmym dniu po pierwszym awizowaniu.</w:t>
      </w:r>
    </w:p>
    <w:p w14:paraId="396EE6E5" w14:textId="77777777" w:rsidR="003F6A83" w:rsidRPr="00BF689D" w:rsidRDefault="00000000">
      <w:pPr>
        <w:numPr>
          <w:ilvl w:val="0"/>
          <w:numId w:val="15"/>
        </w:numPr>
        <w:spacing w:after="25"/>
        <w:ind w:right="228"/>
        <w:rPr>
          <w:rFonts w:ascii="Arial" w:hAnsi="Arial" w:cs="Arial"/>
        </w:rPr>
      </w:pPr>
      <w:r w:rsidRPr="00BF689D">
        <w:rPr>
          <w:rFonts w:ascii="Arial" w:hAnsi="Arial" w:cs="Arial"/>
        </w:rPr>
        <w:t>Wierzytelności Wykonawcy wynikające z niniejszej umowy nie mogą być przedmiotem skutecznego przelewu na rzecz osoby trzeciej bez pisemnej zgody Zamawiającego.</w:t>
      </w:r>
    </w:p>
    <w:p w14:paraId="6E9CC0D2" w14:textId="77777777" w:rsidR="003F6A83" w:rsidRPr="00BF689D" w:rsidRDefault="00000000">
      <w:pPr>
        <w:numPr>
          <w:ilvl w:val="0"/>
          <w:numId w:val="15"/>
        </w:numPr>
        <w:spacing w:after="25"/>
        <w:ind w:right="228"/>
        <w:rPr>
          <w:rFonts w:ascii="Arial" w:hAnsi="Arial" w:cs="Arial"/>
        </w:rPr>
      </w:pPr>
      <w:r w:rsidRPr="00BF689D">
        <w:rPr>
          <w:rFonts w:ascii="Arial" w:hAnsi="Arial" w:cs="Arial"/>
        </w:rPr>
        <w:t>Do rozstrzygania sporów wynikłych na tle wykonania umowy właściwy jest Sąd właściwy dla siedziby Zamawiającego.</w:t>
      </w:r>
    </w:p>
    <w:p w14:paraId="0E9E2C22" w14:textId="77777777" w:rsidR="003F6A83" w:rsidRPr="00BF689D" w:rsidRDefault="00000000">
      <w:pPr>
        <w:numPr>
          <w:ilvl w:val="0"/>
          <w:numId w:val="15"/>
        </w:numPr>
        <w:spacing w:after="242"/>
        <w:ind w:right="228"/>
        <w:rPr>
          <w:rFonts w:ascii="Arial" w:hAnsi="Arial" w:cs="Arial"/>
        </w:rPr>
      </w:pPr>
      <w:r w:rsidRPr="00BF689D">
        <w:rPr>
          <w:rFonts w:ascii="Arial" w:hAnsi="Arial" w:cs="Arial"/>
        </w:rPr>
        <w:t>Umowa została sporządzona w trzech jednobrzmiących egzemplarzach w tym dwa dla Zamawiającego i jeden dla Wykonawcy.</w:t>
      </w:r>
    </w:p>
    <w:p w14:paraId="650FC0EF" w14:textId="77777777" w:rsidR="003F6A83" w:rsidRPr="00BF689D" w:rsidRDefault="00000000">
      <w:pPr>
        <w:spacing w:after="1" w:line="261" w:lineRule="auto"/>
        <w:ind w:left="51" w:right="5288" w:hanging="10"/>
        <w:jc w:val="left"/>
        <w:rPr>
          <w:rFonts w:ascii="Arial" w:hAnsi="Arial" w:cs="Arial"/>
        </w:rPr>
      </w:pPr>
      <w:bookmarkStart w:id="3" w:name="_Hlk173756834"/>
      <w:r w:rsidRPr="00BF689D">
        <w:rPr>
          <w:rFonts w:ascii="Arial" w:hAnsi="Arial" w:cs="Arial"/>
          <w:b/>
        </w:rPr>
        <w:t xml:space="preserve">Załączniki do umowy: </w:t>
      </w:r>
    </w:p>
    <w:p w14:paraId="28696D96" w14:textId="77777777" w:rsidR="003F6A83" w:rsidRPr="00BF689D" w:rsidRDefault="00000000">
      <w:pPr>
        <w:numPr>
          <w:ilvl w:val="0"/>
          <w:numId w:val="16"/>
        </w:numPr>
        <w:ind w:right="228" w:hanging="220"/>
        <w:rPr>
          <w:rFonts w:ascii="Arial" w:hAnsi="Arial" w:cs="Arial"/>
        </w:rPr>
      </w:pPr>
      <w:r w:rsidRPr="00BF689D">
        <w:rPr>
          <w:rFonts w:ascii="Arial" w:hAnsi="Arial" w:cs="Arial"/>
        </w:rPr>
        <w:t>Formularz ofertowy.</w:t>
      </w:r>
    </w:p>
    <w:bookmarkEnd w:id="3"/>
    <w:p w14:paraId="2DCCF310" w14:textId="77777777" w:rsidR="00252D98" w:rsidRPr="00BF689D" w:rsidRDefault="00252D98" w:rsidP="00252D98">
      <w:pPr>
        <w:spacing w:after="0"/>
        <w:ind w:right="228"/>
        <w:rPr>
          <w:rFonts w:ascii="Arial" w:hAnsi="Arial" w:cs="Arial"/>
        </w:rPr>
      </w:pPr>
    </w:p>
    <w:p w14:paraId="447E304C" w14:textId="77777777" w:rsidR="00252D98" w:rsidRPr="00BF689D" w:rsidRDefault="00252D98" w:rsidP="00252D98">
      <w:pPr>
        <w:spacing w:after="0"/>
        <w:ind w:right="228"/>
        <w:rPr>
          <w:rFonts w:ascii="Arial" w:hAnsi="Arial" w:cs="Arial"/>
        </w:rPr>
      </w:pPr>
    </w:p>
    <w:tbl>
      <w:tblPr>
        <w:tblStyle w:val="TableGrid"/>
        <w:tblW w:w="9237" w:type="dxa"/>
        <w:tblInd w:w="56" w:type="dxa"/>
        <w:tblLook w:val="04A0" w:firstRow="1" w:lastRow="0" w:firstColumn="1" w:lastColumn="0" w:noHBand="0" w:noVBand="1"/>
      </w:tblPr>
      <w:tblGrid>
        <w:gridCol w:w="6480"/>
        <w:gridCol w:w="2757"/>
      </w:tblGrid>
      <w:tr w:rsidR="003F6A83" w:rsidRPr="00BF689D" w14:paraId="6268BDBD" w14:textId="77777777">
        <w:trPr>
          <w:trHeight w:val="961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17E8F017" w14:textId="77777777" w:rsidR="003F6A83" w:rsidRPr="00BF689D" w:rsidRDefault="00000000" w:rsidP="00252D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BF689D">
              <w:rPr>
                <w:rFonts w:ascii="Arial" w:hAnsi="Arial" w:cs="Arial"/>
                <w:b/>
              </w:rPr>
              <w:t xml:space="preserve">Z A M A W I A J Ą C Y :                                              </w:t>
            </w:r>
          </w:p>
          <w:p w14:paraId="5E4F58D4" w14:textId="77777777" w:rsidR="003F6A83" w:rsidRPr="00BF689D" w:rsidRDefault="00000000" w:rsidP="00252D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BF689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250F98E1" w14:textId="77777777" w:rsidR="003F6A83" w:rsidRPr="00BF689D" w:rsidRDefault="00000000" w:rsidP="00252D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BF689D">
              <w:rPr>
                <w:rFonts w:ascii="Arial" w:hAnsi="Arial" w:cs="Arial"/>
                <w:b/>
              </w:rPr>
              <w:t xml:space="preserve">W Y K O N A W C A : </w:t>
            </w:r>
          </w:p>
        </w:tc>
      </w:tr>
      <w:tr w:rsidR="003F6A83" w:rsidRPr="00BF689D" w14:paraId="2B974B75" w14:textId="77777777">
        <w:trPr>
          <w:trHeight w:val="409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3D8DE" w14:textId="3CFDAB07" w:rsidR="003F6A83" w:rsidRPr="00BF689D" w:rsidRDefault="00000000" w:rsidP="00252D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BF689D">
              <w:rPr>
                <w:rFonts w:ascii="Arial" w:hAnsi="Arial" w:cs="Arial"/>
                <w:bCs/>
              </w:rPr>
              <w:t>……………………….…..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3BB5A" w14:textId="6A96F532" w:rsidR="003F6A83" w:rsidRPr="00BF689D" w:rsidRDefault="00000000" w:rsidP="00252D98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BF689D">
              <w:rPr>
                <w:rFonts w:ascii="Arial" w:hAnsi="Arial" w:cs="Arial"/>
                <w:bCs/>
              </w:rPr>
              <w:t>…………………………..</w:t>
            </w:r>
          </w:p>
        </w:tc>
      </w:tr>
    </w:tbl>
    <w:p w14:paraId="4DFC3540" w14:textId="77777777" w:rsidR="00252D98" w:rsidRPr="00BF689D" w:rsidRDefault="00252D98" w:rsidP="00252D98">
      <w:pPr>
        <w:spacing w:after="0" w:line="249" w:lineRule="auto"/>
        <w:ind w:left="51" w:right="222" w:hanging="10"/>
        <w:jc w:val="center"/>
        <w:rPr>
          <w:rFonts w:ascii="Arial" w:hAnsi="Arial" w:cs="Arial"/>
          <w:bCs/>
        </w:rPr>
      </w:pPr>
    </w:p>
    <w:p w14:paraId="66368039" w14:textId="380FB76A" w:rsidR="003F6A83" w:rsidRPr="00BF689D" w:rsidRDefault="00000000" w:rsidP="00252D98">
      <w:pPr>
        <w:spacing w:after="0" w:line="249" w:lineRule="auto"/>
        <w:ind w:left="51" w:right="222" w:hanging="10"/>
        <w:jc w:val="center"/>
        <w:rPr>
          <w:rFonts w:ascii="Arial" w:hAnsi="Arial" w:cs="Arial"/>
          <w:bCs/>
        </w:rPr>
      </w:pPr>
      <w:r w:rsidRPr="00BF689D">
        <w:rPr>
          <w:rFonts w:ascii="Arial" w:hAnsi="Arial" w:cs="Arial"/>
          <w:bCs/>
        </w:rPr>
        <w:t>Kontrasygnata Skarbnika:</w:t>
      </w:r>
    </w:p>
    <w:p w14:paraId="3E6C21D1" w14:textId="77777777" w:rsidR="00252D98" w:rsidRPr="00BF689D" w:rsidRDefault="00252D98" w:rsidP="00252D98">
      <w:pPr>
        <w:spacing w:after="0" w:line="249" w:lineRule="auto"/>
        <w:ind w:left="51" w:right="222" w:hanging="10"/>
        <w:jc w:val="center"/>
        <w:rPr>
          <w:rFonts w:ascii="Arial" w:hAnsi="Arial" w:cs="Arial"/>
          <w:bCs/>
        </w:rPr>
      </w:pPr>
    </w:p>
    <w:p w14:paraId="7FB15CFC" w14:textId="77777777" w:rsidR="00252D98" w:rsidRPr="00BF689D" w:rsidRDefault="00252D98" w:rsidP="00252D98">
      <w:pPr>
        <w:spacing w:after="0" w:line="249" w:lineRule="auto"/>
        <w:ind w:left="51" w:right="222" w:hanging="10"/>
        <w:jc w:val="center"/>
        <w:rPr>
          <w:rFonts w:ascii="Arial" w:hAnsi="Arial" w:cs="Arial"/>
          <w:bCs/>
        </w:rPr>
      </w:pPr>
    </w:p>
    <w:p w14:paraId="53E1F7CD" w14:textId="77777777" w:rsidR="003F6A83" w:rsidRPr="00BF689D" w:rsidRDefault="00000000" w:rsidP="00252D98">
      <w:pPr>
        <w:spacing w:after="0" w:line="249" w:lineRule="auto"/>
        <w:ind w:left="51" w:right="222" w:hanging="10"/>
        <w:jc w:val="center"/>
        <w:rPr>
          <w:rFonts w:ascii="Arial" w:hAnsi="Arial" w:cs="Arial"/>
          <w:bCs/>
        </w:rPr>
      </w:pPr>
      <w:r w:rsidRPr="00BF689D">
        <w:rPr>
          <w:rFonts w:ascii="Arial" w:hAnsi="Arial" w:cs="Arial"/>
          <w:bCs/>
        </w:rPr>
        <w:t>……………………………</w:t>
      </w:r>
    </w:p>
    <w:sectPr w:rsidR="003F6A83" w:rsidRPr="00BF689D" w:rsidSect="00BF689D">
      <w:footerReference w:type="even" r:id="rId7"/>
      <w:footerReference w:type="default" r:id="rId8"/>
      <w:footerReference w:type="first" r:id="rId9"/>
      <w:pgSz w:w="11906" w:h="16838"/>
      <w:pgMar w:top="516" w:right="897" w:bottom="1750" w:left="1364" w:header="708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C0E72" w14:textId="77777777" w:rsidR="00CB2A77" w:rsidRDefault="00CB2A77">
      <w:pPr>
        <w:spacing w:after="0" w:line="240" w:lineRule="auto"/>
      </w:pPr>
      <w:r>
        <w:separator/>
      </w:r>
    </w:p>
  </w:endnote>
  <w:endnote w:type="continuationSeparator" w:id="0">
    <w:p w14:paraId="6DAA2B4B" w14:textId="77777777" w:rsidR="00CB2A77" w:rsidRDefault="00CB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862B2" w14:textId="77777777" w:rsidR="003F6A83" w:rsidRDefault="00000000">
    <w:pPr>
      <w:spacing w:after="0" w:line="259" w:lineRule="auto"/>
      <w:ind w:left="0" w:right="1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8691489"/>
      <w:docPartObj>
        <w:docPartGallery w:val="Page Numbers (Bottom of Page)"/>
        <w:docPartUnique/>
      </w:docPartObj>
    </w:sdtPr>
    <w:sdtContent>
      <w:p w14:paraId="529F8ABD" w14:textId="1D69273D" w:rsidR="00BF689D" w:rsidRDefault="00BF68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DC630A" w14:textId="4B529BB9" w:rsidR="003F6A83" w:rsidRDefault="003F6A83">
    <w:pPr>
      <w:spacing w:after="0" w:line="259" w:lineRule="auto"/>
      <w:ind w:left="0" w:right="171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1B98" w14:textId="77777777" w:rsidR="003F6A83" w:rsidRDefault="00000000">
    <w:pPr>
      <w:spacing w:after="0" w:line="259" w:lineRule="auto"/>
      <w:ind w:left="0" w:right="1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136B" w14:textId="77777777" w:rsidR="00CB2A77" w:rsidRDefault="00CB2A77">
      <w:pPr>
        <w:spacing w:after="0" w:line="240" w:lineRule="auto"/>
      </w:pPr>
      <w:r>
        <w:separator/>
      </w:r>
    </w:p>
  </w:footnote>
  <w:footnote w:type="continuationSeparator" w:id="0">
    <w:p w14:paraId="222CFCB8" w14:textId="77777777" w:rsidR="00CB2A77" w:rsidRDefault="00CB2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970"/>
    <w:multiLevelType w:val="hybridMultilevel"/>
    <w:tmpl w:val="533EE0AE"/>
    <w:lvl w:ilvl="0" w:tplc="FF528192">
      <w:start w:val="1"/>
      <w:numFmt w:val="decimal"/>
      <w:lvlText w:val="%1."/>
      <w:lvlJc w:val="left"/>
      <w:pPr>
        <w:ind w:left="325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5C0A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CE01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87D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AED3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26D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0C8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30CB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FEB3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C034A"/>
    <w:multiLevelType w:val="hybridMultilevel"/>
    <w:tmpl w:val="EAC8B6CC"/>
    <w:lvl w:ilvl="0" w:tplc="65EEDF2A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C10567C"/>
    <w:multiLevelType w:val="hybridMultilevel"/>
    <w:tmpl w:val="F72AB024"/>
    <w:lvl w:ilvl="0" w:tplc="C69AA37C">
      <w:start w:val="1"/>
      <w:numFmt w:val="decimal"/>
      <w:lvlText w:val="%1."/>
      <w:lvlJc w:val="left"/>
      <w:pPr>
        <w:ind w:left="277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F4A580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A8BFA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48822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C83A4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E7ABA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49B40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4F8A6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0AE14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B515B"/>
    <w:multiLevelType w:val="hybridMultilevel"/>
    <w:tmpl w:val="061CA2F6"/>
    <w:lvl w:ilvl="0" w:tplc="406A7D78">
      <w:start w:val="1"/>
      <w:numFmt w:val="decimal"/>
      <w:lvlText w:val="%1."/>
      <w:lvlJc w:val="left"/>
      <w:pPr>
        <w:ind w:left="32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E20840">
      <w:start w:val="1"/>
      <w:numFmt w:val="lowerLetter"/>
      <w:lvlText w:val="%2)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6AECEA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CEAC3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E40CA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F8759E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24D34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C0244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EB444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9E2FC6"/>
    <w:multiLevelType w:val="hybridMultilevel"/>
    <w:tmpl w:val="3F143D3C"/>
    <w:lvl w:ilvl="0" w:tplc="A99E984A">
      <w:start w:val="1"/>
      <w:numFmt w:val="decimal"/>
      <w:lvlText w:val="%1."/>
      <w:lvlJc w:val="left"/>
      <w:pPr>
        <w:ind w:left="3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425222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8E2B14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F844A6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21E36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348A58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CD2D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7A7DC0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B0CD56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704EFC"/>
    <w:multiLevelType w:val="hybridMultilevel"/>
    <w:tmpl w:val="995AB5FE"/>
    <w:lvl w:ilvl="0" w:tplc="C112491C">
      <w:start w:val="1"/>
      <w:numFmt w:val="decimal"/>
      <w:lvlText w:val="%1."/>
      <w:lvlJc w:val="left"/>
      <w:pPr>
        <w:ind w:left="43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CF858">
      <w:start w:val="1"/>
      <w:numFmt w:val="lowerLetter"/>
      <w:lvlText w:val="%2)"/>
      <w:lvlJc w:val="left"/>
      <w:pPr>
        <w:ind w:left="6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0D9A4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74B604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6B570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C70C0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0FA4E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E2DDA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A5A72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780E0B"/>
    <w:multiLevelType w:val="hybridMultilevel"/>
    <w:tmpl w:val="2646CC46"/>
    <w:lvl w:ilvl="0" w:tplc="4CFE3DEC">
      <w:start w:val="1"/>
      <w:numFmt w:val="decimal"/>
      <w:lvlText w:val="%1."/>
      <w:lvlJc w:val="left"/>
      <w:pPr>
        <w:ind w:left="399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6BC42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CC4282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0ECAFE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9C5ED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B0D3CA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106B2E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72A210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183320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BF19BA"/>
    <w:multiLevelType w:val="hybridMultilevel"/>
    <w:tmpl w:val="1B364AC4"/>
    <w:lvl w:ilvl="0" w:tplc="B8D412A8">
      <w:start w:val="1"/>
      <w:numFmt w:val="decimal"/>
      <w:lvlText w:val="%1."/>
      <w:lvlJc w:val="left"/>
      <w:pPr>
        <w:ind w:left="325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72562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4534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C1B0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C9F9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A7C3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26A7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AF57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2979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6419E5"/>
    <w:multiLevelType w:val="hybridMultilevel"/>
    <w:tmpl w:val="DCD2FC1C"/>
    <w:lvl w:ilvl="0" w:tplc="448ADFCA">
      <w:start w:val="1"/>
      <w:numFmt w:val="decimal"/>
      <w:lvlText w:val="%1."/>
      <w:lvlJc w:val="left"/>
      <w:pPr>
        <w:ind w:left="26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DCA8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4A1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208C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2C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65D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022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4F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74F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2249AD"/>
    <w:multiLevelType w:val="hybridMultilevel"/>
    <w:tmpl w:val="0A78EE0A"/>
    <w:lvl w:ilvl="0" w:tplc="F5CC16C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3E11B96"/>
    <w:multiLevelType w:val="hybridMultilevel"/>
    <w:tmpl w:val="3C1EAC44"/>
    <w:lvl w:ilvl="0" w:tplc="3A621E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A991E">
      <w:start w:val="1"/>
      <w:numFmt w:val="lowerLetter"/>
      <w:lvlText w:val="%2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6C1EA">
      <w:start w:val="1"/>
      <w:numFmt w:val="decimal"/>
      <w:lvlRestart w:val="0"/>
      <w:lvlText w:val="%3)"/>
      <w:lvlJc w:val="left"/>
      <w:pPr>
        <w:ind w:left="9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78CDA8">
      <w:start w:val="1"/>
      <w:numFmt w:val="decimal"/>
      <w:lvlText w:val="%4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6D002">
      <w:start w:val="1"/>
      <w:numFmt w:val="lowerLetter"/>
      <w:lvlText w:val="%5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540BD4">
      <w:start w:val="1"/>
      <w:numFmt w:val="lowerRoman"/>
      <w:lvlText w:val="%6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8B0BC">
      <w:start w:val="1"/>
      <w:numFmt w:val="decimal"/>
      <w:lvlText w:val="%7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8854E">
      <w:start w:val="1"/>
      <w:numFmt w:val="lowerLetter"/>
      <w:lvlText w:val="%8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DC60">
      <w:start w:val="1"/>
      <w:numFmt w:val="lowerRoman"/>
      <w:lvlText w:val="%9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FC61C6"/>
    <w:multiLevelType w:val="hybridMultilevel"/>
    <w:tmpl w:val="969099B0"/>
    <w:lvl w:ilvl="0" w:tplc="5D46C5AC">
      <w:start w:val="1"/>
      <w:numFmt w:val="decimal"/>
      <w:lvlText w:val="%1."/>
      <w:lvlJc w:val="left"/>
      <w:pPr>
        <w:ind w:left="40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481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90B5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A70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E55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62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64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8A8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4C3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680C9B"/>
    <w:multiLevelType w:val="hybridMultilevel"/>
    <w:tmpl w:val="AFC4A3F6"/>
    <w:lvl w:ilvl="0" w:tplc="AB86E67C">
      <w:start w:val="2"/>
      <w:numFmt w:val="decimal"/>
      <w:lvlText w:val="%1."/>
      <w:lvlJc w:val="left"/>
      <w:pPr>
        <w:ind w:left="13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DAE484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4B2B6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082D4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C9448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480DE0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24A0E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279FE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C446EA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5115F6"/>
    <w:multiLevelType w:val="hybridMultilevel"/>
    <w:tmpl w:val="6FD014A8"/>
    <w:lvl w:ilvl="0" w:tplc="AF1AFB92">
      <w:start w:val="1"/>
      <w:numFmt w:val="decimal"/>
      <w:lvlText w:val="%1)"/>
      <w:lvlJc w:val="left"/>
      <w:pPr>
        <w:ind w:left="5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06358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6D5AC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EAFAA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492BA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21694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4D150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28AA0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4A0E0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B8224F"/>
    <w:multiLevelType w:val="hybridMultilevel"/>
    <w:tmpl w:val="E9FAA8C2"/>
    <w:lvl w:ilvl="0" w:tplc="BACE264E">
      <w:start w:val="1"/>
      <w:numFmt w:val="decimal"/>
      <w:lvlText w:val="%1."/>
      <w:lvlJc w:val="left"/>
      <w:pPr>
        <w:ind w:left="40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6A1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54BD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A48F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1C5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88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2610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8B5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C8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BB58C3"/>
    <w:multiLevelType w:val="hybridMultilevel"/>
    <w:tmpl w:val="A642B190"/>
    <w:lvl w:ilvl="0" w:tplc="524A3008">
      <w:start w:val="1"/>
      <w:numFmt w:val="decimal"/>
      <w:lvlText w:val="%1."/>
      <w:lvlJc w:val="left"/>
      <w:pPr>
        <w:ind w:left="3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BAD9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022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0DD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416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848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2C6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C53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21E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E33A79"/>
    <w:multiLevelType w:val="hybridMultilevel"/>
    <w:tmpl w:val="175A3C98"/>
    <w:lvl w:ilvl="0" w:tplc="FD544D94">
      <w:start w:val="1"/>
      <w:numFmt w:val="decimal"/>
      <w:lvlText w:val="%1."/>
      <w:lvlJc w:val="left"/>
      <w:pPr>
        <w:ind w:left="3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CE6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E666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581F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82E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09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0A5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65D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A65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731D7D"/>
    <w:multiLevelType w:val="hybridMultilevel"/>
    <w:tmpl w:val="3A12266A"/>
    <w:lvl w:ilvl="0" w:tplc="17384382">
      <w:start w:val="1"/>
      <w:numFmt w:val="decimal"/>
      <w:lvlText w:val="%1."/>
      <w:lvlJc w:val="left"/>
      <w:pPr>
        <w:ind w:left="329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CDE70">
      <w:start w:val="1"/>
      <w:numFmt w:val="lowerLetter"/>
      <w:lvlText w:val="%2)"/>
      <w:lvlJc w:val="left"/>
      <w:pPr>
        <w:ind w:left="41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CE8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C66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68F00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7EB83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169D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EE765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2E75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4737C5"/>
    <w:multiLevelType w:val="hybridMultilevel"/>
    <w:tmpl w:val="BF887EBA"/>
    <w:lvl w:ilvl="0" w:tplc="97841728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num w:numId="1" w16cid:durableId="1460687367">
    <w:abstractNumId w:val="17"/>
  </w:num>
  <w:num w:numId="2" w16cid:durableId="1635285799">
    <w:abstractNumId w:val="10"/>
  </w:num>
  <w:num w:numId="3" w16cid:durableId="962081758">
    <w:abstractNumId w:val="2"/>
  </w:num>
  <w:num w:numId="4" w16cid:durableId="730232868">
    <w:abstractNumId w:val="6"/>
  </w:num>
  <w:num w:numId="5" w16cid:durableId="1607810522">
    <w:abstractNumId w:val="7"/>
  </w:num>
  <w:num w:numId="6" w16cid:durableId="1950551853">
    <w:abstractNumId w:val="16"/>
  </w:num>
  <w:num w:numId="7" w16cid:durableId="366688786">
    <w:abstractNumId w:val="0"/>
  </w:num>
  <w:num w:numId="8" w16cid:durableId="1145899022">
    <w:abstractNumId w:val="14"/>
  </w:num>
  <w:num w:numId="9" w16cid:durableId="240679453">
    <w:abstractNumId w:val="3"/>
  </w:num>
  <w:num w:numId="10" w16cid:durableId="104008860">
    <w:abstractNumId w:val="11"/>
  </w:num>
  <w:num w:numId="11" w16cid:durableId="1145780657">
    <w:abstractNumId w:val="13"/>
  </w:num>
  <w:num w:numId="12" w16cid:durableId="362367654">
    <w:abstractNumId w:val="12"/>
  </w:num>
  <w:num w:numId="13" w16cid:durableId="954099509">
    <w:abstractNumId w:val="5"/>
  </w:num>
  <w:num w:numId="14" w16cid:durableId="1186091991">
    <w:abstractNumId w:val="8"/>
  </w:num>
  <w:num w:numId="15" w16cid:durableId="1383560396">
    <w:abstractNumId w:val="15"/>
  </w:num>
  <w:num w:numId="16" w16cid:durableId="966163209">
    <w:abstractNumId w:val="4"/>
  </w:num>
  <w:num w:numId="17" w16cid:durableId="1820808090">
    <w:abstractNumId w:val="9"/>
  </w:num>
  <w:num w:numId="18" w16cid:durableId="641883173">
    <w:abstractNumId w:val="18"/>
  </w:num>
  <w:num w:numId="19" w16cid:durableId="885869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83"/>
    <w:rsid w:val="000A22DD"/>
    <w:rsid w:val="000B104B"/>
    <w:rsid w:val="000C1B3A"/>
    <w:rsid w:val="001211BF"/>
    <w:rsid w:val="00173152"/>
    <w:rsid w:val="00252D98"/>
    <w:rsid w:val="00257C4B"/>
    <w:rsid w:val="0029162D"/>
    <w:rsid w:val="00337FDD"/>
    <w:rsid w:val="003F1062"/>
    <w:rsid w:val="003F6A83"/>
    <w:rsid w:val="0040698B"/>
    <w:rsid w:val="004C1404"/>
    <w:rsid w:val="004C38AB"/>
    <w:rsid w:val="005D41C4"/>
    <w:rsid w:val="0060163F"/>
    <w:rsid w:val="00651224"/>
    <w:rsid w:val="00662EAF"/>
    <w:rsid w:val="00673BF0"/>
    <w:rsid w:val="00682ED1"/>
    <w:rsid w:val="006B751E"/>
    <w:rsid w:val="006D3D54"/>
    <w:rsid w:val="007231C3"/>
    <w:rsid w:val="0082526B"/>
    <w:rsid w:val="00911B4A"/>
    <w:rsid w:val="00AF2F7A"/>
    <w:rsid w:val="00B94099"/>
    <w:rsid w:val="00B94B66"/>
    <w:rsid w:val="00BF689D"/>
    <w:rsid w:val="00C45370"/>
    <w:rsid w:val="00CB2A77"/>
    <w:rsid w:val="00CE4E02"/>
    <w:rsid w:val="00D21750"/>
    <w:rsid w:val="00DC1414"/>
    <w:rsid w:val="00E01ADF"/>
    <w:rsid w:val="00E310FF"/>
    <w:rsid w:val="00E76208"/>
    <w:rsid w:val="00F070A7"/>
    <w:rsid w:val="00F634AD"/>
    <w:rsid w:val="00F9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B7B2"/>
  <w15:docId w15:val="{52F56DB2-BA4E-491F-BBC4-1F0B2A55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350" w:hanging="29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453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89D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F689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F689D"/>
    <w:rPr>
      <w:rFonts w:cs="Times New Roman"/>
      <w:kern w:val="0"/>
      <w14:ligatures w14:val="none"/>
    </w:rPr>
  </w:style>
  <w:style w:type="paragraph" w:customStyle="1" w:styleId="pkt">
    <w:name w:val="pkt"/>
    <w:basedOn w:val="Normalny"/>
    <w:rsid w:val="00B94099"/>
    <w:pPr>
      <w:suppressAutoHyphens/>
      <w:spacing w:before="60" w:after="60" w:line="240" w:lineRule="auto"/>
      <w:ind w:left="851" w:hanging="295"/>
    </w:pPr>
    <w:rPr>
      <w:color w:val="auto"/>
      <w:kern w:val="0"/>
      <w:sz w:val="24"/>
      <w:szCs w:val="20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2555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</vt:lpstr>
    </vt:vector>
  </TitlesOfParts>
  <Company/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</dc:title>
  <dc:subject/>
  <dc:creator>Magdalena Jarka</dc:creator>
  <cp:keywords/>
  <cp:lastModifiedBy>Przemyslaw Klimaszewski</cp:lastModifiedBy>
  <cp:revision>13</cp:revision>
  <dcterms:created xsi:type="dcterms:W3CDTF">2024-07-01T07:22:00Z</dcterms:created>
  <dcterms:modified xsi:type="dcterms:W3CDTF">2024-08-05T12:12:00Z</dcterms:modified>
</cp:coreProperties>
</file>