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69082393"/>
    <w:bookmarkStart w:id="1" w:name="_Toc469276792"/>
    <w:bookmarkStart w:id="2" w:name="_Toc469082394"/>
    <w:bookmarkStart w:id="3" w:name="_Toc469276793"/>
    <w:p w:rsidR="00974D23" w:rsidRDefault="00FD7910" w:rsidP="00A61959">
      <w:pPr>
        <w:keepLines/>
        <w:suppressAutoHyphens/>
        <w:ind w:left="540" w:hanging="540"/>
        <w:jc w:val="center"/>
        <w:outlineLvl w:val="0"/>
        <w:rPr>
          <w:rFonts w:ascii="Arial Black" w:hAnsi="Arial Black"/>
          <w:b/>
          <w:smallCaps/>
          <w:color w:val="385623" w:themeColor="accent6" w:themeShade="80"/>
          <w:sz w:val="32"/>
          <w:szCs w:val="32"/>
        </w:rPr>
      </w:pPr>
      <w:r w:rsidRPr="00B87E07">
        <w:rPr>
          <w:rFonts w:ascii="Arial Black" w:hAnsi="Arial Black"/>
          <w:b/>
          <w:smallCaps/>
          <w:noProof/>
          <w:color w:val="385623" w:themeColor="accent6" w:themeShade="8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A7F3AB" wp14:editId="083BB74C">
                <wp:simplePos x="0" y="0"/>
                <wp:positionH relativeFrom="column">
                  <wp:posOffset>273912</wp:posOffset>
                </wp:positionH>
                <wp:positionV relativeFrom="paragraph">
                  <wp:posOffset>112130</wp:posOffset>
                </wp:positionV>
                <wp:extent cx="5145206" cy="1446662"/>
                <wp:effectExtent l="57150" t="19050" r="74930" b="11557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5206" cy="1446662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CC069" id="Prostokąt zaokrąglony 5" o:spid="_x0000_s1026" style="position:absolute;margin-left:21.55pt;margin-top:8.85pt;width:405.15pt;height:1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" fillcolor="#fff2cc" strokecolor="#41719c" strokeweight="1pt">
                <v:stroke joinstyle="miter"/>
                <v:shadow on="t" color="black" opacity="26214f" origin=",-.5" offset="0,3pt"/>
                <v:path arrowok="t"/>
              </v:roundrect>
            </w:pict>
          </mc:Fallback>
        </mc:AlternateContent>
      </w:r>
    </w:p>
    <w:p w:rsidR="00A61959" w:rsidRPr="00B87E07" w:rsidRDefault="00A61959" w:rsidP="00A61959">
      <w:pPr>
        <w:keepLines/>
        <w:suppressAutoHyphens/>
        <w:ind w:left="540" w:hanging="540"/>
        <w:jc w:val="center"/>
        <w:outlineLvl w:val="0"/>
        <w:rPr>
          <w:rFonts w:ascii="Arial Black" w:hAnsi="Arial Black"/>
          <w:b/>
          <w:smallCaps/>
          <w:color w:val="385623" w:themeColor="accent6" w:themeShade="80"/>
          <w:sz w:val="32"/>
          <w:szCs w:val="32"/>
        </w:rPr>
      </w:pPr>
      <w:r w:rsidRPr="00B87E07">
        <w:rPr>
          <w:rFonts w:ascii="Arial Black" w:hAnsi="Arial Black"/>
          <w:b/>
          <w:smallCaps/>
          <w:color w:val="385623" w:themeColor="accent6" w:themeShade="80"/>
          <w:sz w:val="32"/>
          <w:szCs w:val="32"/>
        </w:rPr>
        <w:t>Projekt Budowlany</w:t>
      </w:r>
      <w:bookmarkEnd w:id="0"/>
      <w:bookmarkEnd w:id="1"/>
    </w:p>
    <w:p w:rsidR="00A61959" w:rsidRPr="003A450B" w:rsidRDefault="00A61959" w:rsidP="00A61959">
      <w:pPr>
        <w:keepLines/>
        <w:suppressAutoHyphens/>
        <w:ind w:left="540" w:hanging="540"/>
        <w:jc w:val="center"/>
        <w:rPr>
          <w:rFonts w:ascii="Arial Black" w:hAnsi="Arial Black"/>
          <w:b/>
          <w:smallCaps/>
          <w:color w:val="385623" w:themeColor="accent6" w:themeShade="80"/>
          <w:sz w:val="28"/>
          <w:szCs w:val="28"/>
        </w:rPr>
      </w:pPr>
      <w:r w:rsidRPr="003A450B">
        <w:rPr>
          <w:rFonts w:ascii="Arial Black" w:hAnsi="Arial Black"/>
          <w:b/>
          <w:smallCaps/>
          <w:color w:val="385623" w:themeColor="accent6" w:themeShade="80"/>
          <w:sz w:val="28"/>
          <w:szCs w:val="28"/>
        </w:rPr>
        <w:t>Termomodernizacji Budynku</w:t>
      </w:r>
    </w:p>
    <w:p w:rsidR="00A61959" w:rsidRPr="003A450B" w:rsidRDefault="002B4CE0" w:rsidP="00A61959">
      <w:pPr>
        <w:keepLines/>
        <w:suppressAutoHyphens/>
        <w:ind w:left="540" w:hanging="540"/>
        <w:jc w:val="center"/>
        <w:rPr>
          <w:rFonts w:ascii="Arial Black" w:hAnsi="Arial Black"/>
          <w:b/>
          <w:smallCaps/>
          <w:color w:val="385623" w:themeColor="accent6" w:themeShade="80"/>
          <w:sz w:val="28"/>
          <w:szCs w:val="28"/>
        </w:rPr>
      </w:pPr>
      <w:r w:rsidRPr="003A450B">
        <w:rPr>
          <w:rFonts w:ascii="Arial Black" w:hAnsi="Arial Black"/>
          <w:b/>
          <w:smallCaps/>
          <w:color w:val="385623" w:themeColor="accent6" w:themeShade="80"/>
          <w:sz w:val="28"/>
          <w:szCs w:val="28"/>
        </w:rPr>
        <w:t>Ochotniczej Straży Pożarnej</w:t>
      </w:r>
    </w:p>
    <w:p w:rsidR="00FD7910" w:rsidRPr="003A450B" w:rsidRDefault="00FD7910" w:rsidP="00A61959">
      <w:pPr>
        <w:keepLines/>
        <w:suppressAutoHyphens/>
        <w:ind w:left="540" w:hanging="540"/>
        <w:jc w:val="center"/>
        <w:rPr>
          <w:rFonts w:ascii="Arial Black" w:hAnsi="Arial Black"/>
          <w:b/>
          <w:smallCaps/>
          <w:color w:val="385623" w:themeColor="accent6" w:themeShade="80"/>
          <w:sz w:val="28"/>
          <w:szCs w:val="28"/>
        </w:rPr>
      </w:pPr>
      <w:r w:rsidRPr="003A450B">
        <w:rPr>
          <w:rFonts w:ascii="Arial Black" w:hAnsi="Arial Black"/>
          <w:b/>
          <w:smallCaps/>
          <w:color w:val="385623" w:themeColor="accent6" w:themeShade="80"/>
          <w:sz w:val="28"/>
          <w:szCs w:val="28"/>
        </w:rPr>
        <w:t>w Korszach</w:t>
      </w:r>
    </w:p>
    <w:p w:rsidR="003A450B" w:rsidRPr="003A450B" w:rsidRDefault="003A450B" w:rsidP="00A61959">
      <w:pPr>
        <w:keepLines/>
        <w:suppressAutoHyphens/>
        <w:ind w:left="540" w:hanging="540"/>
        <w:jc w:val="center"/>
        <w:rPr>
          <w:rFonts w:ascii="Arial Black" w:hAnsi="Arial Black"/>
          <w:b/>
          <w:smallCaps/>
          <w:color w:val="385623" w:themeColor="accent6" w:themeShade="80"/>
          <w:sz w:val="28"/>
          <w:szCs w:val="28"/>
        </w:rPr>
      </w:pPr>
      <w:r w:rsidRPr="003A450B">
        <w:rPr>
          <w:rFonts w:ascii="Arial Black" w:hAnsi="Arial Black"/>
          <w:b/>
          <w:smallCaps/>
          <w:color w:val="385623" w:themeColor="accent6" w:themeShade="80"/>
          <w:sz w:val="28"/>
          <w:szCs w:val="28"/>
        </w:rPr>
        <w:t>Kategoria obiektu</w:t>
      </w:r>
      <w:r>
        <w:rPr>
          <w:rFonts w:ascii="Arial Black" w:hAnsi="Arial Black"/>
          <w:b/>
          <w:smallCaps/>
          <w:color w:val="385623" w:themeColor="accent6" w:themeShade="80"/>
          <w:sz w:val="28"/>
          <w:szCs w:val="28"/>
        </w:rPr>
        <w:t xml:space="preserve"> XVII</w:t>
      </w:r>
    </w:p>
    <w:p w:rsidR="00A61959" w:rsidRPr="003A450B" w:rsidRDefault="00A61959" w:rsidP="00A61959">
      <w:pPr>
        <w:keepNext/>
        <w:keepLines/>
        <w:spacing w:before="40"/>
        <w:jc w:val="center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8"/>
          <w:szCs w:val="28"/>
        </w:rPr>
      </w:pPr>
    </w:p>
    <w:p w:rsidR="00A61959" w:rsidRPr="00B87E07" w:rsidRDefault="00A61959" w:rsidP="00A61959">
      <w:pPr>
        <w:jc w:val="center"/>
        <w:rPr>
          <w:rFonts w:asciiTheme="minorHAnsi" w:eastAsiaTheme="majorEastAsia" w:hAnsiTheme="minorHAnsi" w:cstheme="majorBidi"/>
          <w:b/>
          <w:bCs/>
          <w:spacing w:val="-10"/>
          <w:kern w:val="28"/>
          <w:sz w:val="28"/>
          <w:szCs w:val="32"/>
        </w:rPr>
      </w:pPr>
      <w:r w:rsidRPr="00B87E07">
        <w:rPr>
          <w:rFonts w:eastAsiaTheme="majorEastAsia" w:cstheme="majorBidi"/>
          <w:b/>
          <w:spacing w:val="-10"/>
          <w:kern w:val="28"/>
          <w:sz w:val="28"/>
          <w:szCs w:val="32"/>
        </w:rPr>
        <w:tab/>
      </w:r>
    </w:p>
    <w:p w:rsidR="00A61959" w:rsidRPr="00B87E07" w:rsidRDefault="00A61959" w:rsidP="00A61959">
      <w:pPr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96"/>
        <w:gridCol w:w="2805"/>
        <w:gridCol w:w="2083"/>
        <w:gridCol w:w="1592"/>
      </w:tblGrid>
      <w:tr w:rsidR="00A61959" w:rsidRPr="00B87E07" w:rsidTr="00DC0635">
        <w:tc>
          <w:tcPr>
            <w:tcW w:w="2515" w:type="dxa"/>
            <w:gridSpan w:val="2"/>
          </w:tcPr>
          <w:p w:rsidR="00A61959" w:rsidRPr="00B87E07" w:rsidRDefault="00A61959" w:rsidP="00A61959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6480" w:type="dxa"/>
            <w:gridSpan w:val="3"/>
            <w:vAlign w:val="center"/>
          </w:tcPr>
          <w:p w:rsidR="00A61959" w:rsidRPr="00B87E07" w:rsidRDefault="00A61959" w:rsidP="00A6195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Termomodernizacja budynku </w:t>
            </w:r>
            <w:r w:rsidR="002B4CE0">
              <w:rPr>
                <w:rFonts w:asciiTheme="minorHAnsi" w:hAnsiTheme="minorHAnsi"/>
              </w:rPr>
              <w:t>Ochotniczej Straży Pożarnej</w:t>
            </w:r>
            <w:r w:rsidR="0011390E">
              <w:rPr>
                <w:rFonts w:asciiTheme="minorHAnsi" w:hAnsiTheme="minorHAnsi"/>
              </w:rPr>
              <w:t xml:space="preserve"> w </w:t>
            </w:r>
            <w:r w:rsidR="003B466A">
              <w:rPr>
                <w:rFonts w:asciiTheme="minorHAnsi" w:hAnsiTheme="minorHAnsi"/>
              </w:rPr>
              <w:t>Korszach</w:t>
            </w:r>
          </w:p>
          <w:p w:rsidR="00A61959" w:rsidRPr="00B87E07" w:rsidRDefault="00A61959" w:rsidP="00A61959">
            <w:pPr>
              <w:rPr>
                <w:rFonts w:asciiTheme="minorHAnsi" w:hAnsiTheme="minorHAnsi"/>
              </w:rPr>
            </w:pPr>
          </w:p>
        </w:tc>
      </w:tr>
      <w:tr w:rsidR="00A61959" w:rsidRPr="00B87E07" w:rsidTr="00DC0635">
        <w:tc>
          <w:tcPr>
            <w:tcW w:w="2515" w:type="dxa"/>
            <w:gridSpan w:val="2"/>
          </w:tcPr>
          <w:p w:rsidR="00A61959" w:rsidRPr="00B87E07" w:rsidRDefault="00A61959" w:rsidP="00A61959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INWESTOR</w:t>
            </w:r>
          </w:p>
        </w:tc>
        <w:tc>
          <w:tcPr>
            <w:tcW w:w="6480" w:type="dxa"/>
            <w:gridSpan w:val="3"/>
            <w:vAlign w:val="center"/>
          </w:tcPr>
          <w:p w:rsidR="00A61959" w:rsidRPr="00B87E07" w:rsidRDefault="00A61959" w:rsidP="00A61959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Gmina Korsze</w:t>
            </w:r>
          </w:p>
          <w:p w:rsidR="00A61959" w:rsidRPr="00B87E07" w:rsidRDefault="00A61959" w:rsidP="00A6195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>ul. Mickiewicza 13</w:t>
            </w:r>
          </w:p>
          <w:p w:rsidR="00A61959" w:rsidRPr="00B87E07" w:rsidRDefault="00A61959" w:rsidP="00A6195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>11-430 Korsze</w:t>
            </w:r>
          </w:p>
          <w:p w:rsidR="00A61959" w:rsidRPr="00B87E07" w:rsidRDefault="00A61959" w:rsidP="00A61959">
            <w:pPr>
              <w:rPr>
                <w:rFonts w:asciiTheme="minorHAnsi" w:hAnsiTheme="minorHAnsi"/>
              </w:rPr>
            </w:pPr>
          </w:p>
        </w:tc>
      </w:tr>
      <w:tr w:rsidR="00A61959" w:rsidRPr="00B87E07" w:rsidTr="00DC0635">
        <w:tc>
          <w:tcPr>
            <w:tcW w:w="2515" w:type="dxa"/>
            <w:gridSpan w:val="2"/>
          </w:tcPr>
          <w:p w:rsidR="00A61959" w:rsidRPr="00B87E07" w:rsidRDefault="00A61959" w:rsidP="00A61959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ADRES INWESTYCJI</w:t>
            </w:r>
          </w:p>
        </w:tc>
        <w:tc>
          <w:tcPr>
            <w:tcW w:w="6480" w:type="dxa"/>
            <w:gridSpan w:val="3"/>
            <w:vAlign w:val="center"/>
          </w:tcPr>
          <w:p w:rsidR="00A61959" w:rsidRDefault="00FD7910" w:rsidP="00A619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ul. </w:t>
            </w:r>
            <w:r w:rsidR="00FC1BFF">
              <w:rPr>
                <w:rFonts w:asciiTheme="minorHAnsi" w:hAnsiTheme="minorHAnsi"/>
              </w:rPr>
              <w:t>Kościuszki 20</w:t>
            </w:r>
          </w:p>
          <w:p w:rsidR="00FD7910" w:rsidRPr="00B87E07" w:rsidRDefault="00FD7910" w:rsidP="00A619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11-430 Korsze</w:t>
            </w:r>
          </w:p>
          <w:p w:rsidR="00A61959" w:rsidRPr="00B87E07" w:rsidRDefault="00A61959" w:rsidP="00A6195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>działka nr ew.</w:t>
            </w:r>
            <w:r w:rsidRPr="006D3491">
              <w:rPr>
                <w:rFonts w:asciiTheme="minorHAnsi" w:hAnsiTheme="minorHAnsi"/>
                <w:b/>
              </w:rPr>
              <w:t xml:space="preserve"> </w:t>
            </w:r>
            <w:r w:rsidR="00FC1BFF">
              <w:rPr>
                <w:rFonts w:asciiTheme="minorHAnsi" w:hAnsiTheme="minorHAnsi"/>
                <w:highlight w:val="yellow"/>
              </w:rPr>
              <w:t>74/2</w:t>
            </w:r>
          </w:p>
          <w:p w:rsidR="00A61959" w:rsidRPr="00B87E07" w:rsidRDefault="00A61959" w:rsidP="00A6195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obręb ew. </w:t>
            </w:r>
            <w:r w:rsidR="003B466A">
              <w:rPr>
                <w:rFonts w:asciiTheme="minorHAnsi" w:hAnsiTheme="minorHAnsi"/>
              </w:rPr>
              <w:t>Korsze</w:t>
            </w:r>
          </w:p>
          <w:p w:rsidR="00A61959" w:rsidRPr="00B87E07" w:rsidRDefault="00A61959" w:rsidP="00A6195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gm. </w:t>
            </w:r>
            <w:r>
              <w:rPr>
                <w:rFonts w:asciiTheme="minorHAnsi" w:hAnsiTheme="minorHAnsi"/>
              </w:rPr>
              <w:t>Korsze</w:t>
            </w:r>
          </w:p>
        </w:tc>
      </w:tr>
      <w:tr w:rsidR="00A61959" w:rsidRPr="00B87E07" w:rsidTr="00DC0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5" w:type="dxa"/>
            <w:gridSpan w:val="5"/>
            <w:vAlign w:val="center"/>
          </w:tcPr>
          <w:p w:rsidR="00A61959" w:rsidRPr="00B87E07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Zespół projektowy</w:t>
            </w:r>
          </w:p>
        </w:tc>
      </w:tr>
      <w:tr w:rsidR="00A61959" w:rsidRPr="00B87E07" w:rsidTr="00DC0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A61959" w:rsidRPr="00B87E07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Branża</w:t>
            </w:r>
          </w:p>
        </w:tc>
        <w:tc>
          <w:tcPr>
            <w:tcW w:w="3001" w:type="dxa"/>
            <w:gridSpan w:val="2"/>
            <w:shd w:val="clear" w:color="auto" w:fill="D9D9D9" w:themeFill="background1" w:themeFillShade="D9"/>
            <w:vAlign w:val="center"/>
          </w:tcPr>
          <w:p w:rsidR="00A61959" w:rsidRPr="00B87E07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Imię i nazwisko</w:t>
            </w:r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A61959" w:rsidRPr="00B87E07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Numer uprawnień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A61959" w:rsidRPr="00B87E07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Pieczęć i podpis</w:t>
            </w:r>
          </w:p>
        </w:tc>
      </w:tr>
      <w:tr w:rsidR="00A61959" w:rsidRPr="00B87E07" w:rsidTr="00DC0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319" w:type="dxa"/>
            <w:vAlign w:val="center"/>
          </w:tcPr>
          <w:p w:rsidR="00A61959" w:rsidRPr="00B87E07" w:rsidRDefault="00A61959" w:rsidP="00A6195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>Architektura</w:t>
            </w:r>
          </w:p>
        </w:tc>
        <w:tc>
          <w:tcPr>
            <w:tcW w:w="3001" w:type="dxa"/>
            <w:gridSpan w:val="2"/>
            <w:vAlign w:val="center"/>
          </w:tcPr>
          <w:p w:rsidR="00A61959" w:rsidRPr="002D1448" w:rsidRDefault="00A61959" w:rsidP="00DC0635">
            <w:pPr>
              <w:rPr>
                <w:rFonts w:asciiTheme="minorHAnsi" w:hAnsiTheme="minorHAnsi"/>
                <w:lang w:val="en-US"/>
              </w:rPr>
            </w:pPr>
            <w:r w:rsidRPr="002D1448">
              <w:rPr>
                <w:rFonts w:asciiTheme="minorHAnsi" w:hAnsiTheme="minorHAnsi"/>
                <w:lang w:val="en-US"/>
              </w:rPr>
              <w:t>mgr inż. arch.</w:t>
            </w:r>
            <w:r w:rsidR="00DC0635">
              <w:rPr>
                <w:rFonts w:asciiTheme="minorHAnsi" w:hAnsiTheme="minorHAnsi"/>
                <w:lang w:val="en-US"/>
              </w:rPr>
              <w:t xml:space="preserve"> Rafał Hawrylik</w:t>
            </w:r>
          </w:p>
        </w:tc>
        <w:tc>
          <w:tcPr>
            <w:tcW w:w="2083" w:type="dxa"/>
            <w:vAlign w:val="center"/>
          </w:tcPr>
          <w:p w:rsidR="00A61959" w:rsidRPr="00B87E07" w:rsidRDefault="00DC0635" w:rsidP="00A61959">
            <w:pPr>
              <w:jc w:val="left"/>
              <w:rPr>
                <w:rFonts w:asciiTheme="minorHAnsi" w:hAnsiTheme="minorHAnsi"/>
              </w:rPr>
            </w:pPr>
            <w:r>
              <w:t>503/POO/KK/2012</w:t>
            </w:r>
          </w:p>
        </w:tc>
        <w:tc>
          <w:tcPr>
            <w:tcW w:w="1592" w:type="dxa"/>
            <w:vAlign w:val="center"/>
          </w:tcPr>
          <w:p w:rsidR="00A61959" w:rsidRPr="00B87E07" w:rsidRDefault="00A61959" w:rsidP="00A61959">
            <w:pPr>
              <w:rPr>
                <w:rFonts w:asciiTheme="minorHAnsi" w:hAnsiTheme="minorHAnsi"/>
              </w:rPr>
            </w:pPr>
          </w:p>
        </w:tc>
      </w:tr>
      <w:tr w:rsidR="00A61959" w:rsidRPr="00B87E07" w:rsidTr="00DC0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319" w:type="dxa"/>
            <w:vAlign w:val="center"/>
          </w:tcPr>
          <w:p w:rsidR="00A61959" w:rsidRPr="00B87E07" w:rsidRDefault="00A61959" w:rsidP="00A6195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>Konstrukcja</w:t>
            </w:r>
          </w:p>
        </w:tc>
        <w:tc>
          <w:tcPr>
            <w:tcW w:w="3001" w:type="dxa"/>
            <w:gridSpan w:val="2"/>
            <w:vAlign w:val="center"/>
          </w:tcPr>
          <w:p w:rsidR="00A61959" w:rsidRPr="00B87E07" w:rsidRDefault="00DC0635" w:rsidP="00A61959">
            <w:pPr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inż. Karol Nowak</w:t>
            </w:r>
          </w:p>
        </w:tc>
        <w:tc>
          <w:tcPr>
            <w:tcW w:w="2083" w:type="dxa"/>
            <w:vAlign w:val="center"/>
          </w:tcPr>
          <w:p w:rsidR="00A61959" w:rsidRPr="00B87E07" w:rsidRDefault="00DC0635" w:rsidP="00A61959">
            <w:pPr>
              <w:jc w:val="left"/>
              <w:rPr>
                <w:rFonts w:asciiTheme="minorHAnsi" w:hAnsiTheme="minorHAnsi"/>
              </w:rPr>
            </w:pPr>
            <w:r w:rsidRPr="002A7BCD">
              <w:rPr>
                <w:rFonts w:cs="Calibri"/>
              </w:rPr>
              <w:t>243/92/OL</w:t>
            </w:r>
          </w:p>
        </w:tc>
        <w:tc>
          <w:tcPr>
            <w:tcW w:w="1592" w:type="dxa"/>
            <w:vAlign w:val="center"/>
          </w:tcPr>
          <w:p w:rsidR="00A61959" w:rsidRPr="00B87E07" w:rsidRDefault="00A61959" w:rsidP="00A61959">
            <w:pPr>
              <w:rPr>
                <w:rFonts w:asciiTheme="minorHAnsi" w:hAnsiTheme="minorHAnsi"/>
              </w:rPr>
            </w:pPr>
          </w:p>
        </w:tc>
      </w:tr>
      <w:tr w:rsidR="00DC0635" w:rsidRPr="00B87E07" w:rsidTr="00DC0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319" w:type="dxa"/>
            <w:vAlign w:val="center"/>
          </w:tcPr>
          <w:p w:rsidR="00DC0635" w:rsidRPr="00B87E07" w:rsidRDefault="00DC0635" w:rsidP="00DC0635">
            <w:pPr>
              <w:rPr>
                <w:rFonts w:asciiTheme="minorHAnsi" w:hAnsiTheme="minorHAnsi"/>
              </w:rPr>
            </w:pPr>
            <w:r>
              <w:t>I</w:t>
            </w:r>
            <w:r w:rsidRPr="009A1E82">
              <w:t>nstalacje</w:t>
            </w:r>
            <w:r>
              <w:t xml:space="preserve"> </w:t>
            </w:r>
            <w:r w:rsidRPr="009A1E82">
              <w:t> CO</w:t>
            </w:r>
          </w:p>
        </w:tc>
        <w:tc>
          <w:tcPr>
            <w:tcW w:w="3001" w:type="dxa"/>
            <w:gridSpan w:val="2"/>
            <w:vAlign w:val="center"/>
          </w:tcPr>
          <w:p w:rsidR="00DC0635" w:rsidRDefault="00DC0635" w:rsidP="00A61959">
            <w:pPr>
              <w:rPr>
                <w:lang w:val="en-US"/>
              </w:rPr>
            </w:pPr>
            <w:r w:rsidRPr="009A1E82">
              <w:t xml:space="preserve">mgr inż. </w:t>
            </w:r>
            <w:r w:rsidRPr="009A1E82">
              <w:rPr>
                <w:b/>
              </w:rPr>
              <w:t>Paweł Stefanowicz</w:t>
            </w:r>
          </w:p>
        </w:tc>
        <w:tc>
          <w:tcPr>
            <w:tcW w:w="2083" w:type="dxa"/>
            <w:vAlign w:val="center"/>
          </w:tcPr>
          <w:p w:rsidR="00DC0635" w:rsidRPr="002A7BCD" w:rsidRDefault="00DC0635" w:rsidP="00A61959">
            <w:pPr>
              <w:jc w:val="left"/>
              <w:rPr>
                <w:rFonts w:cs="Calibri"/>
              </w:rPr>
            </w:pPr>
            <w:r w:rsidRPr="009A1E82">
              <w:rPr>
                <w:rFonts w:eastAsia="Times New Roman" w:cs="Tahoma"/>
                <w:sz w:val="20"/>
                <w:szCs w:val="20"/>
                <w:lang w:eastAsia="ar-SA"/>
              </w:rPr>
              <w:t>WAM/0155/POOS/144</w:t>
            </w:r>
          </w:p>
        </w:tc>
        <w:tc>
          <w:tcPr>
            <w:tcW w:w="1592" w:type="dxa"/>
            <w:vAlign w:val="center"/>
          </w:tcPr>
          <w:p w:rsidR="00DC0635" w:rsidRPr="00B87E07" w:rsidRDefault="00DC0635" w:rsidP="00A61959">
            <w:pPr>
              <w:rPr>
                <w:rFonts w:asciiTheme="minorHAnsi" w:hAnsiTheme="minorHAnsi"/>
              </w:rPr>
            </w:pPr>
          </w:p>
        </w:tc>
      </w:tr>
      <w:tr w:rsidR="00DC0635" w:rsidRPr="00B87E07" w:rsidTr="00DC0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319" w:type="dxa"/>
            <w:vAlign w:val="center"/>
          </w:tcPr>
          <w:p w:rsidR="00DC0635" w:rsidRPr="009A1E82" w:rsidRDefault="00DC0635" w:rsidP="00DC0635">
            <w:r w:rsidRPr="002A7BCD">
              <w:rPr>
                <w:rFonts w:cs="Tahoma"/>
              </w:rPr>
              <w:t>Instalacje elektryczne</w:t>
            </w:r>
          </w:p>
        </w:tc>
        <w:tc>
          <w:tcPr>
            <w:tcW w:w="3001" w:type="dxa"/>
            <w:gridSpan w:val="2"/>
            <w:vAlign w:val="center"/>
          </w:tcPr>
          <w:p w:rsidR="00DC0635" w:rsidRPr="0068133F" w:rsidRDefault="00DC0635" w:rsidP="00DC0635">
            <w:pPr>
              <w:contextualSpacing w:val="0"/>
              <w:jc w:val="left"/>
              <w:rPr>
                <w:rFonts w:eastAsia="Times New Roman" w:cs="Tahoma"/>
                <w:lang w:eastAsia="pl-PL"/>
              </w:rPr>
            </w:pPr>
            <w:r w:rsidRPr="0068133F">
              <w:rPr>
                <w:rFonts w:eastAsia="Times New Roman" w:cs="Tahoma"/>
                <w:lang w:eastAsia="pl-PL"/>
              </w:rPr>
              <w:t xml:space="preserve">mgr inż. </w:t>
            </w:r>
          </w:p>
          <w:p w:rsidR="00DC0635" w:rsidRPr="009A1E82" w:rsidRDefault="00DC0635" w:rsidP="00DC0635">
            <w:r w:rsidRPr="0068133F">
              <w:rPr>
                <w:rFonts w:eastAsia="Times New Roman" w:cs="Tahoma"/>
                <w:lang w:eastAsia="pl-PL"/>
              </w:rPr>
              <w:t>Arkadiusz Kacprzak</w:t>
            </w:r>
          </w:p>
        </w:tc>
        <w:tc>
          <w:tcPr>
            <w:tcW w:w="2083" w:type="dxa"/>
            <w:vAlign w:val="center"/>
          </w:tcPr>
          <w:p w:rsidR="00DC0635" w:rsidRPr="009A1E82" w:rsidRDefault="00DC0635" w:rsidP="00DC0635">
            <w:pPr>
              <w:jc w:val="left"/>
              <w:rPr>
                <w:rFonts w:eastAsia="Times New Roman" w:cs="Tahoma"/>
                <w:sz w:val="20"/>
                <w:szCs w:val="20"/>
                <w:lang w:eastAsia="ar-SA"/>
              </w:rPr>
            </w:pPr>
            <w:r w:rsidRPr="002A7BCD">
              <w:rPr>
                <w:rFonts w:cs="Tahoma"/>
              </w:rPr>
              <w:t>WAM 0028/POOE/07</w:t>
            </w:r>
          </w:p>
        </w:tc>
        <w:tc>
          <w:tcPr>
            <w:tcW w:w="1592" w:type="dxa"/>
            <w:vAlign w:val="center"/>
          </w:tcPr>
          <w:p w:rsidR="00DC0635" w:rsidRPr="00B87E07" w:rsidRDefault="00DC0635" w:rsidP="00DC0635">
            <w:pPr>
              <w:rPr>
                <w:rFonts w:asciiTheme="minorHAnsi" w:hAnsiTheme="minorHAnsi"/>
              </w:rPr>
            </w:pPr>
          </w:p>
        </w:tc>
      </w:tr>
      <w:tr w:rsidR="00DC0635" w:rsidRPr="00B87E07" w:rsidTr="00DC0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319" w:type="dxa"/>
            <w:vAlign w:val="center"/>
          </w:tcPr>
          <w:p w:rsidR="00DC0635" w:rsidRPr="00B87E07" w:rsidRDefault="00DC0635" w:rsidP="00DC0635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Opracował: </w:t>
            </w:r>
          </w:p>
        </w:tc>
        <w:tc>
          <w:tcPr>
            <w:tcW w:w="3001" w:type="dxa"/>
            <w:gridSpan w:val="2"/>
            <w:vAlign w:val="center"/>
          </w:tcPr>
          <w:p w:rsidR="00DC0635" w:rsidRPr="00B87E07" w:rsidRDefault="00DC0635" w:rsidP="00DC0635">
            <w:pPr>
              <w:rPr>
                <w:rFonts w:asciiTheme="minorHAnsi" w:hAnsiTheme="minorHAnsi"/>
              </w:rPr>
            </w:pPr>
            <w:proofErr w:type="spellStart"/>
            <w:r w:rsidRPr="00B87E07">
              <w:rPr>
                <w:rFonts w:asciiTheme="minorHAnsi" w:hAnsiTheme="minorHAnsi"/>
              </w:rPr>
              <w:t>tech</w:t>
            </w:r>
            <w:proofErr w:type="spellEnd"/>
            <w:r w:rsidRPr="00B87E07">
              <w:rPr>
                <w:rFonts w:asciiTheme="minorHAnsi" w:hAnsiTheme="minorHAnsi"/>
              </w:rPr>
              <w:t xml:space="preserve">. </w:t>
            </w:r>
            <w:r w:rsidRPr="00B87E07">
              <w:rPr>
                <w:rFonts w:asciiTheme="minorHAnsi" w:hAnsiTheme="minorHAnsi"/>
                <w:b/>
              </w:rPr>
              <w:t>Witold Makiewicz</w:t>
            </w:r>
            <w:r w:rsidRPr="00B87E0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DC0635" w:rsidRPr="00B87E07" w:rsidRDefault="00DC0635" w:rsidP="00DC0635">
            <w:pPr>
              <w:jc w:val="left"/>
              <w:rPr>
                <w:rFonts w:asciiTheme="minorHAnsi" w:hAnsiTheme="minorHAnsi"/>
              </w:rPr>
            </w:pPr>
            <w:r w:rsidRPr="00B87E07"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  <w:t>153/82/OL</w:t>
            </w:r>
          </w:p>
        </w:tc>
        <w:tc>
          <w:tcPr>
            <w:tcW w:w="1592" w:type="dxa"/>
            <w:vAlign w:val="center"/>
          </w:tcPr>
          <w:p w:rsidR="00DC0635" w:rsidRPr="00B87E07" w:rsidRDefault="00DC0635" w:rsidP="00DC0635">
            <w:pPr>
              <w:rPr>
                <w:rFonts w:asciiTheme="minorHAnsi" w:hAnsiTheme="minorHAnsi"/>
              </w:rPr>
            </w:pPr>
          </w:p>
        </w:tc>
      </w:tr>
    </w:tbl>
    <w:p w:rsidR="00A61959" w:rsidRPr="00B87E07" w:rsidRDefault="00A61959" w:rsidP="00A61959">
      <w:pPr>
        <w:rPr>
          <w:rFonts w:asciiTheme="minorHAnsi" w:hAnsiTheme="minorHAnsi"/>
        </w:rPr>
      </w:pPr>
    </w:p>
    <w:p w:rsidR="00A61959" w:rsidRPr="00B87E07" w:rsidRDefault="00FF7244" w:rsidP="00A61959">
      <w:pPr>
        <w:rPr>
          <w:rFonts w:asciiTheme="minorHAnsi" w:hAnsiTheme="minorHAnsi"/>
        </w:rPr>
      </w:pPr>
      <w:r>
        <w:rPr>
          <w:rFonts w:asciiTheme="minorHAnsi" w:hAnsiTheme="minorHAnsi"/>
        </w:rPr>
        <w:t>Piecki, 2020..02.25</w:t>
      </w:r>
    </w:p>
    <w:p w:rsidR="00A61959" w:rsidRDefault="00A61959" w:rsidP="00A61959">
      <w:pPr>
        <w:pStyle w:val="GrubyTytu"/>
        <w:jc w:val="center"/>
        <w:sectPr w:rsidR="00A6195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1959" w:rsidRDefault="00A61959" w:rsidP="00A61959">
      <w:pPr>
        <w:pStyle w:val="GrubyTytu"/>
      </w:pPr>
      <w:r>
        <w:lastRenderedPageBreak/>
        <w:t>Zawartość opracowania</w:t>
      </w:r>
    </w:p>
    <w:p w:rsidR="00A61959" w:rsidRDefault="00A61959" w:rsidP="00A61959"/>
    <w:p w:rsidR="00A61959" w:rsidRDefault="00A61959" w:rsidP="00A61959">
      <w:pPr>
        <w:pStyle w:val="Nagwek"/>
        <w:tabs>
          <w:tab w:val="clear" w:pos="4536"/>
          <w:tab w:val="clear" w:pos="9072"/>
        </w:tabs>
        <w:spacing w:line="360" w:lineRule="auto"/>
      </w:pPr>
      <w:r>
        <w:t>Strona tytułowa</w:t>
      </w:r>
    </w:p>
    <w:p w:rsidR="00A61959" w:rsidRDefault="00A61959" w:rsidP="00A61959">
      <w:pPr>
        <w:pStyle w:val="Nagwek"/>
        <w:tabs>
          <w:tab w:val="clear" w:pos="4536"/>
          <w:tab w:val="clear" w:pos="9072"/>
        </w:tabs>
        <w:spacing w:line="360" w:lineRule="auto"/>
      </w:pPr>
      <w:r>
        <w:t>Kserokopie uprawnień projektantów i zaświadczenia z Izby Inżynierów Projektantów</w:t>
      </w:r>
    </w:p>
    <w:p w:rsidR="00A61959" w:rsidRDefault="00A61959" w:rsidP="00A61959">
      <w:pPr>
        <w:pStyle w:val="Nagwek"/>
        <w:tabs>
          <w:tab w:val="clear" w:pos="4536"/>
          <w:tab w:val="clear" w:pos="9072"/>
        </w:tabs>
        <w:spacing w:line="360" w:lineRule="auto"/>
      </w:pPr>
      <w:r w:rsidRPr="00D93FDE">
        <w:t>Oświadczenie projektanta</w:t>
      </w:r>
    </w:p>
    <w:p w:rsidR="00A61959" w:rsidRDefault="00A61959" w:rsidP="00A61959">
      <w:pPr>
        <w:pStyle w:val="Nagwek"/>
        <w:tabs>
          <w:tab w:val="clear" w:pos="4536"/>
          <w:tab w:val="clear" w:pos="9072"/>
        </w:tabs>
        <w:spacing w:line="360" w:lineRule="auto"/>
      </w:pPr>
      <w:r>
        <w:t>Inwentaryzacja architektoniczno-budowlana</w:t>
      </w:r>
    </w:p>
    <w:p w:rsidR="00A61959" w:rsidRDefault="00A61959" w:rsidP="00A61959">
      <w:pPr>
        <w:pStyle w:val="Nagwek"/>
        <w:tabs>
          <w:tab w:val="clear" w:pos="4536"/>
          <w:tab w:val="clear" w:pos="9072"/>
        </w:tabs>
        <w:spacing w:line="360" w:lineRule="auto"/>
      </w:pPr>
      <w:r>
        <w:t>Opis techniczny do projektu budowlanego</w:t>
      </w:r>
    </w:p>
    <w:p w:rsidR="00A61959" w:rsidRDefault="00A61959" w:rsidP="00A61959">
      <w:pPr>
        <w:pStyle w:val="Nagwek"/>
        <w:spacing w:line="360" w:lineRule="auto"/>
      </w:pPr>
      <w:r>
        <w:t>Informacja dotycząca bezpieczeństwa i ochrony zdrowia (BIOZ)</w:t>
      </w:r>
    </w:p>
    <w:p w:rsidR="00A61959" w:rsidRDefault="00A61959" w:rsidP="00A61959">
      <w:pPr>
        <w:pStyle w:val="Nagwek"/>
        <w:spacing w:line="360" w:lineRule="auto"/>
      </w:pPr>
    </w:p>
    <w:p w:rsidR="00A61959" w:rsidRDefault="00A61959" w:rsidP="00A61959">
      <w:pPr>
        <w:pStyle w:val="Nagwek"/>
        <w:spacing w:line="360" w:lineRule="auto"/>
      </w:pPr>
      <w:r>
        <w:t>Część rysunkowa</w:t>
      </w:r>
    </w:p>
    <w:p w:rsidR="00A61959" w:rsidRDefault="00A61959" w:rsidP="00A61959">
      <w:pPr>
        <w:pStyle w:val="Nagwek"/>
        <w:tabs>
          <w:tab w:val="clear" w:pos="4536"/>
          <w:tab w:val="clear" w:pos="9072"/>
        </w:tabs>
        <w:spacing w:line="360" w:lineRule="auto"/>
        <w:sectPr w:rsidR="00A619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1959" w:rsidRDefault="00A61959" w:rsidP="00A61959">
      <w:r>
        <w:lastRenderedPageBreak/>
        <w:t>Kserokopie uprawnień projektantów</w:t>
      </w:r>
    </w:p>
    <w:p w:rsidR="00A61959" w:rsidRDefault="00A61959" w:rsidP="00A61959">
      <w:r>
        <w:t>i zaświadczenia z Izby Inżynierów Projektantów</w:t>
      </w:r>
    </w:p>
    <w:p w:rsidR="005564F6" w:rsidRDefault="005564F6" w:rsidP="00A61959"/>
    <w:p w:rsidR="00A61959" w:rsidRDefault="00A61959" w:rsidP="00A61959">
      <w:r>
        <w:tab/>
      </w:r>
    </w:p>
    <w:p w:rsidR="00A61959" w:rsidRPr="00396FF9" w:rsidRDefault="00A61959" w:rsidP="00A61959">
      <w:pPr>
        <w:sectPr w:rsidR="00A61959" w:rsidRPr="00396F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1959" w:rsidRPr="00087E7A" w:rsidRDefault="00A61959" w:rsidP="00A61959">
      <w:pPr>
        <w:pStyle w:val="GrubyTytu"/>
        <w:jc w:val="center"/>
      </w:pPr>
      <w:r w:rsidRPr="00087E7A">
        <w:lastRenderedPageBreak/>
        <w:t>Oświadczenie projektanta</w:t>
      </w:r>
      <w:bookmarkEnd w:id="2"/>
      <w:bookmarkEnd w:id="3"/>
    </w:p>
    <w:p w:rsidR="00A61959" w:rsidRPr="00087E7A" w:rsidRDefault="00A61959" w:rsidP="00A61959">
      <w:pPr>
        <w:pStyle w:val="GrubyTytu"/>
        <w:jc w:val="center"/>
      </w:pPr>
      <w:r w:rsidRPr="00087E7A">
        <w:t>o sporządzeniu projektu budowlanego zgodnie z obowiązującymi przepisami oraz zasadami wiedzy technicznej</w:t>
      </w:r>
    </w:p>
    <w:p w:rsidR="00A61959" w:rsidRPr="00087E7A" w:rsidRDefault="00A61959" w:rsidP="00A61959"/>
    <w:p w:rsidR="00A61959" w:rsidRPr="00087E7A" w:rsidRDefault="00A61959" w:rsidP="00A61959">
      <w:pPr>
        <w:rPr>
          <w:b/>
        </w:rPr>
      </w:pPr>
      <w:r w:rsidRPr="00087E7A">
        <w:rPr>
          <w:b/>
        </w:rPr>
        <w:t>Ja, niżej podpisany</w:t>
      </w:r>
    </w:p>
    <w:p w:rsidR="00A61959" w:rsidRPr="00087E7A" w:rsidRDefault="00A61959" w:rsidP="00A61959">
      <w:r w:rsidRPr="00087E7A">
        <w:t>Po zapoznaniu się z</w:t>
      </w:r>
      <w:r>
        <w:t> </w:t>
      </w:r>
      <w:r w:rsidRPr="00087E7A">
        <w:t>przepisami ustawy z</w:t>
      </w:r>
      <w:r>
        <w:t> </w:t>
      </w:r>
      <w:r w:rsidRPr="00087E7A">
        <w:t>dnia 7 lipca 1994 r „Prawo budowlane</w:t>
      </w:r>
      <w:r>
        <w:t>”</w:t>
      </w:r>
      <w:r w:rsidRPr="00087E7A">
        <w:t xml:space="preserve"> (Dz.U. z</w:t>
      </w:r>
      <w:r>
        <w:t> </w:t>
      </w:r>
      <w:r w:rsidRPr="00087E7A">
        <w:t>2003</w:t>
      </w:r>
      <w:r>
        <w:t> </w:t>
      </w:r>
      <w:r w:rsidRPr="00087E7A">
        <w:t>r Nr 207, poz. 2016, z</w:t>
      </w:r>
      <w:r>
        <w:t> </w:t>
      </w:r>
      <w:proofErr w:type="spellStart"/>
      <w:r w:rsidRPr="00087E7A">
        <w:t>późn</w:t>
      </w:r>
      <w:proofErr w:type="spellEnd"/>
      <w:r w:rsidRPr="00087E7A">
        <w:t>. zm.), zgodnie z</w:t>
      </w:r>
      <w:r>
        <w:t> </w:t>
      </w:r>
      <w:r w:rsidRPr="00087E7A">
        <w:t>art. 20 ust. 4 pkt. 2 tej ustawy</w:t>
      </w:r>
    </w:p>
    <w:p w:rsidR="00A61959" w:rsidRPr="00087E7A" w:rsidRDefault="00A61959" w:rsidP="00A61959">
      <w:r w:rsidRPr="00603883">
        <w:rPr>
          <w:b/>
        </w:rPr>
        <w:t>oświadczam</w:t>
      </w:r>
      <w:r w:rsidRPr="00087E7A">
        <w:t>, że projekt budowlany dotyczący inwestycji:</w:t>
      </w:r>
    </w:p>
    <w:p w:rsidR="00A61959" w:rsidRPr="00603883" w:rsidRDefault="00A61959" w:rsidP="00A61959">
      <w:pPr>
        <w:pStyle w:val="Tekstpodstawowy2"/>
      </w:pPr>
      <w:r>
        <w:t xml:space="preserve">Termomodernizacja budynku </w:t>
      </w:r>
      <w:r w:rsidR="002B4CE0">
        <w:t>Ochotniczej Straży Pożarnej</w:t>
      </w:r>
      <w:r w:rsidR="0011390E">
        <w:t xml:space="preserve"> w </w:t>
      </w:r>
      <w:r w:rsidR="003B466A">
        <w:t>Korszach</w:t>
      </w:r>
    </w:p>
    <w:p w:rsidR="00A61959" w:rsidRDefault="00FC1BFF" w:rsidP="00FC1BFF">
      <w:pPr>
        <w:rPr>
          <w:b/>
        </w:rPr>
      </w:pPr>
      <w:r>
        <w:rPr>
          <w:rFonts w:asciiTheme="minorHAnsi" w:hAnsiTheme="minorHAnsi"/>
        </w:rPr>
        <w:t xml:space="preserve">ul. Kościuszki 20  11-430 Korsze  </w:t>
      </w:r>
      <w:r w:rsidRPr="00B87E07">
        <w:rPr>
          <w:rFonts w:asciiTheme="minorHAnsi" w:hAnsiTheme="minorHAnsi"/>
        </w:rPr>
        <w:t>działka nr ew.</w:t>
      </w:r>
      <w:r w:rsidRPr="006D349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highlight w:val="yellow"/>
        </w:rPr>
        <w:t>74/2</w:t>
      </w:r>
      <w:r>
        <w:rPr>
          <w:rFonts w:asciiTheme="minorHAnsi" w:hAnsiTheme="minorHAnsi"/>
        </w:rPr>
        <w:t xml:space="preserve"> </w:t>
      </w:r>
      <w:r w:rsidRPr="00B87E07">
        <w:rPr>
          <w:rFonts w:asciiTheme="minorHAnsi" w:hAnsiTheme="minorHAnsi"/>
        </w:rPr>
        <w:t xml:space="preserve">obręb ew. </w:t>
      </w:r>
      <w:r>
        <w:rPr>
          <w:rFonts w:asciiTheme="minorHAnsi" w:hAnsiTheme="minorHAnsi"/>
        </w:rPr>
        <w:t xml:space="preserve">Korsze </w:t>
      </w:r>
      <w:r w:rsidRPr="00B87E07">
        <w:rPr>
          <w:rFonts w:asciiTheme="minorHAnsi" w:hAnsiTheme="minorHAnsi"/>
        </w:rPr>
        <w:t xml:space="preserve">gm. </w:t>
      </w:r>
      <w:r>
        <w:rPr>
          <w:rFonts w:asciiTheme="minorHAnsi" w:hAnsiTheme="minorHAnsi"/>
        </w:rPr>
        <w:t>Korsze</w:t>
      </w:r>
    </w:p>
    <w:p w:rsidR="00A61959" w:rsidRPr="00087E7A" w:rsidRDefault="00A61959" w:rsidP="00A61959">
      <w:pPr>
        <w:rPr>
          <w:b/>
        </w:rPr>
      </w:pPr>
      <w:r w:rsidRPr="00087E7A">
        <w:rPr>
          <w:b/>
        </w:rPr>
        <w:t xml:space="preserve">Inwestor: </w:t>
      </w:r>
    </w:p>
    <w:p w:rsidR="00A61959" w:rsidRDefault="00A61959" w:rsidP="00A61959">
      <w:pPr>
        <w:pStyle w:val="Nagwek"/>
        <w:tabs>
          <w:tab w:val="clear" w:pos="4536"/>
          <w:tab w:val="clear" w:pos="9072"/>
        </w:tabs>
        <w:rPr>
          <w:rFonts w:ascii="Consolas" w:hAnsi="Consolas"/>
        </w:rPr>
      </w:pPr>
      <w:r w:rsidRPr="003A1407">
        <w:rPr>
          <w:rFonts w:ascii="Consolas" w:hAnsi="Consolas"/>
        </w:rPr>
        <w:t>Gmina Korsze</w:t>
      </w:r>
    </w:p>
    <w:p w:rsidR="00A61959" w:rsidRDefault="00A61959" w:rsidP="00A61959">
      <w:pPr>
        <w:pStyle w:val="Nagwek"/>
        <w:tabs>
          <w:tab w:val="clear" w:pos="4536"/>
          <w:tab w:val="clear" w:pos="9072"/>
        </w:tabs>
        <w:rPr>
          <w:rFonts w:ascii="Consolas" w:hAnsi="Consolas"/>
        </w:rPr>
      </w:pPr>
      <w:r w:rsidRPr="009706F2">
        <w:rPr>
          <w:rFonts w:ascii="Consolas" w:hAnsi="Consolas"/>
        </w:rPr>
        <w:t xml:space="preserve">ul. </w:t>
      </w:r>
      <w:r>
        <w:rPr>
          <w:rFonts w:ascii="Consolas" w:hAnsi="Consolas"/>
        </w:rPr>
        <w:t>Mickiewicza 13</w:t>
      </w:r>
    </w:p>
    <w:p w:rsidR="00A61959" w:rsidRDefault="00A61959" w:rsidP="00A61959">
      <w:pPr>
        <w:pStyle w:val="Nagwek"/>
        <w:tabs>
          <w:tab w:val="clear" w:pos="4536"/>
          <w:tab w:val="clear" w:pos="9072"/>
        </w:tabs>
      </w:pPr>
      <w:r>
        <w:rPr>
          <w:rFonts w:ascii="Consolas" w:hAnsi="Consolas"/>
        </w:rPr>
        <w:t>11-430 Korsze</w:t>
      </w:r>
    </w:p>
    <w:p w:rsidR="00A61959" w:rsidRPr="00087E7A" w:rsidRDefault="00A61959" w:rsidP="00A61959">
      <w:r w:rsidRPr="00087E7A">
        <w:tab/>
      </w:r>
    </w:p>
    <w:p w:rsidR="00A61959" w:rsidRPr="00087E7A" w:rsidRDefault="00A61959" w:rsidP="00A61959">
      <w:r w:rsidRPr="00087E7A">
        <w:t>został opracowany zgodnie z</w:t>
      </w:r>
      <w:r>
        <w:t> </w:t>
      </w:r>
      <w:r w:rsidRPr="00087E7A">
        <w:t>obowiązującymi przepisami i</w:t>
      </w:r>
      <w:r>
        <w:t> </w:t>
      </w:r>
      <w:r w:rsidRPr="00087E7A">
        <w:t>zasadami wiedzy technicznej.</w:t>
      </w:r>
    </w:p>
    <w:p w:rsidR="00A61959" w:rsidRPr="00087E7A" w:rsidRDefault="00A61959" w:rsidP="00A61959">
      <w:r w:rsidRPr="00087E7A">
        <w:t>Zawartość projektu budowlanego spełnia wymagania Rozporządzenia Ministra Infrastruktury z</w:t>
      </w:r>
      <w:r>
        <w:t> </w:t>
      </w:r>
      <w:r w:rsidRPr="00087E7A">
        <w:t>dnia 27 kwietnia 2012 r w</w:t>
      </w:r>
      <w:r>
        <w:t> </w:t>
      </w:r>
      <w:r w:rsidRPr="00087E7A">
        <w:t>sprawie zakresu i</w:t>
      </w:r>
      <w:r>
        <w:t> </w:t>
      </w:r>
      <w:r w:rsidRPr="00087E7A">
        <w:t>formy dokumentacji projektowej, a</w:t>
      </w:r>
      <w:r>
        <w:t> </w:t>
      </w:r>
      <w:r w:rsidRPr="00087E7A">
        <w:t>dokumentacja projektowa jest kompletna z</w:t>
      </w:r>
      <w:r>
        <w:t> </w:t>
      </w:r>
      <w:r w:rsidRPr="00087E7A">
        <w:t>punktu widzenia celu, jakiemu ma służyć.</w:t>
      </w:r>
    </w:p>
    <w:p w:rsidR="00A61959" w:rsidRPr="00087E7A" w:rsidRDefault="00A61959" w:rsidP="00A61959">
      <w:r w:rsidRPr="00087E7A">
        <w:t>Świadomy odpowiedzialności karnej za podanie w</w:t>
      </w:r>
      <w:r>
        <w:t> </w:t>
      </w:r>
      <w:r w:rsidRPr="00087E7A">
        <w:t>niniejszym oświadczeniu nieprawdy zgodnie z</w:t>
      </w:r>
      <w:r>
        <w:t> </w:t>
      </w:r>
      <w:r w:rsidRPr="00087E7A">
        <w:t>art. 233 Kodeksu Karnego, potwierdzam własnoręcznym podpisem prawdziwość złożonego oświadczenia.</w:t>
      </w:r>
    </w:p>
    <w:p w:rsidR="00A61959" w:rsidRPr="00087E7A" w:rsidRDefault="00A61959" w:rsidP="00A61959"/>
    <w:tbl>
      <w:tblPr>
        <w:tblStyle w:val="Tabela-Siatka"/>
        <w:tblW w:w="9182" w:type="dxa"/>
        <w:tblLook w:val="04A0" w:firstRow="1" w:lastRow="0" w:firstColumn="1" w:lastColumn="0" w:noHBand="0" w:noVBand="1"/>
      </w:tblPr>
      <w:tblGrid>
        <w:gridCol w:w="3878"/>
        <w:gridCol w:w="2921"/>
        <w:gridCol w:w="2383"/>
      </w:tblGrid>
      <w:tr w:rsidR="00A61959" w:rsidRPr="00087E7A" w:rsidTr="00A61959">
        <w:trPr>
          <w:trHeight w:val="579"/>
        </w:trPr>
        <w:tc>
          <w:tcPr>
            <w:tcW w:w="3878" w:type="dxa"/>
            <w:shd w:val="clear" w:color="auto" w:fill="70AD47" w:themeFill="accent6"/>
            <w:vAlign w:val="center"/>
          </w:tcPr>
          <w:p w:rsidR="00A61959" w:rsidRPr="00087E7A" w:rsidRDefault="00A61959" w:rsidP="00A61959">
            <w:pPr>
              <w:jc w:val="center"/>
              <w:rPr>
                <w:b/>
              </w:rPr>
            </w:pPr>
            <w:r w:rsidRPr="00087E7A">
              <w:rPr>
                <w:b/>
              </w:rPr>
              <w:t>Projektant</w:t>
            </w:r>
          </w:p>
        </w:tc>
        <w:tc>
          <w:tcPr>
            <w:tcW w:w="2921" w:type="dxa"/>
            <w:shd w:val="clear" w:color="auto" w:fill="70AD47" w:themeFill="accent6"/>
            <w:vAlign w:val="center"/>
          </w:tcPr>
          <w:p w:rsidR="00A61959" w:rsidRPr="00087E7A" w:rsidRDefault="00A61959" w:rsidP="00A61959">
            <w:pPr>
              <w:jc w:val="center"/>
              <w:rPr>
                <w:b/>
              </w:rPr>
            </w:pPr>
            <w:r w:rsidRPr="00087E7A">
              <w:rPr>
                <w:b/>
              </w:rPr>
              <w:t>Numer uprawnień</w:t>
            </w:r>
          </w:p>
        </w:tc>
        <w:tc>
          <w:tcPr>
            <w:tcW w:w="2383" w:type="dxa"/>
            <w:shd w:val="clear" w:color="auto" w:fill="70AD47" w:themeFill="accent6"/>
            <w:vAlign w:val="center"/>
          </w:tcPr>
          <w:p w:rsidR="00A61959" w:rsidRPr="00087E7A" w:rsidRDefault="00A61959" w:rsidP="00A61959">
            <w:pPr>
              <w:jc w:val="center"/>
              <w:rPr>
                <w:b/>
              </w:rPr>
            </w:pPr>
            <w:r w:rsidRPr="00087E7A">
              <w:rPr>
                <w:b/>
              </w:rPr>
              <w:t>Podpis i</w:t>
            </w:r>
            <w:r>
              <w:rPr>
                <w:b/>
              </w:rPr>
              <w:t> </w:t>
            </w:r>
            <w:r w:rsidRPr="00087E7A">
              <w:rPr>
                <w:b/>
              </w:rPr>
              <w:t>pieczęć</w:t>
            </w:r>
          </w:p>
        </w:tc>
      </w:tr>
      <w:tr w:rsidR="00A61959" w:rsidRPr="00087E7A" w:rsidTr="00A61959">
        <w:tc>
          <w:tcPr>
            <w:tcW w:w="3878" w:type="dxa"/>
            <w:shd w:val="clear" w:color="auto" w:fill="C5E0B3" w:themeFill="accent6" w:themeFillTint="66"/>
            <w:vAlign w:val="center"/>
          </w:tcPr>
          <w:p w:rsidR="00A61959" w:rsidRPr="00087E7A" w:rsidRDefault="00A61959" w:rsidP="00A61959">
            <w:pPr>
              <w:jc w:val="right"/>
            </w:pPr>
            <w:r w:rsidRPr="00087E7A">
              <w:t>Branża:</w:t>
            </w:r>
          </w:p>
        </w:tc>
        <w:tc>
          <w:tcPr>
            <w:tcW w:w="5304" w:type="dxa"/>
            <w:gridSpan w:val="2"/>
            <w:shd w:val="clear" w:color="auto" w:fill="C5E0B3" w:themeFill="accent6" w:themeFillTint="66"/>
            <w:vAlign w:val="center"/>
          </w:tcPr>
          <w:p w:rsidR="00A61959" w:rsidRPr="00087E7A" w:rsidRDefault="00A61959" w:rsidP="00A61959">
            <w:pPr>
              <w:jc w:val="center"/>
            </w:pPr>
            <w:r w:rsidRPr="00087E7A">
              <w:t>architektura</w:t>
            </w:r>
          </w:p>
        </w:tc>
      </w:tr>
      <w:tr w:rsidR="00A61959" w:rsidRPr="00087E7A" w:rsidTr="00A61959">
        <w:trPr>
          <w:trHeight w:val="851"/>
        </w:trPr>
        <w:tc>
          <w:tcPr>
            <w:tcW w:w="3878" w:type="dxa"/>
            <w:vAlign w:val="center"/>
          </w:tcPr>
          <w:p w:rsidR="00A61959" w:rsidRPr="00C930DF" w:rsidRDefault="00A61959" w:rsidP="00A61959">
            <w:pPr>
              <w:rPr>
                <w:lang w:val="en-US"/>
              </w:rPr>
            </w:pPr>
            <w:r w:rsidRPr="00C930DF">
              <w:rPr>
                <w:lang w:val="en-US"/>
              </w:rPr>
              <w:t xml:space="preserve">mgr inż. arch. </w:t>
            </w:r>
            <w:r w:rsidRPr="00C930DF">
              <w:rPr>
                <w:b/>
                <w:lang w:val="en-US"/>
              </w:rPr>
              <w:t>Anna Urban</w:t>
            </w:r>
          </w:p>
        </w:tc>
        <w:tc>
          <w:tcPr>
            <w:tcW w:w="2921" w:type="dxa"/>
            <w:vAlign w:val="center"/>
          </w:tcPr>
          <w:p w:rsidR="00A61959" w:rsidRPr="00BF5579" w:rsidRDefault="00A61959" w:rsidP="00A61959">
            <w:pPr>
              <w:rPr>
                <w:rFonts w:ascii="Courier New" w:hAnsi="Courier New" w:cs="Courier New"/>
                <w:b/>
              </w:rPr>
            </w:pPr>
            <w:proofErr w:type="spellStart"/>
            <w:r w:rsidRPr="00BF5579">
              <w:rPr>
                <w:rFonts w:ascii="Courier New" w:hAnsi="Courier New" w:cs="Courier New"/>
                <w:b/>
              </w:rPr>
              <w:t>Bł</w:t>
            </w:r>
            <w:proofErr w:type="spellEnd"/>
            <w:r w:rsidRPr="00BF5579">
              <w:rPr>
                <w:rFonts w:ascii="Courier New" w:hAnsi="Courier New" w:cs="Courier New"/>
                <w:b/>
              </w:rPr>
              <w:t xml:space="preserve"> 20/90</w:t>
            </w:r>
          </w:p>
        </w:tc>
        <w:tc>
          <w:tcPr>
            <w:tcW w:w="2383" w:type="dxa"/>
            <w:vAlign w:val="center"/>
          </w:tcPr>
          <w:p w:rsidR="00A61959" w:rsidRPr="00087E7A" w:rsidRDefault="00A61959" w:rsidP="00A61959"/>
        </w:tc>
      </w:tr>
      <w:tr w:rsidR="00A61959" w:rsidRPr="00087E7A" w:rsidTr="00A61959">
        <w:tc>
          <w:tcPr>
            <w:tcW w:w="3878" w:type="dxa"/>
            <w:shd w:val="clear" w:color="auto" w:fill="C5E0B3" w:themeFill="accent6" w:themeFillTint="66"/>
            <w:vAlign w:val="center"/>
          </w:tcPr>
          <w:p w:rsidR="00A61959" w:rsidRPr="00087E7A" w:rsidRDefault="00A61959" w:rsidP="00A61959">
            <w:pPr>
              <w:jc w:val="right"/>
            </w:pPr>
            <w:r>
              <w:t>Branża:</w:t>
            </w:r>
          </w:p>
        </w:tc>
        <w:tc>
          <w:tcPr>
            <w:tcW w:w="5304" w:type="dxa"/>
            <w:gridSpan w:val="2"/>
            <w:shd w:val="clear" w:color="auto" w:fill="C5E0B3" w:themeFill="accent6" w:themeFillTint="66"/>
            <w:vAlign w:val="center"/>
          </w:tcPr>
          <w:p w:rsidR="00A61959" w:rsidRPr="00087E7A" w:rsidRDefault="00A61959" w:rsidP="00A61959">
            <w:pPr>
              <w:jc w:val="center"/>
            </w:pPr>
            <w:r>
              <w:t>konstrukcyjna</w:t>
            </w:r>
          </w:p>
        </w:tc>
      </w:tr>
      <w:tr w:rsidR="00A61959" w:rsidRPr="00087E7A" w:rsidTr="00A61959">
        <w:trPr>
          <w:trHeight w:val="851"/>
        </w:trPr>
        <w:tc>
          <w:tcPr>
            <w:tcW w:w="3878" w:type="dxa"/>
            <w:vAlign w:val="center"/>
          </w:tcPr>
          <w:p w:rsidR="00A61959" w:rsidRPr="00C930DF" w:rsidRDefault="00A61959" w:rsidP="00A61959">
            <w:pPr>
              <w:rPr>
                <w:lang w:val="en-US"/>
              </w:rPr>
            </w:pPr>
            <w:r w:rsidRPr="00C930DF">
              <w:rPr>
                <w:lang w:val="en-US"/>
              </w:rPr>
              <w:t xml:space="preserve">mgr inż. arch. </w:t>
            </w:r>
            <w:r w:rsidRPr="00C930DF">
              <w:rPr>
                <w:b/>
                <w:lang w:val="en-US"/>
              </w:rPr>
              <w:t>Anna Urban</w:t>
            </w:r>
          </w:p>
        </w:tc>
        <w:tc>
          <w:tcPr>
            <w:tcW w:w="2921" w:type="dxa"/>
            <w:vAlign w:val="center"/>
          </w:tcPr>
          <w:p w:rsidR="00A61959" w:rsidRPr="00BF5579" w:rsidRDefault="00A61959" w:rsidP="00A61959">
            <w:pPr>
              <w:rPr>
                <w:b/>
              </w:rPr>
            </w:pPr>
            <w:proofErr w:type="spellStart"/>
            <w:r w:rsidRPr="00BF5579">
              <w:rPr>
                <w:b/>
              </w:rPr>
              <w:t>Bł</w:t>
            </w:r>
            <w:proofErr w:type="spellEnd"/>
            <w:r w:rsidRPr="00BF5579">
              <w:rPr>
                <w:b/>
              </w:rPr>
              <w:t xml:space="preserve"> 20/90</w:t>
            </w:r>
          </w:p>
        </w:tc>
        <w:tc>
          <w:tcPr>
            <w:tcW w:w="2383" w:type="dxa"/>
            <w:vAlign w:val="center"/>
          </w:tcPr>
          <w:p w:rsidR="00A61959" w:rsidRPr="00087E7A" w:rsidRDefault="00A61959" w:rsidP="00A61959"/>
        </w:tc>
      </w:tr>
      <w:tr w:rsidR="00A61959" w:rsidRPr="00087E7A" w:rsidTr="00A61959">
        <w:tc>
          <w:tcPr>
            <w:tcW w:w="3878" w:type="dxa"/>
            <w:shd w:val="clear" w:color="auto" w:fill="C5E0B3" w:themeFill="accent6" w:themeFillTint="66"/>
            <w:vAlign w:val="center"/>
          </w:tcPr>
          <w:p w:rsidR="00A61959" w:rsidRPr="00087E7A" w:rsidRDefault="00A61959" w:rsidP="00A61959">
            <w:pPr>
              <w:jc w:val="right"/>
            </w:pPr>
          </w:p>
        </w:tc>
        <w:tc>
          <w:tcPr>
            <w:tcW w:w="5304" w:type="dxa"/>
            <w:gridSpan w:val="2"/>
            <w:shd w:val="clear" w:color="auto" w:fill="C5E0B3" w:themeFill="accent6" w:themeFillTint="66"/>
            <w:vAlign w:val="center"/>
          </w:tcPr>
          <w:p w:rsidR="00A61959" w:rsidRPr="00087E7A" w:rsidRDefault="00A61959" w:rsidP="00A61959">
            <w:pPr>
              <w:jc w:val="center"/>
            </w:pPr>
          </w:p>
        </w:tc>
      </w:tr>
      <w:tr w:rsidR="00A61959" w:rsidRPr="00087E7A" w:rsidTr="00A61959">
        <w:trPr>
          <w:trHeight w:val="851"/>
        </w:trPr>
        <w:tc>
          <w:tcPr>
            <w:tcW w:w="3878" w:type="dxa"/>
            <w:shd w:val="clear" w:color="auto" w:fill="auto"/>
            <w:vAlign w:val="center"/>
          </w:tcPr>
          <w:p w:rsidR="00A61959" w:rsidRPr="00087E7A" w:rsidRDefault="00A61959" w:rsidP="00A61959">
            <w:proofErr w:type="spellStart"/>
            <w:r w:rsidRPr="00D93FDE">
              <w:t>tech</w:t>
            </w:r>
            <w:proofErr w:type="spellEnd"/>
            <w:r w:rsidRPr="00D93FDE">
              <w:t xml:space="preserve">. </w:t>
            </w:r>
            <w:r w:rsidRPr="00D93FDE">
              <w:rPr>
                <w:b/>
              </w:rPr>
              <w:t>Witold Makiewicz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61959" w:rsidRPr="00BF5579" w:rsidRDefault="00A61959" w:rsidP="00A61959">
            <w:pPr>
              <w:rPr>
                <w:b/>
              </w:rPr>
            </w:pPr>
            <w:r w:rsidRPr="00D93FDE">
              <w:rPr>
                <w:b/>
              </w:rPr>
              <w:t>153/82/OL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A61959" w:rsidRPr="00087E7A" w:rsidRDefault="00A61959" w:rsidP="00A61959"/>
        </w:tc>
      </w:tr>
      <w:tr w:rsidR="00A61959" w:rsidRPr="00087E7A" w:rsidTr="00A61959">
        <w:tc>
          <w:tcPr>
            <w:tcW w:w="3878" w:type="dxa"/>
            <w:shd w:val="clear" w:color="auto" w:fill="A6A6A6" w:themeFill="background1" w:themeFillShade="A6"/>
            <w:vAlign w:val="center"/>
          </w:tcPr>
          <w:p w:rsidR="00A61959" w:rsidRPr="00087E7A" w:rsidRDefault="00A61959" w:rsidP="00A61959"/>
        </w:tc>
        <w:tc>
          <w:tcPr>
            <w:tcW w:w="5304" w:type="dxa"/>
            <w:gridSpan w:val="2"/>
            <w:shd w:val="clear" w:color="auto" w:fill="A6A6A6" w:themeFill="background1" w:themeFillShade="A6"/>
            <w:vAlign w:val="center"/>
          </w:tcPr>
          <w:p w:rsidR="00A61959" w:rsidRPr="00087E7A" w:rsidRDefault="00A61959" w:rsidP="00A61959"/>
        </w:tc>
      </w:tr>
    </w:tbl>
    <w:p w:rsidR="00A61959" w:rsidRPr="00087E7A" w:rsidRDefault="00A61959" w:rsidP="00A61959"/>
    <w:p w:rsidR="00A61959" w:rsidRDefault="00A61959" w:rsidP="00A61959">
      <w:pPr>
        <w:pStyle w:val="1B14"/>
      </w:pPr>
    </w:p>
    <w:p w:rsidR="00C6312E" w:rsidRPr="00087E7A" w:rsidRDefault="00C6312E" w:rsidP="00A61959">
      <w:pPr>
        <w:pStyle w:val="1B14"/>
        <w:sectPr w:rsidR="00C6312E" w:rsidRPr="00087E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</w:rPr>
        <w:t>Piecki, 2020..02.25</w:t>
      </w:r>
    </w:p>
    <w:p w:rsidR="00974D23" w:rsidRPr="00974D23" w:rsidRDefault="00974D23" w:rsidP="00974D23">
      <w:pPr>
        <w:tabs>
          <w:tab w:val="left" w:pos="709"/>
          <w:tab w:val="right" w:pos="8222"/>
        </w:tabs>
      </w:pPr>
    </w:p>
    <w:p w:rsidR="00974D23" w:rsidRPr="00974D23" w:rsidRDefault="00974D23" w:rsidP="00974D23"/>
    <w:p w:rsidR="00974D23" w:rsidRPr="00974D23" w:rsidRDefault="00974D23" w:rsidP="00974D23">
      <w:r w:rsidRPr="00974D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9B333" wp14:editId="749C842A">
                <wp:simplePos x="0" y="0"/>
                <wp:positionH relativeFrom="margin">
                  <wp:posOffset>884555</wp:posOffset>
                </wp:positionH>
                <wp:positionV relativeFrom="margin">
                  <wp:posOffset>360680</wp:posOffset>
                </wp:positionV>
                <wp:extent cx="4213225" cy="884555"/>
                <wp:effectExtent l="57150" t="38100" r="53975" b="67945"/>
                <wp:wrapSquare wrapText="bothSides"/>
                <wp:docPr id="3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3225" cy="8845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CC052A" w:rsidRPr="00922318" w:rsidRDefault="00CC052A" w:rsidP="00974D23">
                            <w:pPr>
                              <w:pStyle w:val="Nagwek1"/>
                              <w:jc w:val="center"/>
                              <w:rPr>
                                <w:smallCaps/>
                              </w:rPr>
                            </w:pPr>
                            <w:r w:rsidRPr="00922318">
                              <w:rPr>
                                <w:smallCaps/>
                              </w:rPr>
                              <w:t xml:space="preserve">Inwentaryzacja </w:t>
                            </w:r>
                            <w:r>
                              <w:rPr>
                                <w:smallCaps/>
                              </w:rPr>
                              <w:br/>
                            </w:r>
                            <w:r w:rsidRPr="00922318">
                              <w:rPr>
                                <w:smallCaps/>
                              </w:rPr>
                              <w:t>Architektoniczno-Budowlana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9B333" id="Prostokąt zaokrąglony 1" o:spid="_x0000_s1026" style="position:absolute;left:0;text-align:left;margin-left:69.65pt;margin-top:28.4pt;width:331.75pt;height: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CC052A" w:rsidRPr="00922318" w:rsidRDefault="00CC052A" w:rsidP="00974D23">
                      <w:pPr>
                        <w:pStyle w:val="Nagwek1"/>
                        <w:jc w:val="center"/>
                        <w:rPr>
                          <w:smallCaps/>
                        </w:rPr>
                      </w:pPr>
                      <w:r w:rsidRPr="00922318">
                        <w:rPr>
                          <w:smallCaps/>
                        </w:rPr>
                        <w:t xml:space="preserve">Inwentaryzacja </w:t>
                      </w:r>
                      <w:r>
                        <w:rPr>
                          <w:smallCaps/>
                        </w:rPr>
                        <w:br/>
                      </w:r>
                      <w:r w:rsidRPr="00922318">
                        <w:rPr>
                          <w:smallCaps/>
                        </w:rPr>
                        <w:t>Architektoniczno-Budowlana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974D23" w:rsidRPr="00974D23" w:rsidRDefault="00974D23" w:rsidP="00974D23"/>
    <w:p w:rsidR="00974D23" w:rsidRPr="00974D23" w:rsidRDefault="00974D23" w:rsidP="00974D23"/>
    <w:p w:rsidR="00974D23" w:rsidRPr="00974D23" w:rsidRDefault="00974D23" w:rsidP="00974D23"/>
    <w:p w:rsidR="00974D23" w:rsidRPr="00974D23" w:rsidRDefault="00974D23" w:rsidP="00974D23"/>
    <w:p w:rsidR="00974D23" w:rsidRPr="00974D23" w:rsidRDefault="00974D23" w:rsidP="00974D23"/>
    <w:p w:rsidR="00974D23" w:rsidRPr="00974D23" w:rsidRDefault="00974D23" w:rsidP="00974D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860"/>
      </w:tblGrid>
      <w:tr w:rsidR="00974D23" w:rsidRPr="00974D23" w:rsidTr="002C7953">
        <w:trPr>
          <w:trHeight w:val="688"/>
        </w:trPr>
        <w:tc>
          <w:tcPr>
            <w:tcW w:w="3955" w:type="dxa"/>
            <w:shd w:val="clear" w:color="auto" w:fill="E7E6E6" w:themeFill="background2"/>
            <w:vAlign w:val="center"/>
          </w:tcPr>
          <w:p w:rsidR="00974D23" w:rsidRPr="00974D23" w:rsidRDefault="00974D23" w:rsidP="00974D23">
            <w:pPr>
              <w:jc w:val="left"/>
            </w:pPr>
            <w:r w:rsidRPr="00974D23">
              <w:rPr>
                <w:sz w:val="28"/>
              </w:rPr>
              <w:t>Nazwa zadania:</w:t>
            </w:r>
          </w:p>
        </w:tc>
        <w:tc>
          <w:tcPr>
            <w:tcW w:w="4860" w:type="dxa"/>
            <w:shd w:val="clear" w:color="auto" w:fill="E7E6E6" w:themeFill="background2"/>
            <w:vAlign w:val="center"/>
          </w:tcPr>
          <w:p w:rsidR="00974D23" w:rsidRPr="00974D23" w:rsidRDefault="00974D23" w:rsidP="00974D23">
            <w:pPr>
              <w:rPr>
                <w:b/>
              </w:rPr>
            </w:pPr>
          </w:p>
          <w:p w:rsidR="00974D23" w:rsidRPr="00974D23" w:rsidRDefault="00974D23" w:rsidP="00974D23">
            <w:pPr>
              <w:rPr>
                <w:b/>
                <w:sz w:val="28"/>
              </w:rPr>
            </w:pPr>
            <w:r w:rsidRPr="00974D23">
              <w:rPr>
                <w:b/>
              </w:rPr>
              <w:t xml:space="preserve">Inwentaryzacja architektoniczno-budowlana budynku </w:t>
            </w:r>
            <w:r w:rsidR="007312BD">
              <w:rPr>
                <w:b/>
              </w:rPr>
              <w:t>Ochotniczej Straży Pożarnej w Korszach</w:t>
            </w:r>
          </w:p>
          <w:p w:rsidR="00974D23" w:rsidRPr="00974D23" w:rsidRDefault="00974D23" w:rsidP="00974D23">
            <w:pPr>
              <w:jc w:val="left"/>
              <w:rPr>
                <w:b/>
                <w:sz w:val="28"/>
              </w:rPr>
            </w:pPr>
          </w:p>
        </w:tc>
      </w:tr>
      <w:tr w:rsidR="00974D23" w:rsidRPr="00974D23" w:rsidTr="002C7953">
        <w:tc>
          <w:tcPr>
            <w:tcW w:w="3955" w:type="dxa"/>
            <w:shd w:val="clear" w:color="auto" w:fill="auto"/>
            <w:vAlign w:val="center"/>
          </w:tcPr>
          <w:p w:rsidR="00974D23" w:rsidRPr="00974D23" w:rsidRDefault="00974D23" w:rsidP="00974D23">
            <w:pPr>
              <w:jc w:val="left"/>
            </w:pPr>
            <w:r w:rsidRPr="00974D23">
              <w:rPr>
                <w:sz w:val="28"/>
              </w:rPr>
              <w:t>Adres inwestycji</w:t>
            </w:r>
            <w:r w:rsidRPr="00974D23">
              <w:t>: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74D23" w:rsidRPr="00974D23" w:rsidRDefault="00FD7910" w:rsidP="00974D23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ul. </w:t>
            </w:r>
            <w:r w:rsidR="00FC1BFF">
              <w:rPr>
                <w:b/>
                <w:sz w:val="28"/>
              </w:rPr>
              <w:t>Kościuszki 20</w:t>
            </w:r>
          </w:p>
          <w:p w:rsidR="00974D23" w:rsidRPr="00974D23" w:rsidRDefault="00974D23" w:rsidP="00974D23">
            <w:pPr>
              <w:jc w:val="left"/>
              <w:rPr>
                <w:b/>
                <w:sz w:val="28"/>
              </w:rPr>
            </w:pPr>
            <w:r w:rsidRPr="00974D23">
              <w:rPr>
                <w:b/>
                <w:sz w:val="28"/>
              </w:rPr>
              <w:t>11-430 Korsze</w:t>
            </w:r>
          </w:p>
        </w:tc>
      </w:tr>
      <w:tr w:rsidR="00974D23" w:rsidRPr="00974D23" w:rsidTr="002C7953">
        <w:tc>
          <w:tcPr>
            <w:tcW w:w="3955" w:type="dxa"/>
            <w:shd w:val="clear" w:color="auto" w:fill="auto"/>
            <w:vAlign w:val="center"/>
          </w:tcPr>
          <w:p w:rsidR="00974D23" w:rsidRPr="00974D23" w:rsidRDefault="00974D23" w:rsidP="00974D23">
            <w:pPr>
              <w:jc w:val="left"/>
              <w:rPr>
                <w:sz w:val="28"/>
              </w:rPr>
            </w:pPr>
            <w:r w:rsidRPr="00974D23">
              <w:rPr>
                <w:sz w:val="28"/>
              </w:rPr>
              <w:t>Jednostka ewidencyjna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B466A" w:rsidRDefault="003B466A" w:rsidP="00974D23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działka </w:t>
            </w:r>
            <w:r w:rsidR="000D0F5F">
              <w:rPr>
                <w:b/>
                <w:sz w:val="28"/>
              </w:rPr>
              <w:t xml:space="preserve"> nr </w:t>
            </w:r>
            <w:r>
              <w:rPr>
                <w:b/>
                <w:sz w:val="28"/>
              </w:rPr>
              <w:t xml:space="preserve">ew. </w:t>
            </w:r>
            <w:r w:rsidR="00FC1BFF">
              <w:rPr>
                <w:b/>
                <w:sz w:val="28"/>
                <w:highlight w:val="yellow"/>
              </w:rPr>
              <w:t>74/2</w:t>
            </w:r>
          </w:p>
          <w:p w:rsidR="00974D23" w:rsidRPr="00974D23" w:rsidRDefault="003B466A" w:rsidP="00974D23">
            <w:pPr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obr</w:t>
            </w:r>
            <w:proofErr w:type="spellEnd"/>
            <w:r>
              <w:rPr>
                <w:b/>
                <w:sz w:val="28"/>
              </w:rPr>
              <w:t>. Korsze</w:t>
            </w:r>
          </w:p>
          <w:p w:rsidR="00974D23" w:rsidRPr="003B466A" w:rsidRDefault="00974D23" w:rsidP="003B466A">
            <w:pPr>
              <w:pStyle w:val="GrubyTytu"/>
              <w:rPr>
                <w:rFonts w:eastAsiaTheme="minorHAnsi" w:cstheme="minorBidi"/>
                <w:bCs w:val="0"/>
              </w:rPr>
            </w:pPr>
            <w:r w:rsidRPr="003B466A">
              <w:rPr>
                <w:rFonts w:eastAsiaTheme="minorHAnsi" w:cstheme="minorBidi"/>
                <w:bCs w:val="0"/>
              </w:rPr>
              <w:t>gmina Korsze</w:t>
            </w:r>
          </w:p>
        </w:tc>
      </w:tr>
    </w:tbl>
    <w:p w:rsidR="00974D23" w:rsidRPr="00974D23" w:rsidRDefault="00974D23" w:rsidP="00974D23"/>
    <w:p w:rsidR="00974D23" w:rsidRPr="00974D23" w:rsidRDefault="00974D23" w:rsidP="00974D23"/>
    <w:p w:rsidR="00974D23" w:rsidRPr="00974D23" w:rsidRDefault="00974D23" w:rsidP="00974D23"/>
    <w:tbl>
      <w:tblPr>
        <w:tblW w:w="8820" w:type="dxa"/>
        <w:tblLook w:val="04A0" w:firstRow="1" w:lastRow="0" w:firstColumn="1" w:lastColumn="0" w:noHBand="0" w:noVBand="1"/>
      </w:tblPr>
      <w:tblGrid>
        <w:gridCol w:w="3600"/>
        <w:gridCol w:w="5220"/>
      </w:tblGrid>
      <w:tr w:rsidR="00974D23" w:rsidRPr="00974D23" w:rsidTr="002C7953">
        <w:tc>
          <w:tcPr>
            <w:tcW w:w="3600" w:type="dxa"/>
            <w:shd w:val="clear" w:color="auto" w:fill="auto"/>
          </w:tcPr>
          <w:p w:rsidR="00974D23" w:rsidRPr="00974D23" w:rsidRDefault="00974D23" w:rsidP="00974D23">
            <w:r w:rsidRPr="00974D23">
              <w:t>Inwestor:</w:t>
            </w:r>
          </w:p>
        </w:tc>
        <w:tc>
          <w:tcPr>
            <w:tcW w:w="5220" w:type="dxa"/>
            <w:shd w:val="clear" w:color="auto" w:fill="E2EFD9" w:themeFill="accent6" w:themeFillTint="33"/>
          </w:tcPr>
          <w:p w:rsidR="00974D23" w:rsidRPr="00974D23" w:rsidRDefault="00974D23" w:rsidP="00974D23">
            <w:pPr>
              <w:rPr>
                <w:b/>
                <w:sz w:val="28"/>
              </w:rPr>
            </w:pPr>
            <w:r w:rsidRPr="00974D23">
              <w:rPr>
                <w:b/>
                <w:sz w:val="28"/>
              </w:rPr>
              <w:t>Gmina Korsze</w:t>
            </w:r>
          </w:p>
        </w:tc>
      </w:tr>
      <w:tr w:rsidR="00974D23" w:rsidRPr="00974D23" w:rsidTr="002C7953">
        <w:tc>
          <w:tcPr>
            <w:tcW w:w="3600" w:type="dxa"/>
            <w:vMerge w:val="restart"/>
            <w:shd w:val="clear" w:color="auto" w:fill="auto"/>
          </w:tcPr>
          <w:p w:rsidR="00974D23" w:rsidRPr="00974D23" w:rsidRDefault="00974D23" w:rsidP="00974D23">
            <w:pPr>
              <w:jc w:val="center"/>
            </w:pPr>
            <w:r w:rsidRPr="00974D23">
              <w:rPr>
                <w:noProof/>
                <w:lang w:eastAsia="pl-PL"/>
              </w:rPr>
              <w:drawing>
                <wp:inline distT="0" distB="0" distL="0" distR="0" wp14:anchorId="33873AE4" wp14:editId="65EB0B93">
                  <wp:extent cx="742950" cy="861822"/>
                  <wp:effectExtent l="19050" t="0" r="0" b="0"/>
                  <wp:docPr id="14" name="Obraz 0" descr="herb_gminy_Kors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_gminy_Korsz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6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E2EFD9" w:themeFill="accent6" w:themeFillTint="33"/>
          </w:tcPr>
          <w:p w:rsidR="00974D23" w:rsidRPr="00974D23" w:rsidRDefault="00974D23" w:rsidP="00974D23">
            <w:pPr>
              <w:rPr>
                <w:b/>
                <w:sz w:val="28"/>
              </w:rPr>
            </w:pPr>
            <w:r w:rsidRPr="00974D23">
              <w:rPr>
                <w:b/>
                <w:sz w:val="28"/>
              </w:rPr>
              <w:t>ul. Mickiewicza 13</w:t>
            </w:r>
          </w:p>
        </w:tc>
      </w:tr>
      <w:tr w:rsidR="00974D23" w:rsidRPr="00974D23" w:rsidTr="002C7953">
        <w:tc>
          <w:tcPr>
            <w:tcW w:w="3600" w:type="dxa"/>
            <w:vMerge/>
            <w:shd w:val="clear" w:color="auto" w:fill="auto"/>
          </w:tcPr>
          <w:p w:rsidR="00974D23" w:rsidRPr="00974D23" w:rsidRDefault="00974D23" w:rsidP="00974D23"/>
        </w:tc>
        <w:tc>
          <w:tcPr>
            <w:tcW w:w="5220" w:type="dxa"/>
            <w:shd w:val="clear" w:color="auto" w:fill="E2EFD9" w:themeFill="accent6" w:themeFillTint="33"/>
          </w:tcPr>
          <w:p w:rsidR="00974D23" w:rsidRPr="00974D23" w:rsidRDefault="00974D23" w:rsidP="00974D23">
            <w:pPr>
              <w:rPr>
                <w:b/>
                <w:sz w:val="28"/>
              </w:rPr>
            </w:pPr>
            <w:r w:rsidRPr="00974D23">
              <w:rPr>
                <w:b/>
                <w:sz w:val="28"/>
              </w:rPr>
              <w:t>11-430 Korsze</w:t>
            </w:r>
          </w:p>
        </w:tc>
      </w:tr>
      <w:tr w:rsidR="00974D23" w:rsidRPr="00974D23" w:rsidTr="002C7953">
        <w:trPr>
          <w:trHeight w:val="1878"/>
        </w:trPr>
        <w:tc>
          <w:tcPr>
            <w:tcW w:w="3600" w:type="dxa"/>
            <w:vMerge/>
            <w:shd w:val="clear" w:color="auto" w:fill="auto"/>
          </w:tcPr>
          <w:p w:rsidR="00974D23" w:rsidRPr="00974D23" w:rsidRDefault="00974D23" w:rsidP="00974D23"/>
        </w:tc>
        <w:tc>
          <w:tcPr>
            <w:tcW w:w="5220" w:type="dxa"/>
            <w:shd w:val="clear" w:color="auto" w:fill="auto"/>
          </w:tcPr>
          <w:p w:rsidR="00974D23" w:rsidRPr="00974D23" w:rsidRDefault="00974D23" w:rsidP="00974D23">
            <w:pPr>
              <w:rPr>
                <w:b/>
                <w:sz w:val="28"/>
              </w:rPr>
            </w:pPr>
          </w:p>
        </w:tc>
      </w:tr>
      <w:tr w:rsidR="00974D23" w:rsidRPr="00974D23" w:rsidTr="002C7953">
        <w:tc>
          <w:tcPr>
            <w:tcW w:w="3600" w:type="dxa"/>
            <w:shd w:val="clear" w:color="auto" w:fill="auto"/>
          </w:tcPr>
          <w:p w:rsidR="00974D23" w:rsidRPr="00974D23" w:rsidRDefault="00974D23" w:rsidP="00974D23">
            <w:r w:rsidRPr="00974D23">
              <w:t>Opracowanie:</w:t>
            </w:r>
          </w:p>
        </w:tc>
        <w:tc>
          <w:tcPr>
            <w:tcW w:w="5220" w:type="dxa"/>
            <w:shd w:val="clear" w:color="auto" w:fill="E2EFD9"/>
          </w:tcPr>
          <w:p w:rsidR="00974D23" w:rsidRPr="00974D23" w:rsidRDefault="00974D23" w:rsidP="00974D23">
            <w:pPr>
              <w:rPr>
                <w:b/>
                <w:sz w:val="28"/>
              </w:rPr>
            </w:pPr>
            <w:r w:rsidRPr="00974D23">
              <w:rPr>
                <w:b/>
                <w:sz w:val="28"/>
              </w:rPr>
              <w:t>Biuro Inwestycyjno-Projektowe „Piecki”</w:t>
            </w:r>
          </w:p>
          <w:p w:rsidR="00974D23" w:rsidRPr="00974D23" w:rsidRDefault="00974D23" w:rsidP="00974D23">
            <w:pPr>
              <w:rPr>
                <w:b/>
                <w:sz w:val="28"/>
              </w:rPr>
            </w:pPr>
            <w:r w:rsidRPr="00974D23">
              <w:rPr>
                <w:b/>
                <w:sz w:val="28"/>
              </w:rPr>
              <w:t>ul. Plac 1-go Maja 3b</w:t>
            </w:r>
          </w:p>
          <w:p w:rsidR="00974D23" w:rsidRPr="00974D23" w:rsidRDefault="00974D23" w:rsidP="00974D23">
            <w:pPr>
              <w:rPr>
                <w:b/>
                <w:sz w:val="28"/>
              </w:rPr>
            </w:pPr>
            <w:r w:rsidRPr="00974D23">
              <w:rPr>
                <w:b/>
                <w:sz w:val="28"/>
              </w:rPr>
              <w:t>11-710 Piecki</w:t>
            </w:r>
          </w:p>
        </w:tc>
      </w:tr>
    </w:tbl>
    <w:p w:rsidR="00974D23" w:rsidRPr="00974D23" w:rsidRDefault="00974D23" w:rsidP="00974D23"/>
    <w:p w:rsidR="00974D23" w:rsidRPr="00974D23" w:rsidRDefault="00974D23" w:rsidP="00974D23"/>
    <w:p w:rsidR="00974D23" w:rsidRPr="00974D23" w:rsidRDefault="00974D23" w:rsidP="00974D23"/>
    <w:p w:rsidR="00974D23" w:rsidRPr="00974D23" w:rsidRDefault="00974D23" w:rsidP="00974D23"/>
    <w:p w:rsidR="00974D23" w:rsidRPr="00974D23" w:rsidRDefault="00974D23" w:rsidP="00974D23"/>
    <w:p w:rsidR="00974D23" w:rsidRPr="00974D23" w:rsidRDefault="00974D23" w:rsidP="00974D23"/>
    <w:p w:rsidR="00974D23" w:rsidRPr="00974D23" w:rsidRDefault="00974D23" w:rsidP="00974D23"/>
    <w:p w:rsidR="0077438C" w:rsidRDefault="00C6312E" w:rsidP="0077438C">
      <w:pPr>
        <w:rPr>
          <w:rFonts w:asciiTheme="minorHAnsi" w:hAnsiTheme="minorHAnsi"/>
        </w:rPr>
      </w:pPr>
      <w:r w:rsidRPr="00C6312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Piecki, 2020..02.25</w:t>
      </w:r>
    </w:p>
    <w:p w:rsidR="0088162E" w:rsidRDefault="0088162E" w:rsidP="0077438C">
      <w:pPr>
        <w:rPr>
          <w:rFonts w:asciiTheme="minorHAnsi" w:hAnsiTheme="minorHAnsi"/>
        </w:rPr>
      </w:pPr>
    </w:p>
    <w:p w:rsidR="0088162E" w:rsidRDefault="0088162E" w:rsidP="0077438C">
      <w:pPr>
        <w:rPr>
          <w:rFonts w:asciiTheme="minorHAnsi" w:hAnsiTheme="minorHAnsi"/>
        </w:rPr>
      </w:pPr>
    </w:p>
    <w:p w:rsidR="00044EBC" w:rsidRDefault="0088162E" w:rsidP="006E7B59">
      <w:pPr>
        <w:tabs>
          <w:tab w:val="left" w:pos="3885"/>
        </w:tabs>
      </w:pPr>
      <w:r>
        <w:lastRenderedPageBreak/>
        <w:t>Zawartość opracowania</w:t>
      </w:r>
    </w:p>
    <w:p w:rsidR="006E7B59" w:rsidRDefault="00044EBC" w:rsidP="006E7B59">
      <w:pPr>
        <w:tabs>
          <w:tab w:val="left" w:pos="3885"/>
        </w:tabs>
      </w:pPr>
      <w:r>
        <w:t xml:space="preserve">              </w:t>
      </w:r>
      <w:r w:rsidR="006E7B59" w:rsidRPr="00F11722">
        <w:t>1.Dane ogólne</w:t>
      </w:r>
      <w:r w:rsidR="006E7B59">
        <w:t xml:space="preserve">                                                              </w:t>
      </w:r>
      <w:r>
        <w:t xml:space="preserve">                           </w:t>
      </w:r>
      <w:r w:rsidR="006E7B59">
        <w:t xml:space="preserve">    </w:t>
      </w:r>
      <w:proofErr w:type="spellStart"/>
      <w:r w:rsidR="006E7B59">
        <w:t>Str</w:t>
      </w:r>
      <w:proofErr w:type="spellEnd"/>
      <w:r w:rsidR="006E7B59">
        <w:t>…</w:t>
      </w:r>
    </w:p>
    <w:p w:rsidR="006E7B59" w:rsidRDefault="006E7B59" w:rsidP="006E7B59">
      <w:pPr>
        <w:pStyle w:val="Listanumerowana"/>
        <w:numPr>
          <w:ilvl w:val="0"/>
          <w:numId w:val="0"/>
        </w:numPr>
        <w:ind w:left="708"/>
      </w:pPr>
      <w:r w:rsidRPr="00F11722">
        <w:t>2. Cel i zakres inwentaryzacji oraz ekspertyzy technicznej</w:t>
      </w:r>
      <w:r w:rsidRPr="009A1E82">
        <w:t>.</w:t>
      </w:r>
      <w:r>
        <w:t xml:space="preserve">                  </w:t>
      </w:r>
      <w:proofErr w:type="spellStart"/>
      <w:r>
        <w:t>Str</w:t>
      </w:r>
      <w:proofErr w:type="spellEnd"/>
      <w:r>
        <w:t>…</w:t>
      </w:r>
    </w:p>
    <w:p w:rsidR="006E7B59" w:rsidRDefault="006E7B59" w:rsidP="006E7B59">
      <w:pPr>
        <w:pStyle w:val="Listanumerowana"/>
        <w:numPr>
          <w:ilvl w:val="0"/>
          <w:numId w:val="0"/>
        </w:numPr>
        <w:spacing w:after="160"/>
        <w:ind w:left="708"/>
      </w:pPr>
      <w:r w:rsidRPr="009B4EB0">
        <w:t>3.Materiały wyjściowe</w:t>
      </w:r>
      <w:r>
        <w:t xml:space="preserve">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6E7B59" w:rsidRDefault="006E7B59" w:rsidP="006E7B59">
      <w:pPr>
        <w:pStyle w:val="Listanumerowana"/>
        <w:numPr>
          <w:ilvl w:val="0"/>
          <w:numId w:val="0"/>
        </w:numPr>
        <w:spacing w:after="160"/>
        <w:ind w:left="708"/>
      </w:pPr>
      <w:r w:rsidRPr="009B4EB0">
        <w:t>4. Lokalizacja</w:t>
      </w:r>
      <w:r>
        <w:t xml:space="preserve">                 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6E7B59" w:rsidRDefault="006E7B59" w:rsidP="006E7B59">
      <w:pPr>
        <w:ind w:left="708"/>
        <w:contextualSpacing w:val="0"/>
        <w:rPr>
          <w:rFonts w:eastAsia="Times New Roman" w:cs="Tahoma"/>
        </w:rPr>
      </w:pPr>
      <w:r w:rsidRPr="00825E5E">
        <w:rPr>
          <w:rFonts w:eastAsia="Times New Roman" w:cs="Tahoma"/>
        </w:rPr>
        <w:t>5</w:t>
      </w:r>
      <w:r w:rsidRPr="009B4EB0">
        <w:rPr>
          <w:rFonts w:eastAsia="Times New Roman" w:cs="Tahoma"/>
        </w:rPr>
        <w:t xml:space="preserve">. Podstawowe dane techniczno– użytkowe </w:t>
      </w:r>
      <w:r>
        <w:rPr>
          <w:rFonts w:eastAsia="Times New Roman" w:cs="Tahoma"/>
        </w:rPr>
        <w:t xml:space="preserve">                                         </w:t>
      </w:r>
      <w:proofErr w:type="spellStart"/>
      <w:r>
        <w:rPr>
          <w:rFonts w:eastAsia="Times New Roman" w:cs="Tahoma"/>
        </w:rPr>
        <w:t>Str</w:t>
      </w:r>
      <w:proofErr w:type="spellEnd"/>
      <w:r>
        <w:rPr>
          <w:rFonts w:eastAsia="Times New Roman" w:cs="Tahoma"/>
        </w:rPr>
        <w:t>….</w:t>
      </w:r>
    </w:p>
    <w:p w:rsidR="006E7B59" w:rsidRDefault="006E7B59" w:rsidP="006E7B59">
      <w:pPr>
        <w:ind w:left="708"/>
        <w:contextualSpacing w:val="0"/>
        <w:rPr>
          <w:rFonts w:eastAsia="Times New Roman"/>
        </w:rPr>
      </w:pPr>
      <w:r w:rsidRPr="009B4EB0">
        <w:rPr>
          <w:rFonts w:eastAsia="Times New Roman"/>
        </w:rPr>
        <w:t xml:space="preserve">5.1. Charakterystyczne parametry techniczne </w:t>
      </w:r>
      <w:r>
        <w:rPr>
          <w:rFonts w:eastAsia="Times New Roman"/>
        </w:rPr>
        <w:t xml:space="preserve">                                       </w:t>
      </w:r>
      <w:proofErr w:type="spellStart"/>
      <w:r>
        <w:rPr>
          <w:rFonts w:eastAsia="Times New Roman"/>
        </w:rPr>
        <w:t>Str</w:t>
      </w:r>
      <w:proofErr w:type="spellEnd"/>
      <w:r>
        <w:rPr>
          <w:rFonts w:eastAsia="Times New Roman"/>
        </w:rPr>
        <w:t>….</w:t>
      </w:r>
    </w:p>
    <w:p w:rsidR="006E7B59" w:rsidRDefault="006E7B59" w:rsidP="006E7B59">
      <w:pPr>
        <w:pStyle w:val="Listanumerowana"/>
        <w:numPr>
          <w:ilvl w:val="0"/>
          <w:numId w:val="0"/>
        </w:numPr>
        <w:spacing w:after="160" w:line="276" w:lineRule="auto"/>
        <w:ind w:left="708"/>
        <w:rPr>
          <w:rFonts w:eastAsia="Times New Roman" w:cs="Tahoma"/>
          <w:bCs/>
        </w:rPr>
      </w:pPr>
      <w:r w:rsidRPr="009B4EB0">
        <w:rPr>
          <w:rFonts w:eastAsia="Times New Roman" w:cs="Tahoma"/>
          <w:bCs/>
        </w:rPr>
        <w:t>6.Charakterystyka poszczególnych elementów</w:t>
      </w:r>
    </w:p>
    <w:p w:rsidR="006E7B59" w:rsidRDefault="006E7B59" w:rsidP="006E7B59">
      <w:pPr>
        <w:pStyle w:val="Listanumerowana"/>
        <w:numPr>
          <w:ilvl w:val="0"/>
          <w:numId w:val="0"/>
        </w:numPr>
        <w:spacing w:after="160" w:line="276" w:lineRule="auto"/>
        <w:ind w:left="708"/>
        <w:rPr>
          <w:rFonts w:eastAsia="Times New Roman" w:cs="Tahoma"/>
          <w:bCs/>
        </w:rPr>
      </w:pPr>
      <w:r w:rsidRPr="009B4EB0">
        <w:rPr>
          <w:rFonts w:eastAsia="Times New Roman" w:cs="Tahoma"/>
          <w:bCs/>
        </w:rPr>
        <w:t xml:space="preserve"> konstrukcyjnych budynku.</w:t>
      </w:r>
      <w:r>
        <w:rPr>
          <w:rFonts w:eastAsia="Times New Roman" w:cs="Tahoma"/>
          <w:bCs/>
        </w:rPr>
        <w:t xml:space="preserve">                                                                        </w:t>
      </w:r>
      <w:proofErr w:type="spellStart"/>
      <w:r>
        <w:rPr>
          <w:rFonts w:eastAsia="Times New Roman" w:cs="Tahoma"/>
          <w:bCs/>
        </w:rPr>
        <w:t>Str</w:t>
      </w:r>
      <w:proofErr w:type="spellEnd"/>
      <w:r>
        <w:rPr>
          <w:rFonts w:eastAsia="Times New Roman" w:cs="Tahoma"/>
          <w:bCs/>
        </w:rPr>
        <w:t>…</w:t>
      </w:r>
    </w:p>
    <w:p w:rsidR="006E7B59" w:rsidRDefault="006E7B59" w:rsidP="006E7B59">
      <w:pPr>
        <w:pStyle w:val="Listanumerowana"/>
        <w:numPr>
          <w:ilvl w:val="1"/>
          <w:numId w:val="0"/>
        </w:numPr>
        <w:spacing w:after="160"/>
        <w:ind w:left="708"/>
      </w:pPr>
      <w:r w:rsidRPr="009B4EB0">
        <w:t>6.1.Fundamenty</w:t>
      </w:r>
      <w:r>
        <w:t xml:space="preserve">           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6E7B59" w:rsidRDefault="006E7B59" w:rsidP="006E7B59">
      <w:pPr>
        <w:pStyle w:val="Listanumerowana"/>
        <w:numPr>
          <w:ilvl w:val="1"/>
          <w:numId w:val="0"/>
        </w:numPr>
        <w:spacing w:after="160"/>
        <w:ind w:left="708"/>
      </w:pPr>
      <w:r w:rsidRPr="009B4EB0">
        <w:t>6.2.Ściany zewnętrzne  fundamentowe</w:t>
      </w:r>
      <w:r>
        <w:t xml:space="preserve">           </w:t>
      </w:r>
      <w:r w:rsidR="00044EBC">
        <w:t xml:space="preserve">           </w:t>
      </w:r>
      <w:r>
        <w:t xml:space="preserve">                          </w:t>
      </w:r>
      <w:proofErr w:type="spellStart"/>
      <w:r>
        <w:t>Str</w:t>
      </w:r>
      <w:proofErr w:type="spellEnd"/>
      <w:r>
        <w:t>…</w:t>
      </w:r>
    </w:p>
    <w:p w:rsidR="006E7B59" w:rsidRDefault="006E7B59" w:rsidP="006E7B59">
      <w:pPr>
        <w:pStyle w:val="Listanumerowana"/>
        <w:numPr>
          <w:ilvl w:val="1"/>
          <w:numId w:val="0"/>
        </w:numPr>
        <w:spacing w:after="160" w:line="276" w:lineRule="auto"/>
        <w:ind w:left="708"/>
      </w:pPr>
      <w:r w:rsidRPr="009B4EB0">
        <w:t>6.3.Ściany zewnętrzne i konstrukcyjne</w:t>
      </w:r>
      <w:r>
        <w:t xml:space="preserve">                                                    </w:t>
      </w:r>
      <w:proofErr w:type="spellStart"/>
      <w:r>
        <w:t>Str</w:t>
      </w:r>
      <w:proofErr w:type="spellEnd"/>
      <w:r>
        <w:t>…</w:t>
      </w:r>
    </w:p>
    <w:p w:rsidR="006E7B59" w:rsidRDefault="006E7B59" w:rsidP="006E7B59">
      <w:pPr>
        <w:pStyle w:val="Listanumerowana"/>
        <w:numPr>
          <w:ilvl w:val="1"/>
          <w:numId w:val="0"/>
        </w:numPr>
        <w:spacing w:after="160"/>
        <w:ind w:left="708"/>
      </w:pPr>
      <w:r w:rsidRPr="009B4EB0">
        <w:t>6.</w:t>
      </w:r>
      <w:r w:rsidR="002C4CB1">
        <w:t>4</w:t>
      </w:r>
      <w:r w:rsidRPr="009B4EB0">
        <w:t>.Stropy</w:t>
      </w:r>
      <w:r>
        <w:t xml:space="preserve">                       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6E7B59" w:rsidRDefault="006E7B59" w:rsidP="006E7B59">
      <w:pPr>
        <w:pStyle w:val="Listanumerowana"/>
        <w:numPr>
          <w:ilvl w:val="1"/>
          <w:numId w:val="0"/>
        </w:numPr>
        <w:spacing w:after="160"/>
        <w:ind w:left="708"/>
      </w:pPr>
      <w:r w:rsidRPr="009B4EB0">
        <w:t>6.</w:t>
      </w:r>
      <w:r w:rsidR="002C4CB1">
        <w:t>5</w:t>
      </w:r>
      <w:r w:rsidRPr="009B4EB0">
        <w:t>.</w:t>
      </w:r>
      <w:r w:rsidR="002C4CB1">
        <w:t xml:space="preserve"> Stropodach </w:t>
      </w:r>
      <w:r>
        <w:t xml:space="preserve">           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6E7B59" w:rsidRDefault="006E7B59" w:rsidP="006E7B59">
      <w:pPr>
        <w:pStyle w:val="Listanumerowana"/>
        <w:numPr>
          <w:ilvl w:val="0"/>
          <w:numId w:val="0"/>
        </w:numPr>
        <w:ind w:left="708"/>
      </w:pPr>
      <w:r w:rsidRPr="00630841">
        <w:t>6.</w:t>
      </w:r>
      <w:r w:rsidR="002C4CB1">
        <w:t>6.</w:t>
      </w:r>
      <w:r w:rsidRPr="00630841">
        <w:t>.Stolarka</w:t>
      </w:r>
      <w:r>
        <w:t xml:space="preserve">                                                                                                  </w:t>
      </w:r>
      <w:proofErr w:type="spellStart"/>
      <w:r>
        <w:t>Str</w:t>
      </w:r>
      <w:proofErr w:type="spellEnd"/>
      <w:r>
        <w:t>….</w:t>
      </w:r>
    </w:p>
    <w:p w:rsidR="006E7B59" w:rsidRPr="00630841" w:rsidRDefault="006E7B59" w:rsidP="006E7B59">
      <w:pPr>
        <w:pStyle w:val="Listanumerowana"/>
        <w:numPr>
          <w:ilvl w:val="0"/>
          <w:numId w:val="0"/>
        </w:numPr>
        <w:ind w:left="708"/>
      </w:pPr>
      <w:r w:rsidRPr="00630841">
        <w:rPr>
          <w:snapToGrid w:val="0"/>
        </w:rPr>
        <w:t>6.</w:t>
      </w:r>
      <w:r w:rsidR="002C4CB1">
        <w:rPr>
          <w:snapToGrid w:val="0"/>
        </w:rPr>
        <w:t>7</w:t>
      </w:r>
      <w:r w:rsidRPr="00630841">
        <w:rPr>
          <w:snapToGrid w:val="0"/>
        </w:rPr>
        <w:t>.Posadzki</w:t>
      </w:r>
      <w:r>
        <w:rPr>
          <w:snapToGrid w:val="0"/>
        </w:rPr>
        <w:t xml:space="preserve">                                                                                                 </w:t>
      </w:r>
      <w:proofErr w:type="spellStart"/>
      <w:r>
        <w:rPr>
          <w:snapToGrid w:val="0"/>
        </w:rPr>
        <w:t>Str</w:t>
      </w:r>
      <w:proofErr w:type="spellEnd"/>
      <w:r>
        <w:rPr>
          <w:snapToGrid w:val="0"/>
        </w:rPr>
        <w:t>…</w:t>
      </w:r>
    </w:p>
    <w:p w:rsidR="006E7B59" w:rsidRPr="00630841" w:rsidRDefault="006E7B59" w:rsidP="006E7B59">
      <w:pPr>
        <w:ind w:left="708"/>
      </w:pPr>
      <w:r w:rsidRPr="00630841">
        <w:t>7. Wnioski i zalecenia końcowe</w:t>
      </w:r>
      <w:r>
        <w:t xml:space="preserve">                 </w:t>
      </w:r>
      <w:r w:rsidR="00044EBC">
        <w:t xml:space="preserve"> </w:t>
      </w:r>
      <w:r>
        <w:t xml:space="preserve">                                                </w:t>
      </w:r>
      <w:proofErr w:type="spellStart"/>
      <w:r>
        <w:t>Str</w:t>
      </w:r>
      <w:proofErr w:type="spellEnd"/>
      <w:r>
        <w:t>…</w:t>
      </w:r>
    </w:p>
    <w:p w:rsidR="006E7B59" w:rsidRPr="00630841" w:rsidRDefault="006E7B59" w:rsidP="006E7B59">
      <w:pPr>
        <w:pStyle w:val="Listanumerowana"/>
        <w:numPr>
          <w:ilvl w:val="0"/>
          <w:numId w:val="0"/>
        </w:numPr>
        <w:ind w:left="1416"/>
      </w:pPr>
    </w:p>
    <w:p w:rsidR="006E7B59" w:rsidRPr="00630841" w:rsidRDefault="006E7B59" w:rsidP="006E7B59">
      <w:pPr>
        <w:pStyle w:val="Listanumerowana"/>
        <w:numPr>
          <w:ilvl w:val="0"/>
          <w:numId w:val="0"/>
        </w:numPr>
        <w:ind w:left="2124"/>
        <w:rPr>
          <w:lang w:eastAsia="pl-PL"/>
        </w:rPr>
      </w:pPr>
    </w:p>
    <w:p w:rsidR="006E7B59" w:rsidRPr="00974D23" w:rsidRDefault="006E7B59" w:rsidP="006E7B59"/>
    <w:p w:rsidR="0088162E" w:rsidRDefault="0088162E" w:rsidP="0088162E">
      <w:pPr>
        <w:tabs>
          <w:tab w:val="left" w:pos="3885"/>
        </w:tabs>
      </w:pPr>
    </w:p>
    <w:p w:rsidR="0088162E" w:rsidRDefault="0088162E" w:rsidP="0088162E">
      <w:pPr>
        <w:tabs>
          <w:tab w:val="left" w:pos="3885"/>
        </w:tabs>
      </w:pPr>
    </w:p>
    <w:p w:rsidR="0088162E" w:rsidRDefault="0088162E" w:rsidP="0088162E">
      <w:pPr>
        <w:tabs>
          <w:tab w:val="left" w:pos="3885"/>
        </w:tabs>
      </w:pPr>
    </w:p>
    <w:p w:rsidR="00974D23" w:rsidRPr="00974D23" w:rsidRDefault="00974D23" w:rsidP="00974D23"/>
    <w:p w:rsidR="00974D23" w:rsidRPr="00974D23" w:rsidRDefault="00974D23" w:rsidP="00974D23">
      <w:pPr>
        <w:sectPr w:rsidR="00974D23" w:rsidRPr="00974D23" w:rsidSect="00A61959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4D23" w:rsidRPr="00974D23" w:rsidRDefault="00974D23" w:rsidP="00974D23">
      <w:pPr>
        <w:contextualSpacing w:val="0"/>
        <w:jc w:val="center"/>
        <w:outlineLvl w:val="0"/>
        <w:rPr>
          <w:b/>
        </w:rPr>
      </w:pPr>
    </w:p>
    <w:p w:rsidR="00974D23" w:rsidRPr="00974D23" w:rsidRDefault="00974D23" w:rsidP="00974D23">
      <w:pPr>
        <w:contextualSpacing w:val="0"/>
        <w:jc w:val="center"/>
        <w:outlineLvl w:val="0"/>
        <w:rPr>
          <w:b/>
        </w:rPr>
      </w:pPr>
      <w:r w:rsidRPr="00974D23">
        <w:rPr>
          <w:b/>
        </w:rPr>
        <w:t>Opis techniczny</w:t>
      </w:r>
    </w:p>
    <w:p w:rsidR="00974D23" w:rsidRPr="00974D23" w:rsidRDefault="00974D23" w:rsidP="00974D23">
      <w:pPr>
        <w:contextualSpacing w:val="0"/>
        <w:jc w:val="center"/>
        <w:outlineLvl w:val="0"/>
        <w:rPr>
          <w:b/>
        </w:rPr>
      </w:pPr>
      <w:r w:rsidRPr="00974D23">
        <w:rPr>
          <w:b/>
        </w:rPr>
        <w:t xml:space="preserve">do inwentaryzacji architektoniczno-budowlanej budynku </w:t>
      </w:r>
      <w:r w:rsidR="007312BD">
        <w:rPr>
          <w:b/>
        </w:rPr>
        <w:t>Ochotniczej Straży Pożarnej w Korszach</w:t>
      </w:r>
    </w:p>
    <w:p w:rsidR="00974D23" w:rsidRPr="00974D23" w:rsidRDefault="00974D23" w:rsidP="00974D23">
      <w:pPr>
        <w:contextualSpacing w:val="0"/>
        <w:outlineLvl w:val="0"/>
      </w:pPr>
    </w:p>
    <w:p w:rsidR="00974D23" w:rsidRPr="00974D23" w:rsidRDefault="00044EBC" w:rsidP="00974D23">
      <w:pPr>
        <w:tabs>
          <w:tab w:val="num" w:pos="360"/>
        </w:tabs>
        <w:spacing w:after="160"/>
        <w:ind w:left="360" w:hanging="360"/>
        <w:rPr>
          <w:b/>
        </w:rPr>
      </w:pPr>
      <w:r>
        <w:rPr>
          <w:b/>
        </w:rPr>
        <w:t>1.</w:t>
      </w:r>
      <w:r w:rsidR="00974D23" w:rsidRPr="00974D23">
        <w:rPr>
          <w:b/>
        </w:rPr>
        <w:t>Dane ogólne</w:t>
      </w:r>
    </w:p>
    <w:p w:rsidR="00974D23" w:rsidRPr="00974D23" w:rsidRDefault="007312BD" w:rsidP="00044EBC">
      <w:pPr>
        <w:ind w:left="360"/>
      </w:pPr>
      <w:r>
        <w:t>Obiekt:</w:t>
      </w:r>
      <w:r>
        <w:tab/>
        <w:t>Budynek OSP (Remiza)</w:t>
      </w:r>
      <w:r w:rsidR="0011390E">
        <w:t xml:space="preserve"> w </w:t>
      </w:r>
      <w:r w:rsidR="000D0F5F">
        <w:t>Korszach</w:t>
      </w:r>
    </w:p>
    <w:p w:rsidR="00974D23" w:rsidRDefault="00974D23" w:rsidP="00044EBC">
      <w:pPr>
        <w:ind w:left="360"/>
      </w:pPr>
      <w:r w:rsidRPr="00974D23">
        <w:t>Adres:</w:t>
      </w:r>
      <w:r w:rsidRPr="00974D23">
        <w:tab/>
      </w:r>
      <w:r w:rsidR="007312BD">
        <w:t xml:space="preserve">ul. Kościuszki </w:t>
      </w:r>
      <w:r w:rsidR="00CC052A">
        <w:t>20</w:t>
      </w:r>
      <w:r w:rsidRPr="00974D23">
        <w:t>, 11-430 Korsze</w:t>
      </w:r>
    </w:p>
    <w:p w:rsidR="005C1C39" w:rsidRPr="00974D23" w:rsidRDefault="005C1C39" w:rsidP="00044EBC">
      <w:pPr>
        <w:ind w:left="360"/>
      </w:pPr>
    </w:p>
    <w:p w:rsidR="005C1C39" w:rsidRDefault="005C1C39" w:rsidP="005C1C39">
      <w:r w:rsidRPr="003D367E">
        <w:rPr>
          <w:b/>
        </w:rPr>
        <w:t xml:space="preserve">2 Cel i zakres </w:t>
      </w:r>
      <w:r>
        <w:rPr>
          <w:b/>
        </w:rPr>
        <w:t xml:space="preserve"> inwentaryzacji oraz </w:t>
      </w:r>
      <w:r w:rsidRPr="003D367E">
        <w:rPr>
          <w:b/>
        </w:rPr>
        <w:t>ekspertyzy technicznej</w:t>
      </w:r>
      <w:r>
        <w:t>.</w:t>
      </w:r>
    </w:p>
    <w:p w:rsidR="005C1C39" w:rsidRDefault="005C1C39" w:rsidP="005C1C39"/>
    <w:p w:rsidR="005C1C39" w:rsidRDefault="005C1C39" w:rsidP="00044EBC">
      <w:pPr>
        <w:ind w:left="708"/>
        <w:jc w:val="left"/>
      </w:pPr>
      <w:r>
        <w:t>Celem inwentaryzacji i opinii jest ustalenie stanu technicznego budynku pod katem projektowanych prac termomodernizacyjnych.</w:t>
      </w:r>
    </w:p>
    <w:p w:rsidR="005C1C39" w:rsidRDefault="005C1C39" w:rsidP="00044EBC">
      <w:pPr>
        <w:ind w:left="708"/>
        <w:jc w:val="left"/>
      </w:pPr>
      <w:r>
        <w:t>W zakresie niniejszej ekspertyzy ujęto:</w:t>
      </w:r>
    </w:p>
    <w:p w:rsidR="005C1C39" w:rsidRDefault="005C1C39" w:rsidP="00044EBC">
      <w:pPr>
        <w:ind w:left="708"/>
        <w:jc w:val="left"/>
      </w:pPr>
      <w:r>
        <w:t>- ogólne rozeznanie przedmiotu zlecenia, ustalenie rodzaju konstrukcji, zebranie</w:t>
      </w:r>
    </w:p>
    <w:p w:rsidR="005C1C39" w:rsidRDefault="00622A45" w:rsidP="00044EBC">
      <w:pPr>
        <w:ind w:left="708"/>
        <w:jc w:val="left"/>
      </w:pPr>
      <w:r>
        <w:t xml:space="preserve">  </w:t>
      </w:r>
      <w:r w:rsidR="005C1C39">
        <w:t>danych i warunków użytkowania</w:t>
      </w:r>
    </w:p>
    <w:p w:rsidR="005C1C39" w:rsidRDefault="005C1C39" w:rsidP="00044EBC">
      <w:pPr>
        <w:ind w:left="708"/>
        <w:jc w:val="left"/>
      </w:pPr>
      <w:r>
        <w:t>- szczegółowe oględziny poszczególnych elementów budynku,</w:t>
      </w:r>
    </w:p>
    <w:p w:rsidR="005C1C39" w:rsidRDefault="005C1C39" w:rsidP="00044EBC">
      <w:pPr>
        <w:pStyle w:val="Listanumerowana"/>
        <w:numPr>
          <w:ilvl w:val="0"/>
          <w:numId w:val="40"/>
        </w:numPr>
        <w:spacing w:after="160"/>
        <w:rPr>
          <w:b/>
        </w:rPr>
      </w:pPr>
      <w:r w:rsidRPr="003D1773">
        <w:rPr>
          <w:b/>
        </w:rPr>
        <w:t>Materiały wyjściowe</w:t>
      </w:r>
    </w:p>
    <w:p w:rsidR="005C1C39" w:rsidRDefault="005C1C39" w:rsidP="005C1C39">
      <w:pPr>
        <w:pStyle w:val="Listanumerowana"/>
        <w:numPr>
          <w:ilvl w:val="0"/>
          <w:numId w:val="0"/>
        </w:numPr>
        <w:ind w:left="360" w:hanging="360"/>
        <w:rPr>
          <w:b/>
        </w:rPr>
      </w:pPr>
    </w:p>
    <w:p w:rsidR="005C1C39" w:rsidRDefault="005C1C39" w:rsidP="005C1C39">
      <w:pPr>
        <w:pStyle w:val="Akapitzlist"/>
        <w:numPr>
          <w:ilvl w:val="0"/>
          <w:numId w:val="8"/>
        </w:numPr>
        <w:spacing w:after="160"/>
      </w:pPr>
      <w:r>
        <w:t>Zlecenie Inwestora</w:t>
      </w:r>
    </w:p>
    <w:p w:rsidR="005C1C39" w:rsidRDefault="005C1C39" w:rsidP="005C1C39">
      <w:pPr>
        <w:pStyle w:val="Akapitzlist"/>
        <w:numPr>
          <w:ilvl w:val="0"/>
          <w:numId w:val="8"/>
        </w:numPr>
        <w:spacing w:after="160"/>
      </w:pPr>
      <w:r>
        <w:t>Wizja lokalna i pomiary z natury</w:t>
      </w:r>
    </w:p>
    <w:p w:rsidR="005C1C39" w:rsidRDefault="005C1C39" w:rsidP="005C1C39">
      <w:pPr>
        <w:pStyle w:val="Akapitzlist"/>
        <w:numPr>
          <w:ilvl w:val="0"/>
          <w:numId w:val="8"/>
        </w:numPr>
        <w:spacing w:after="160"/>
      </w:pPr>
      <w:r>
        <w:t>Dokumentacja fotograficzna</w:t>
      </w:r>
    </w:p>
    <w:p w:rsidR="005C1C39" w:rsidRDefault="005C1C39" w:rsidP="00044EBC">
      <w:pPr>
        <w:pStyle w:val="Listanumerowana"/>
        <w:numPr>
          <w:ilvl w:val="0"/>
          <w:numId w:val="40"/>
        </w:numPr>
        <w:spacing w:after="160"/>
        <w:rPr>
          <w:b/>
        </w:rPr>
      </w:pPr>
      <w:r w:rsidRPr="003D1773">
        <w:rPr>
          <w:b/>
        </w:rPr>
        <w:t>Lokalizacja</w:t>
      </w:r>
    </w:p>
    <w:p w:rsidR="005C1C39" w:rsidRDefault="005C1C39" w:rsidP="005C1C39">
      <w:pPr>
        <w:pStyle w:val="Listanumerowana"/>
        <w:numPr>
          <w:ilvl w:val="0"/>
          <w:numId w:val="0"/>
        </w:numPr>
        <w:ind w:left="360"/>
        <w:rPr>
          <w:b/>
        </w:rPr>
      </w:pPr>
    </w:p>
    <w:p w:rsidR="005C1C39" w:rsidRPr="006D3491" w:rsidRDefault="005C1C39" w:rsidP="00044EBC">
      <w:pPr>
        <w:ind w:left="360"/>
        <w:rPr>
          <w:color w:val="FF0000"/>
        </w:rPr>
      </w:pPr>
      <w:r w:rsidRPr="006D3491">
        <w:rPr>
          <w:color w:val="FF0000"/>
        </w:rPr>
        <w:t xml:space="preserve">Budynek </w:t>
      </w:r>
      <w:r w:rsidR="00CC052A">
        <w:rPr>
          <w:color w:val="FF0000"/>
        </w:rPr>
        <w:t xml:space="preserve"> Remizy Strażackiej </w:t>
      </w:r>
      <w:r w:rsidRPr="006D3491">
        <w:rPr>
          <w:color w:val="FF0000"/>
        </w:rPr>
        <w:t xml:space="preserve">zlokalizowany jest w Korszach, dz. ewid. Nr </w:t>
      </w:r>
      <w:r w:rsidR="00CC052A">
        <w:rPr>
          <w:color w:val="FF0000"/>
        </w:rPr>
        <w:t>74/2</w:t>
      </w:r>
      <w:r w:rsidRPr="006D3491">
        <w:rPr>
          <w:color w:val="FF0000"/>
        </w:rPr>
        <w:t xml:space="preserve"> </w:t>
      </w:r>
      <w:proofErr w:type="spellStart"/>
      <w:r w:rsidRPr="006D3491">
        <w:rPr>
          <w:color w:val="FF0000"/>
        </w:rPr>
        <w:t>obr</w:t>
      </w:r>
      <w:proofErr w:type="spellEnd"/>
      <w:r w:rsidRPr="006D3491">
        <w:rPr>
          <w:color w:val="FF0000"/>
        </w:rPr>
        <w:t>. Korsze, gmina Korsze</w:t>
      </w:r>
    </w:p>
    <w:p w:rsidR="005C1C39" w:rsidRDefault="005C1C39" w:rsidP="005C1C39">
      <w:pPr>
        <w:pStyle w:val="Listanumerowana"/>
        <w:numPr>
          <w:ilvl w:val="0"/>
          <w:numId w:val="0"/>
        </w:numPr>
        <w:ind w:left="360"/>
        <w:rPr>
          <w:b/>
        </w:rPr>
      </w:pPr>
    </w:p>
    <w:p w:rsidR="005C1C39" w:rsidRDefault="005C1C39" w:rsidP="00044EBC">
      <w:pPr>
        <w:pStyle w:val="Listanumerowana"/>
        <w:numPr>
          <w:ilvl w:val="0"/>
          <w:numId w:val="40"/>
        </w:numPr>
        <w:spacing w:after="160"/>
        <w:rPr>
          <w:b/>
        </w:rPr>
      </w:pPr>
      <w:r w:rsidRPr="003D1773">
        <w:rPr>
          <w:b/>
        </w:rPr>
        <w:t>Dane techniczne</w:t>
      </w:r>
    </w:p>
    <w:p w:rsidR="005C1C39" w:rsidRDefault="005C1C39" w:rsidP="005C1C39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5103"/>
          <w:tab w:val="right" w:pos="7088"/>
        </w:tabs>
      </w:pPr>
      <w:r>
        <w:t>Powierzchnia zabudowy</w:t>
      </w:r>
      <w:r>
        <w:tab/>
        <w:t>–</w:t>
      </w:r>
      <w:r>
        <w:tab/>
        <w:t>272,25 m</w:t>
      </w:r>
      <w:r w:rsidRPr="00D92C40">
        <w:rPr>
          <w:vertAlign w:val="superscript"/>
        </w:rPr>
        <w:t>2</w:t>
      </w:r>
    </w:p>
    <w:p w:rsidR="005C1C39" w:rsidRDefault="005C1C39" w:rsidP="005C1C39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5103"/>
          <w:tab w:val="right" w:pos="7088"/>
        </w:tabs>
      </w:pPr>
      <w:r>
        <w:t>Powierzchnia użytkowa</w:t>
      </w:r>
      <w:r>
        <w:tab/>
        <w:t>–</w:t>
      </w:r>
      <w:r>
        <w:tab/>
        <w:t>590,98 m</w:t>
      </w:r>
      <w:r w:rsidRPr="00D92C40">
        <w:rPr>
          <w:vertAlign w:val="superscript"/>
        </w:rPr>
        <w:t>2</w:t>
      </w:r>
    </w:p>
    <w:p w:rsidR="005C1C39" w:rsidRDefault="005C1C39" w:rsidP="005C1C39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5103"/>
          <w:tab w:val="right" w:pos="7088"/>
        </w:tabs>
      </w:pPr>
      <w:r>
        <w:t>Kubatura</w:t>
      </w:r>
      <w:r>
        <w:tab/>
        <w:t>–</w:t>
      </w:r>
      <w:r>
        <w:tab/>
        <w:t>2225,85 m</w:t>
      </w:r>
      <w:r w:rsidRPr="00D92C40">
        <w:rPr>
          <w:vertAlign w:val="superscript"/>
        </w:rPr>
        <w:t>3</w:t>
      </w:r>
    </w:p>
    <w:p w:rsidR="005C1C39" w:rsidRPr="003D1773" w:rsidRDefault="005C1C39" w:rsidP="005C1C39"/>
    <w:p w:rsidR="005C1C39" w:rsidRDefault="005C1C39" w:rsidP="00044EBC">
      <w:pPr>
        <w:pStyle w:val="Listanumerowana"/>
        <w:numPr>
          <w:ilvl w:val="1"/>
          <w:numId w:val="41"/>
        </w:numPr>
        <w:spacing w:after="160"/>
        <w:rPr>
          <w:b/>
        </w:rPr>
      </w:pPr>
      <w:r>
        <w:rPr>
          <w:b/>
        </w:rPr>
        <w:t>Charakterystyka obiektu</w:t>
      </w:r>
    </w:p>
    <w:p w:rsidR="005C1C39" w:rsidRPr="005C1C39" w:rsidRDefault="005C1C39" w:rsidP="005C1C39">
      <w:pPr>
        <w:ind w:left="360"/>
        <w:rPr>
          <w:rFonts w:eastAsia="Times New Roman" w:cs="Times New Roman"/>
        </w:rPr>
      </w:pPr>
      <w:r>
        <w:rPr>
          <w:b/>
        </w:rPr>
        <w:t xml:space="preserve">        </w:t>
      </w:r>
      <w:r w:rsidRPr="005C1C39">
        <w:rPr>
          <w:rFonts w:eastAsia="Times New Roman" w:cs="Times New Roman"/>
        </w:rPr>
        <w:t xml:space="preserve">Obiekt jest budynkiem remizy strażackiej, wolnostojącym, </w:t>
      </w:r>
      <w:r w:rsidR="00622A45">
        <w:rPr>
          <w:rFonts w:eastAsia="Times New Roman" w:cs="Times New Roman"/>
        </w:rPr>
        <w:t>piętrowy</w:t>
      </w:r>
      <w:r w:rsidRPr="005C1C39">
        <w:rPr>
          <w:rFonts w:eastAsia="Times New Roman" w:cs="Times New Roman"/>
        </w:rPr>
        <w:t xml:space="preserve"> </w:t>
      </w:r>
      <w:r w:rsidR="00622A45">
        <w:rPr>
          <w:rFonts w:eastAsia="Times New Roman" w:cs="Times New Roman"/>
        </w:rPr>
        <w:t>nie podpiwniczony</w:t>
      </w:r>
      <w:r w:rsidRPr="005C1C39">
        <w:rPr>
          <w:rFonts w:eastAsia="Times New Roman" w:cs="Times New Roman"/>
        </w:rPr>
        <w:t xml:space="preserve"> Na poziomie przyziemia znajdują się pomieszczenia garażowe dla wozów bojowych, szatnia i pomieszczenia sanitarne.</w:t>
      </w:r>
      <w:r w:rsidR="007157B3">
        <w:rPr>
          <w:rFonts w:eastAsia="Times New Roman" w:cs="Times New Roman"/>
        </w:rPr>
        <w:t xml:space="preserve"> Na piętrze znajdują się  pomieszczenia przedszkola</w:t>
      </w:r>
      <w:r w:rsidRPr="005C1C39">
        <w:rPr>
          <w:rFonts w:eastAsia="Times New Roman" w:cs="Times New Roman"/>
        </w:rPr>
        <w:t xml:space="preserve"> </w:t>
      </w:r>
      <w:r w:rsidR="007157B3">
        <w:rPr>
          <w:rFonts w:eastAsia="Times New Roman" w:cs="Times New Roman"/>
        </w:rPr>
        <w:t xml:space="preserve"> </w:t>
      </w:r>
      <w:r w:rsidRPr="005C1C39">
        <w:rPr>
          <w:rFonts w:eastAsia="Times New Roman" w:cs="Times New Roman"/>
        </w:rPr>
        <w:t>Posadowiony jest na fundamentach wykonanych z betonu. Ściany zewnętrzne murowane z </w:t>
      </w:r>
      <w:r w:rsidR="007157B3">
        <w:rPr>
          <w:rFonts w:eastAsia="Times New Roman" w:cs="Times New Roman"/>
        </w:rPr>
        <w:t>cegły</w:t>
      </w:r>
      <w:r w:rsidRPr="005C1C39">
        <w:rPr>
          <w:rFonts w:eastAsia="Times New Roman" w:cs="Times New Roman"/>
        </w:rPr>
        <w:t xml:space="preserve"> gr. 40 cm. Ściany wewnętrzne z pojedynczej cegły ceramicznej grubości 25 cm. Strop nad </w:t>
      </w:r>
      <w:r w:rsidR="00622A45">
        <w:rPr>
          <w:rFonts w:eastAsia="Times New Roman" w:cs="Times New Roman"/>
        </w:rPr>
        <w:t xml:space="preserve">parterem i piętrem </w:t>
      </w:r>
      <w:r w:rsidRPr="005C1C39">
        <w:rPr>
          <w:rFonts w:eastAsia="Times New Roman" w:cs="Times New Roman"/>
        </w:rPr>
        <w:t xml:space="preserve"> żelbetowy. </w:t>
      </w:r>
      <w:r w:rsidR="00622A45" w:rsidRPr="00622A45">
        <w:rPr>
          <w:rFonts w:eastAsia="Times New Roman" w:cs="Times New Roman"/>
        </w:rPr>
        <w:t>Stropodach pełny wykonany z płyt korytkowych typowych krytych podwójnie papą na lepiku.</w:t>
      </w:r>
      <w:r w:rsidRPr="005C1C39">
        <w:rPr>
          <w:rFonts w:eastAsia="Times New Roman" w:cs="Times New Roman"/>
        </w:rPr>
        <w:t xml:space="preserve"> </w:t>
      </w:r>
    </w:p>
    <w:p w:rsidR="005C1C39" w:rsidRPr="005C1C39" w:rsidRDefault="005C1C39" w:rsidP="005C1C39">
      <w:pPr>
        <w:ind w:left="360"/>
        <w:contextualSpacing w:val="0"/>
        <w:rPr>
          <w:rFonts w:eastAsia="Times New Roman" w:cs="Times New Roman"/>
        </w:rPr>
      </w:pPr>
      <w:r w:rsidRPr="005C1C39">
        <w:rPr>
          <w:rFonts w:eastAsia="Times New Roman" w:cs="Times New Roman"/>
        </w:rPr>
        <w:t>Wyposażony w  instalację elektryczną, kanalizacyjną i wodociągową.</w:t>
      </w:r>
    </w:p>
    <w:p w:rsidR="005C1C39" w:rsidRPr="005C1C39" w:rsidRDefault="005C1C39" w:rsidP="005C1C39">
      <w:pPr>
        <w:contextualSpacing w:val="0"/>
        <w:rPr>
          <w:rFonts w:eastAsia="Times New Roman" w:cs="Tahoma"/>
          <w:u w:val="single"/>
        </w:rPr>
      </w:pPr>
    </w:p>
    <w:p w:rsidR="00622A45" w:rsidRPr="00622A45" w:rsidRDefault="00622A45" w:rsidP="00622A45">
      <w:pPr>
        <w:ind w:left="360"/>
        <w:contextualSpacing w:val="0"/>
        <w:rPr>
          <w:rFonts w:eastAsia="Times New Roman" w:cs="Tahoma"/>
          <w:u w:val="single"/>
        </w:rPr>
      </w:pPr>
      <w:r w:rsidRPr="00622A45">
        <w:rPr>
          <w:rFonts w:eastAsia="Times New Roman" w:cs="Tahoma"/>
          <w:u w:val="single"/>
        </w:rPr>
        <w:t xml:space="preserve">Podstawowe dane techniczno– użytkowe </w:t>
      </w:r>
    </w:p>
    <w:p w:rsidR="00622A45" w:rsidRPr="00622A45" w:rsidRDefault="00622A45" w:rsidP="00622A45">
      <w:pPr>
        <w:tabs>
          <w:tab w:val="right" w:pos="5610"/>
        </w:tabs>
        <w:ind w:left="360"/>
        <w:contextualSpacing w:val="0"/>
        <w:rPr>
          <w:rFonts w:eastAsia="Times New Roman" w:cs="Tahoma"/>
          <w:vertAlign w:val="superscript"/>
        </w:rPr>
      </w:pPr>
      <w:r w:rsidRPr="00622A45">
        <w:rPr>
          <w:rFonts w:eastAsia="Times New Roman" w:cs="Tahoma"/>
        </w:rPr>
        <w:t>powierzchnia zabudowy</w:t>
      </w:r>
      <w:r w:rsidRPr="00622A45">
        <w:rPr>
          <w:rFonts w:eastAsia="Times New Roman" w:cs="Tahoma"/>
        </w:rPr>
        <w:tab/>
      </w:r>
      <w:r w:rsidR="007B0DAA">
        <w:rPr>
          <w:rFonts w:eastAsia="Times New Roman" w:cs="Tahoma"/>
        </w:rPr>
        <w:t>2</w:t>
      </w:r>
      <w:r w:rsidR="007157B3">
        <w:rPr>
          <w:rFonts w:eastAsia="Times New Roman" w:cs="Tahoma"/>
        </w:rPr>
        <w:t>54</w:t>
      </w:r>
      <w:r w:rsidR="007B0DAA">
        <w:rPr>
          <w:rFonts w:eastAsia="Times New Roman" w:cs="Tahoma"/>
        </w:rPr>
        <w:t>,</w:t>
      </w:r>
      <w:r w:rsidR="007157B3">
        <w:rPr>
          <w:rFonts w:eastAsia="Times New Roman" w:cs="Tahoma"/>
        </w:rPr>
        <w:t>80</w:t>
      </w:r>
      <w:r w:rsidRPr="00622A45">
        <w:rPr>
          <w:rFonts w:eastAsia="Times New Roman" w:cs="Tahoma"/>
        </w:rPr>
        <w:t xml:space="preserve"> m</w:t>
      </w:r>
      <w:r w:rsidRPr="00622A45">
        <w:rPr>
          <w:rFonts w:eastAsia="Times New Roman" w:cs="Tahoma"/>
          <w:vertAlign w:val="superscript"/>
        </w:rPr>
        <w:t>2</w:t>
      </w:r>
    </w:p>
    <w:p w:rsidR="00622A45" w:rsidRPr="00622A45" w:rsidRDefault="00622A45" w:rsidP="00622A45">
      <w:pPr>
        <w:tabs>
          <w:tab w:val="right" w:pos="5610"/>
        </w:tabs>
        <w:ind w:left="360"/>
        <w:contextualSpacing w:val="0"/>
        <w:rPr>
          <w:rFonts w:eastAsia="Times New Roman" w:cs="Tahoma"/>
          <w:vertAlign w:val="superscript"/>
        </w:rPr>
      </w:pPr>
      <w:r w:rsidRPr="00622A45">
        <w:rPr>
          <w:rFonts w:eastAsia="Times New Roman" w:cs="Tahoma"/>
        </w:rPr>
        <w:lastRenderedPageBreak/>
        <w:t>powierzchnia użytkowa</w:t>
      </w:r>
      <w:r w:rsidRPr="00622A45">
        <w:rPr>
          <w:rFonts w:eastAsia="Times New Roman" w:cs="Tahoma"/>
        </w:rPr>
        <w:tab/>
      </w:r>
      <w:r w:rsidR="007B0DAA">
        <w:rPr>
          <w:rFonts w:eastAsia="Times New Roman" w:cs="Tahoma"/>
        </w:rPr>
        <w:t>431,25</w:t>
      </w:r>
      <w:r w:rsidRPr="00622A45">
        <w:rPr>
          <w:rFonts w:eastAsia="Times New Roman" w:cs="Tahoma"/>
        </w:rPr>
        <w:t xml:space="preserve"> m</w:t>
      </w:r>
      <w:r w:rsidRPr="00622A45">
        <w:rPr>
          <w:rFonts w:eastAsia="Times New Roman" w:cs="Tahoma"/>
          <w:vertAlign w:val="superscript"/>
        </w:rPr>
        <w:t>2</w:t>
      </w:r>
    </w:p>
    <w:p w:rsidR="00622A45" w:rsidRPr="00622A45" w:rsidRDefault="00622A45" w:rsidP="00622A45">
      <w:pPr>
        <w:tabs>
          <w:tab w:val="right" w:pos="5610"/>
        </w:tabs>
        <w:ind w:left="360"/>
        <w:contextualSpacing w:val="0"/>
        <w:rPr>
          <w:rFonts w:eastAsia="Times New Roman" w:cs="Tahoma"/>
          <w:vertAlign w:val="superscript"/>
        </w:rPr>
      </w:pPr>
      <w:r w:rsidRPr="00622A45">
        <w:rPr>
          <w:rFonts w:eastAsia="Times New Roman" w:cs="Tahoma"/>
        </w:rPr>
        <w:t>kubatura</w:t>
      </w:r>
      <w:r w:rsidRPr="00622A45">
        <w:rPr>
          <w:rFonts w:eastAsia="Times New Roman" w:cs="Tahoma"/>
        </w:rPr>
        <w:tab/>
      </w:r>
      <w:r w:rsidR="007B0DAA">
        <w:rPr>
          <w:rFonts w:eastAsia="Times New Roman" w:cs="Tahoma"/>
        </w:rPr>
        <w:t>2000</w:t>
      </w:r>
      <w:r w:rsidR="000C45F1">
        <w:rPr>
          <w:rFonts w:eastAsia="Times New Roman" w:cs="Tahoma"/>
        </w:rPr>
        <w:t>,03</w:t>
      </w:r>
      <w:r w:rsidRPr="00622A45">
        <w:rPr>
          <w:rFonts w:eastAsia="Times New Roman" w:cs="Tahoma"/>
        </w:rPr>
        <w:t xml:space="preserve"> m</w:t>
      </w:r>
      <w:r w:rsidRPr="00622A45">
        <w:rPr>
          <w:rFonts w:eastAsia="Times New Roman" w:cs="Tahoma"/>
          <w:vertAlign w:val="superscript"/>
        </w:rPr>
        <w:t>3</w:t>
      </w:r>
    </w:p>
    <w:p w:rsidR="00622A45" w:rsidRPr="00622A45" w:rsidRDefault="00622A45" w:rsidP="00622A45">
      <w:pPr>
        <w:tabs>
          <w:tab w:val="right" w:pos="5610"/>
        </w:tabs>
        <w:ind w:left="360"/>
        <w:contextualSpacing w:val="0"/>
        <w:rPr>
          <w:rFonts w:eastAsia="Times New Roman" w:cs="Tahoma"/>
        </w:rPr>
      </w:pPr>
      <w:r w:rsidRPr="00622A45">
        <w:rPr>
          <w:rFonts w:eastAsia="Times New Roman" w:cs="Tahoma"/>
        </w:rPr>
        <w:t>wymiar w rzucie</w:t>
      </w:r>
      <w:r w:rsidRPr="00622A45">
        <w:rPr>
          <w:rFonts w:eastAsia="Times New Roman" w:cs="Tahoma"/>
        </w:rPr>
        <w:tab/>
      </w:r>
      <w:r w:rsidR="000C45F1">
        <w:rPr>
          <w:rFonts w:eastAsia="Times New Roman" w:cs="Tahoma"/>
        </w:rPr>
        <w:t>22,84</w:t>
      </w:r>
      <w:r w:rsidRPr="00622A45">
        <w:rPr>
          <w:rFonts w:eastAsia="Times New Roman" w:cs="Tahoma"/>
        </w:rPr>
        <w:t xml:space="preserve"> x </w:t>
      </w:r>
      <w:r w:rsidR="000C45F1">
        <w:rPr>
          <w:rFonts w:eastAsia="Times New Roman" w:cs="Tahoma"/>
        </w:rPr>
        <w:t>11,15</w:t>
      </w:r>
      <w:r w:rsidRPr="00622A45">
        <w:rPr>
          <w:rFonts w:eastAsia="Times New Roman" w:cs="Tahoma"/>
        </w:rPr>
        <w:t xml:space="preserve"> m</w:t>
      </w:r>
    </w:p>
    <w:p w:rsidR="00622A45" w:rsidRPr="00622A45" w:rsidRDefault="00622A45" w:rsidP="00622A45">
      <w:pPr>
        <w:tabs>
          <w:tab w:val="right" w:pos="5610"/>
        </w:tabs>
        <w:ind w:left="360"/>
        <w:contextualSpacing w:val="0"/>
        <w:rPr>
          <w:rFonts w:eastAsia="Times New Roman" w:cs="Tahoma"/>
        </w:rPr>
      </w:pPr>
      <w:r w:rsidRPr="00622A45">
        <w:rPr>
          <w:rFonts w:eastAsia="Times New Roman" w:cs="Tahoma"/>
        </w:rPr>
        <w:t xml:space="preserve">wysokość do kalenicy </w:t>
      </w:r>
      <w:r w:rsidRPr="00622A45">
        <w:rPr>
          <w:rFonts w:eastAsia="Times New Roman" w:cs="Tahoma"/>
        </w:rPr>
        <w:tab/>
      </w:r>
      <w:r w:rsidR="000C45F1">
        <w:rPr>
          <w:rFonts w:eastAsia="Times New Roman" w:cs="Tahoma"/>
        </w:rPr>
        <w:t>8,15</w:t>
      </w:r>
      <w:r w:rsidRPr="00622A45">
        <w:rPr>
          <w:rFonts w:eastAsia="Times New Roman" w:cs="Tahoma"/>
        </w:rPr>
        <w:t xml:space="preserve"> m</w:t>
      </w:r>
    </w:p>
    <w:p w:rsidR="00622A45" w:rsidRPr="00622A45" w:rsidRDefault="00622A45" w:rsidP="00622A45">
      <w:pPr>
        <w:tabs>
          <w:tab w:val="right" w:pos="5610"/>
        </w:tabs>
        <w:ind w:left="360"/>
        <w:contextualSpacing w:val="0"/>
        <w:rPr>
          <w:rFonts w:eastAsia="Times New Roman" w:cs="Tahoma"/>
        </w:rPr>
      </w:pPr>
    </w:p>
    <w:p w:rsidR="00622A45" w:rsidRPr="00622A45" w:rsidRDefault="00622A45" w:rsidP="00622A45">
      <w:pPr>
        <w:contextualSpacing w:val="0"/>
        <w:rPr>
          <w:rFonts w:eastAsia="Times New Roman" w:cs="Times New Roman"/>
          <w:b/>
        </w:rPr>
      </w:pPr>
      <w:r w:rsidRPr="00622A45">
        <w:rPr>
          <w:rFonts w:eastAsia="Times New Roman" w:cs="Times New Roman"/>
          <w:b/>
        </w:rPr>
        <w:t xml:space="preserve">. Charakterystyczne parametry techniczne </w:t>
      </w:r>
    </w:p>
    <w:p w:rsidR="00622A45" w:rsidRPr="00622A45" w:rsidRDefault="00622A45" w:rsidP="00622A45">
      <w:pPr>
        <w:contextualSpacing w:val="0"/>
        <w:rPr>
          <w:rFonts w:eastAsia="Times New Roman" w:cs="Times New Roman"/>
          <w:b/>
        </w:rPr>
      </w:pPr>
    </w:p>
    <w:tbl>
      <w:tblPr>
        <w:tblW w:w="0" w:type="auto"/>
        <w:tblInd w:w="2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4320"/>
        <w:gridCol w:w="1800"/>
        <w:gridCol w:w="740"/>
      </w:tblGrid>
      <w:tr w:rsidR="00622A45" w:rsidRPr="00622A45" w:rsidTr="00622A45">
        <w:trPr>
          <w:trHeight w:val="397"/>
        </w:trPr>
        <w:tc>
          <w:tcPr>
            <w:tcW w:w="7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A45" w:rsidRPr="00622A45" w:rsidRDefault="00622A45" w:rsidP="00622A45">
            <w:pPr>
              <w:spacing w:after="160" w:line="312" w:lineRule="auto"/>
              <w:contextualSpacing w:val="0"/>
              <w:rPr>
                <w:rFonts w:eastAsia="Times New Roman" w:cs="Times New Roman"/>
                <w:sz w:val="22"/>
                <w:szCs w:val="21"/>
              </w:rPr>
            </w:pPr>
            <w:r w:rsidRPr="00622A45">
              <w:rPr>
                <w:rFonts w:eastAsia="Times New Roman" w:cs="Tahoma"/>
                <w:b/>
                <w:sz w:val="21"/>
                <w:szCs w:val="21"/>
              </w:rPr>
              <w:t>Parter</w:t>
            </w:r>
          </w:p>
        </w:tc>
      </w:tr>
      <w:tr w:rsidR="00622A45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 w:rsidRPr="00622A45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Remiza strażacka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b/>
                <w:sz w:val="20"/>
                <w:szCs w:val="20"/>
                <w:lang w:eastAsia="ar-SA"/>
              </w:rPr>
            </w:pPr>
            <w:r w:rsidRPr="00622A45">
              <w:rPr>
                <w:b/>
              </w:rPr>
              <w:t>131,90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45" w:rsidRPr="00622A45" w:rsidRDefault="00622A45" w:rsidP="00622A45">
            <w:pPr>
              <w:spacing w:after="160" w:line="312" w:lineRule="auto"/>
              <w:contextualSpacing w:val="0"/>
              <w:rPr>
                <w:rFonts w:eastAsia="Times New Roman" w:cs="Times New Roman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622A45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 w:rsidRPr="00622A45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Magazyn R.S.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22,00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45" w:rsidRPr="00622A45" w:rsidRDefault="00622A45" w:rsidP="00622A45">
            <w:pPr>
              <w:spacing w:after="160" w:line="312" w:lineRule="auto"/>
              <w:contextualSpacing w:val="0"/>
              <w:rPr>
                <w:rFonts w:eastAsia="Times New Roman" w:cs="Times New Roman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622A45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 w:rsidRPr="00622A45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Komunikacja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28,87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45" w:rsidRPr="00622A45" w:rsidRDefault="00622A45" w:rsidP="00622A45">
            <w:pPr>
              <w:spacing w:after="160" w:line="312" w:lineRule="auto"/>
              <w:contextualSpacing w:val="0"/>
              <w:rPr>
                <w:rFonts w:eastAsia="Times New Roman" w:cs="Times New Roman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622A45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 w:rsidRPr="00622A45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WC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7,00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45" w:rsidRPr="00622A45" w:rsidRDefault="00622A45" w:rsidP="00622A45">
            <w:pPr>
              <w:spacing w:after="160" w:line="312" w:lineRule="auto"/>
              <w:contextualSpacing w:val="0"/>
              <w:rPr>
                <w:rFonts w:eastAsia="Times New Roman" w:cs="Times New Roman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622A45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</w:pPr>
            <w:r w:rsidRPr="00622A45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Wiatrołap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5,40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45" w:rsidRPr="00622A45" w:rsidRDefault="00622A45" w:rsidP="00622A45">
            <w:pPr>
              <w:spacing w:after="160" w:line="312" w:lineRule="auto"/>
              <w:contextualSpacing w:val="0"/>
              <w:rPr>
                <w:rFonts w:eastAsia="Times New Roman" w:cs="Tahoma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622A45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</w:pPr>
            <w:r w:rsidRPr="00622A45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Klatka schodowa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19,64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45" w:rsidRPr="00622A45" w:rsidRDefault="00622A45" w:rsidP="00622A45">
            <w:pPr>
              <w:spacing w:after="160" w:line="312" w:lineRule="auto"/>
              <w:contextualSpacing w:val="0"/>
              <w:rPr>
                <w:rFonts w:eastAsia="Times New Roman" w:cs="Tahoma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622A45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rPr>
                <w:b/>
              </w:rPr>
              <w:t>214,81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45" w:rsidRPr="00622A45" w:rsidRDefault="00622A45" w:rsidP="00622A45">
            <w:pPr>
              <w:spacing w:after="160" w:line="312" w:lineRule="auto"/>
              <w:contextualSpacing w:val="0"/>
              <w:rPr>
                <w:rFonts w:eastAsia="Times New Roman" w:cs="Times New Roman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622A45" w:rsidRPr="00622A45" w:rsidTr="00622A45">
        <w:trPr>
          <w:trHeight w:val="397"/>
        </w:trPr>
        <w:tc>
          <w:tcPr>
            <w:tcW w:w="7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A45" w:rsidRPr="00622A45" w:rsidRDefault="00622A45" w:rsidP="00622A45">
            <w:pPr>
              <w:spacing w:after="160" w:line="312" w:lineRule="auto"/>
              <w:contextualSpacing w:val="0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ahoma"/>
                <w:b/>
                <w:sz w:val="21"/>
                <w:szCs w:val="21"/>
              </w:rPr>
              <w:t>Piętro</w:t>
            </w:r>
          </w:p>
        </w:tc>
      </w:tr>
      <w:tr w:rsidR="00622A45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A45" w:rsidRPr="00622A45" w:rsidRDefault="00622A45" w:rsidP="00622A45">
            <w:pPr>
              <w:suppressAutoHyphens/>
              <w:contextualSpacing w:val="0"/>
              <w:rPr>
                <w:rFonts w:eastAsia="Times New Roman" w:cs="Tahoma"/>
                <w:lang w:eastAsia="ar-SA"/>
              </w:rPr>
            </w:pPr>
            <w:r w:rsidRPr="00622A45">
              <w:rPr>
                <w:rFonts w:eastAsia="Times New Roman" w:cs="Tahoma"/>
                <w:bCs/>
                <w:lang w:eastAsia="ar-SA"/>
              </w:rPr>
              <w:t>2.1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A45" w:rsidRPr="00622A45" w:rsidRDefault="00147DE7" w:rsidP="00622A45">
            <w:pPr>
              <w:suppressAutoHyphens/>
              <w:contextualSpacing w:val="0"/>
              <w:rPr>
                <w:rFonts w:eastAsia="Times New Roman" w:cs="Tahoma"/>
                <w:lang w:eastAsia="ar-SA"/>
              </w:rPr>
            </w:pPr>
            <w:r w:rsidRPr="00147DE7">
              <w:rPr>
                <w:rFonts w:eastAsia="Times New Roman" w:cs="Tahoma"/>
                <w:lang w:eastAsia="ar-SA"/>
              </w:rPr>
              <w:t>Świetlica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A45" w:rsidRPr="00622A45" w:rsidRDefault="00147DE7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/>
                <w:sz w:val="20"/>
                <w:szCs w:val="20"/>
                <w:lang w:eastAsia="ar-SA"/>
              </w:rPr>
              <w:t>42,72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45" w:rsidRPr="00622A45" w:rsidRDefault="00622A45" w:rsidP="00622A45">
            <w:pPr>
              <w:snapToGrid w:val="0"/>
              <w:spacing w:after="160" w:line="312" w:lineRule="auto"/>
              <w:contextualSpacing w:val="0"/>
              <w:rPr>
                <w:rFonts w:eastAsia="Times New Roman" w:cs="Tahoma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622A45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147DE7" w:rsidRDefault="00147DE7" w:rsidP="00622A45">
            <w:pPr>
              <w:suppressAutoHyphens/>
              <w:contextualSpacing w:val="0"/>
              <w:rPr>
                <w:rFonts w:eastAsia="Times New Roman" w:cs="Tahoma"/>
                <w:bCs/>
                <w:lang w:eastAsia="ar-SA"/>
              </w:rPr>
            </w:pPr>
            <w:r w:rsidRPr="00147DE7">
              <w:rPr>
                <w:rFonts w:eastAsia="Times New Roman" w:cs="Tahoma"/>
                <w:bCs/>
                <w:lang w:eastAsia="ar-SA"/>
              </w:rPr>
              <w:t>2.2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147DE7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 w:rsidRPr="00147DE7">
              <w:rPr>
                <w:rFonts w:eastAsia="Times New Roman" w:cs="Tahoma"/>
                <w:lang w:eastAsia="ar-SA"/>
              </w:rPr>
              <w:t>Świetlica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A45" w:rsidRPr="00622A45" w:rsidRDefault="00147DE7" w:rsidP="00622A45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47,91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45" w:rsidRPr="00622A45" w:rsidRDefault="00147DE7" w:rsidP="00622A45">
            <w:pPr>
              <w:snapToGrid w:val="0"/>
              <w:spacing w:after="160" w:line="312" w:lineRule="auto"/>
              <w:contextualSpacing w:val="0"/>
              <w:rPr>
                <w:rFonts w:eastAsia="Times New Roman" w:cs="Tahoma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147DE7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Pr="00147DE7" w:rsidRDefault="00147DE7" w:rsidP="00147DE7">
            <w:pPr>
              <w:suppressAutoHyphens/>
              <w:contextualSpacing w:val="0"/>
              <w:rPr>
                <w:rFonts w:eastAsia="Times New Roman" w:cs="Tahoma"/>
                <w:bCs/>
                <w:lang w:eastAsia="ar-SA"/>
              </w:rPr>
            </w:pPr>
            <w:r w:rsidRPr="00147DE7">
              <w:rPr>
                <w:rFonts w:eastAsia="Times New Roman" w:cs="Tahoma"/>
                <w:bCs/>
                <w:lang w:eastAsia="ar-SA"/>
              </w:rPr>
              <w:t>2.3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Pr="00622A45" w:rsidRDefault="00147DE7" w:rsidP="00147DE7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Komunikacja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Pr="00622A45" w:rsidRDefault="00147DE7" w:rsidP="00147DE7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t>22,20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E7" w:rsidRPr="00622A45" w:rsidRDefault="00147DE7" w:rsidP="00147DE7">
            <w:pPr>
              <w:snapToGrid w:val="0"/>
              <w:spacing w:after="160" w:line="312" w:lineRule="auto"/>
              <w:contextualSpacing w:val="0"/>
              <w:rPr>
                <w:rFonts w:eastAsia="Times New Roman" w:cs="Tahoma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147DE7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Pr="00147DE7" w:rsidRDefault="00147DE7" w:rsidP="00147DE7">
            <w:pPr>
              <w:suppressAutoHyphens/>
              <w:contextualSpacing w:val="0"/>
              <w:rPr>
                <w:rFonts w:eastAsia="Times New Roman" w:cs="Tahoma"/>
                <w:bCs/>
                <w:lang w:eastAsia="ar-SA"/>
              </w:rPr>
            </w:pPr>
            <w:r w:rsidRPr="00147DE7">
              <w:rPr>
                <w:rFonts w:eastAsia="Times New Roman" w:cs="Tahoma"/>
                <w:bCs/>
                <w:lang w:eastAsia="ar-SA"/>
              </w:rPr>
              <w:t>2.4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Default="00147DE7" w:rsidP="00147DE7">
            <w:pPr>
              <w:suppressAutoHyphens/>
              <w:contextualSpacing w:val="0"/>
            </w:pPr>
            <w:r>
              <w:t>WC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Default="00147DE7" w:rsidP="00147DE7">
            <w:pPr>
              <w:suppressAutoHyphens/>
              <w:contextualSpacing w:val="0"/>
            </w:pPr>
            <w:r>
              <w:t>8,70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E7" w:rsidRPr="00622A45" w:rsidRDefault="00147DE7" w:rsidP="00147DE7">
            <w:pPr>
              <w:snapToGrid w:val="0"/>
              <w:spacing w:after="160" w:line="312" w:lineRule="auto"/>
              <w:contextualSpacing w:val="0"/>
              <w:rPr>
                <w:rFonts w:eastAsia="Times New Roman" w:cs="Tahoma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147DE7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Pr="00147DE7" w:rsidRDefault="00147DE7" w:rsidP="00147DE7">
            <w:pPr>
              <w:suppressAutoHyphens/>
              <w:contextualSpacing w:val="0"/>
              <w:rPr>
                <w:rFonts w:eastAsia="Times New Roman" w:cs="Tahoma"/>
                <w:bCs/>
                <w:lang w:eastAsia="ar-SA"/>
              </w:rPr>
            </w:pPr>
            <w:r w:rsidRPr="00147DE7">
              <w:rPr>
                <w:rFonts w:eastAsia="Times New Roman" w:cs="Tahoma"/>
                <w:bCs/>
                <w:lang w:eastAsia="ar-SA"/>
              </w:rPr>
              <w:t>2.5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Default="00147DE7" w:rsidP="00147DE7">
            <w:pPr>
              <w:suppressAutoHyphens/>
              <w:contextualSpacing w:val="0"/>
            </w:pPr>
            <w:r>
              <w:t>WC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Default="00147DE7" w:rsidP="00147DE7">
            <w:pPr>
              <w:suppressAutoHyphens/>
              <w:contextualSpacing w:val="0"/>
            </w:pPr>
            <w:r>
              <w:t>8,50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E7" w:rsidRPr="00622A45" w:rsidRDefault="00147DE7" w:rsidP="00147DE7">
            <w:pPr>
              <w:snapToGrid w:val="0"/>
              <w:spacing w:after="160" w:line="312" w:lineRule="auto"/>
              <w:contextualSpacing w:val="0"/>
              <w:rPr>
                <w:rFonts w:eastAsia="Times New Roman" w:cs="Tahoma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147DE7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Pr="00147DE7" w:rsidRDefault="00147DE7" w:rsidP="00147DE7">
            <w:pPr>
              <w:suppressAutoHyphens/>
              <w:contextualSpacing w:val="0"/>
              <w:rPr>
                <w:rFonts w:eastAsia="Times New Roman" w:cs="Tahoma"/>
                <w:bCs/>
                <w:lang w:eastAsia="ar-SA"/>
              </w:rPr>
            </w:pPr>
            <w:r>
              <w:rPr>
                <w:rFonts w:eastAsia="Times New Roman" w:cs="Tahoma"/>
                <w:bCs/>
                <w:lang w:eastAsia="ar-SA"/>
              </w:rPr>
              <w:t>2.6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Default="00147DE7" w:rsidP="00147DE7">
            <w:pPr>
              <w:suppressAutoHyphens/>
              <w:contextualSpacing w:val="0"/>
            </w:pPr>
            <w:r>
              <w:t>Pokój wychowawców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Default="00147DE7" w:rsidP="00147DE7">
            <w:pPr>
              <w:suppressAutoHyphens/>
              <w:contextualSpacing w:val="0"/>
            </w:pPr>
            <w:r>
              <w:t>22,44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E7" w:rsidRPr="00622A45" w:rsidRDefault="00147DE7" w:rsidP="00147DE7">
            <w:pPr>
              <w:snapToGrid w:val="0"/>
              <w:spacing w:after="160" w:line="312" w:lineRule="auto"/>
              <w:contextualSpacing w:val="0"/>
              <w:rPr>
                <w:rFonts w:eastAsia="Times New Roman" w:cs="Tahoma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147DE7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Default="00147DE7" w:rsidP="00147DE7">
            <w:pPr>
              <w:suppressAutoHyphens/>
              <w:contextualSpacing w:val="0"/>
              <w:rPr>
                <w:rFonts w:eastAsia="Times New Roman" w:cs="Tahoma"/>
                <w:bCs/>
                <w:lang w:eastAsia="ar-SA"/>
              </w:rPr>
            </w:pPr>
            <w:r>
              <w:rPr>
                <w:rFonts w:eastAsia="Times New Roman" w:cs="Tahoma"/>
                <w:bCs/>
                <w:lang w:eastAsia="ar-SA"/>
              </w:rPr>
              <w:t>2.7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Default="00147DE7" w:rsidP="00147DE7">
            <w:pPr>
              <w:suppressAutoHyphens/>
              <w:contextualSpacing w:val="0"/>
            </w:pPr>
            <w:r>
              <w:t>Kuchnia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Default="00147DE7" w:rsidP="00147DE7">
            <w:pPr>
              <w:suppressAutoHyphens/>
              <w:contextualSpacing w:val="0"/>
            </w:pPr>
            <w:r>
              <w:t>21,85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E7" w:rsidRPr="00622A45" w:rsidRDefault="00147DE7" w:rsidP="00147DE7">
            <w:pPr>
              <w:snapToGrid w:val="0"/>
              <w:spacing w:after="160" w:line="312" w:lineRule="auto"/>
              <w:contextualSpacing w:val="0"/>
              <w:rPr>
                <w:rFonts w:eastAsia="Times New Roman" w:cs="Tahoma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147DE7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Default="00147DE7" w:rsidP="00147DE7">
            <w:pPr>
              <w:suppressAutoHyphens/>
              <w:contextualSpacing w:val="0"/>
              <w:rPr>
                <w:rFonts w:eastAsia="Times New Roman" w:cs="Tahoma"/>
                <w:bCs/>
                <w:lang w:eastAsia="ar-SA"/>
              </w:rPr>
            </w:pPr>
            <w:r>
              <w:rPr>
                <w:rFonts w:eastAsia="Times New Roman" w:cs="Tahoma"/>
                <w:bCs/>
                <w:lang w:eastAsia="ar-SA"/>
              </w:rPr>
              <w:t>2.8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Default="00147DE7" w:rsidP="00147DE7">
            <w:pPr>
              <w:suppressAutoHyphens/>
              <w:contextualSpacing w:val="0"/>
            </w:pPr>
            <w:r w:rsidRPr="00147DE7">
              <w:rPr>
                <w:rFonts w:eastAsia="Times New Roman" w:cs="Tahoma"/>
                <w:lang w:eastAsia="ar-SA"/>
              </w:rPr>
              <w:t>Świetlica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Default="00147DE7" w:rsidP="00147DE7">
            <w:pPr>
              <w:suppressAutoHyphens/>
              <w:contextualSpacing w:val="0"/>
            </w:pPr>
            <w:r>
              <w:t>42,35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E7" w:rsidRPr="00622A45" w:rsidRDefault="00147DE7" w:rsidP="00147DE7">
            <w:pPr>
              <w:snapToGrid w:val="0"/>
              <w:spacing w:after="160" w:line="312" w:lineRule="auto"/>
              <w:contextualSpacing w:val="0"/>
              <w:rPr>
                <w:rFonts w:eastAsia="Times New Roman" w:cs="Tahoma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  <w:tr w:rsidR="00147DE7" w:rsidRPr="00622A45" w:rsidTr="00622A45">
        <w:trPr>
          <w:trHeight w:hRule="exact"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7DE7" w:rsidRPr="00622A45" w:rsidRDefault="00147DE7" w:rsidP="00147DE7">
            <w:pPr>
              <w:suppressAutoHyphens/>
              <w:contextualSpacing w:val="0"/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7DE7" w:rsidRPr="00622A45" w:rsidRDefault="00147DE7" w:rsidP="00147DE7">
            <w:pPr>
              <w:suppressAutoHyphens/>
              <w:contextualSpacing w:val="0"/>
              <w:rPr>
                <w:rFonts w:eastAsia="Times New Roman" w:cs="Tahoma"/>
                <w:lang w:eastAsia="ar-SA"/>
              </w:rPr>
            </w:pPr>
            <w:r w:rsidRPr="00622A45">
              <w:rPr>
                <w:rFonts w:eastAsia="Times New Roman" w:cs="Tahoma"/>
                <w:lang w:eastAsia="ar-SA"/>
              </w:rPr>
              <w:t>Razem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7DE7" w:rsidRPr="00622A45" w:rsidRDefault="00147DE7" w:rsidP="00147DE7">
            <w:pPr>
              <w:suppressAutoHyphens/>
              <w:contextualSpacing w:val="0"/>
              <w:rPr>
                <w:rFonts w:eastAsia="Times New Roman" w:cs="Tahoma"/>
                <w:sz w:val="20"/>
                <w:szCs w:val="20"/>
                <w:lang w:eastAsia="ar-SA"/>
              </w:rPr>
            </w:pPr>
            <w:r>
              <w:rPr>
                <w:rFonts w:eastAsia="Times New Roman" w:cs="Tahoma"/>
                <w:sz w:val="20"/>
                <w:szCs w:val="20"/>
                <w:lang w:eastAsia="ar-SA"/>
              </w:rPr>
              <w:t>216,67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E7" w:rsidRPr="00622A45" w:rsidRDefault="00147DE7" w:rsidP="00147DE7">
            <w:pPr>
              <w:snapToGrid w:val="0"/>
              <w:spacing w:after="160" w:line="312" w:lineRule="auto"/>
              <w:contextualSpacing w:val="0"/>
              <w:rPr>
                <w:rFonts w:eastAsia="Times New Roman" w:cs="Tahoma"/>
                <w:sz w:val="21"/>
                <w:szCs w:val="21"/>
              </w:rPr>
            </w:pPr>
            <w:r w:rsidRPr="00622A45">
              <w:rPr>
                <w:rFonts w:eastAsia="Times New Roman" w:cs="Tahoma"/>
                <w:sz w:val="21"/>
                <w:szCs w:val="21"/>
              </w:rPr>
              <w:t>m</w:t>
            </w:r>
            <w:r w:rsidRPr="00622A45">
              <w:rPr>
                <w:rFonts w:eastAsia="Times New Roman" w:cs="Tahoma"/>
                <w:sz w:val="21"/>
                <w:szCs w:val="21"/>
                <w:vertAlign w:val="superscript"/>
              </w:rPr>
              <w:t>2</w:t>
            </w:r>
          </w:p>
        </w:tc>
      </w:tr>
    </w:tbl>
    <w:p w:rsidR="00622A45" w:rsidRPr="00622A45" w:rsidRDefault="00622A45" w:rsidP="00622A45">
      <w:pPr>
        <w:tabs>
          <w:tab w:val="right" w:pos="5610"/>
        </w:tabs>
        <w:contextualSpacing w:val="0"/>
        <w:rPr>
          <w:rFonts w:eastAsia="Times New Roman" w:cs="Tahoma"/>
        </w:rPr>
      </w:pPr>
    </w:p>
    <w:p w:rsidR="00622A45" w:rsidRPr="00622A45" w:rsidRDefault="00622A45" w:rsidP="00622A45">
      <w:pPr>
        <w:tabs>
          <w:tab w:val="right" w:pos="5610"/>
        </w:tabs>
        <w:contextualSpacing w:val="0"/>
        <w:rPr>
          <w:rFonts w:eastAsia="Times New Roman" w:cs="Tahoma"/>
        </w:rPr>
      </w:pPr>
    </w:p>
    <w:p w:rsidR="005C1C39" w:rsidRDefault="00044EBC" w:rsidP="00622A45">
      <w:pPr>
        <w:pStyle w:val="Listanumerowana"/>
        <w:numPr>
          <w:ilvl w:val="0"/>
          <w:numId w:val="0"/>
        </w:numPr>
        <w:spacing w:after="160"/>
        <w:ind w:left="360" w:hanging="360"/>
        <w:rPr>
          <w:b/>
        </w:rPr>
      </w:pPr>
      <w:r>
        <w:rPr>
          <w:rFonts w:eastAsia="Times New Roman" w:cs="Tahoma"/>
          <w:b/>
          <w:bCs/>
        </w:rPr>
        <w:t>6</w:t>
      </w:r>
      <w:r w:rsidR="00622A45" w:rsidRPr="00622A45">
        <w:rPr>
          <w:rFonts w:eastAsia="Times New Roman" w:cs="Tahoma"/>
          <w:b/>
          <w:bCs/>
        </w:rPr>
        <w:t>.</w:t>
      </w:r>
      <w:r w:rsidR="00622A45" w:rsidRPr="00622A45">
        <w:rPr>
          <w:rFonts w:eastAsia="Times New Roman" w:cs="Tahoma"/>
          <w:b/>
          <w:bCs/>
          <w:sz w:val="21"/>
          <w:szCs w:val="21"/>
        </w:rPr>
        <w:t xml:space="preserve"> </w:t>
      </w:r>
      <w:r w:rsidR="00622A45" w:rsidRPr="00622A45">
        <w:rPr>
          <w:rFonts w:eastAsia="Times New Roman" w:cs="Tahoma"/>
          <w:b/>
          <w:bCs/>
        </w:rPr>
        <w:t>Charakterystyka poszczególnych elementów konstrukcyjnych budynku</w:t>
      </w:r>
    </w:p>
    <w:p w:rsidR="00AF1607" w:rsidRDefault="00044EBC" w:rsidP="00AF1607">
      <w:pPr>
        <w:tabs>
          <w:tab w:val="left" w:pos="360"/>
        </w:tabs>
        <w:spacing w:line="312" w:lineRule="auto"/>
        <w:jc w:val="left"/>
        <w:rPr>
          <w:b/>
        </w:rPr>
      </w:pPr>
      <w:r>
        <w:rPr>
          <w:rFonts w:eastAsia="Times New Roman" w:cs="Tahoma"/>
          <w:b/>
          <w:bCs/>
        </w:rPr>
        <w:t>6</w:t>
      </w:r>
      <w:r w:rsidR="00AF1607">
        <w:rPr>
          <w:rFonts w:eastAsia="Times New Roman" w:cs="Tahoma"/>
          <w:b/>
          <w:bCs/>
        </w:rPr>
        <w:t xml:space="preserve">.1 </w:t>
      </w:r>
      <w:r w:rsidR="00AF1607">
        <w:rPr>
          <w:b/>
        </w:rPr>
        <w:t>Fundamenty</w:t>
      </w:r>
    </w:p>
    <w:p w:rsidR="00AF1607" w:rsidRPr="00974D23" w:rsidRDefault="00AF1607" w:rsidP="00AF1607">
      <w:pPr>
        <w:ind w:left="708"/>
      </w:pPr>
      <w:r>
        <w:rPr>
          <w:b/>
        </w:rPr>
        <w:t xml:space="preserve"> </w:t>
      </w:r>
      <w:r w:rsidRPr="00974D23">
        <w:t>Ławy fundamentowe betonowe i</w:t>
      </w:r>
      <w:r>
        <w:t> </w:t>
      </w:r>
      <w:r w:rsidRPr="00974D23">
        <w:t>żelbetowe, wylewane z</w:t>
      </w:r>
      <w:r>
        <w:t> </w:t>
      </w:r>
      <w:r w:rsidRPr="00974D23">
        <w:t>betonu B12,5 zbrojone stalą kl. A-0 i</w:t>
      </w:r>
      <w:r>
        <w:t> </w:t>
      </w:r>
      <w:r w:rsidRPr="00974D23">
        <w:t>A-III.</w:t>
      </w:r>
    </w:p>
    <w:p w:rsidR="00AF1607" w:rsidRPr="00974D23" w:rsidRDefault="00AF1607" w:rsidP="00AF1607">
      <w:pPr>
        <w:ind w:left="708"/>
      </w:pPr>
      <w:r w:rsidRPr="00974D23">
        <w:t>Fundamenty posadowione na podkładzie z</w:t>
      </w:r>
      <w:r>
        <w:t> </w:t>
      </w:r>
      <w:r w:rsidRPr="00974D23">
        <w:t>chudego betonu grubości 10 cm.</w:t>
      </w:r>
    </w:p>
    <w:p w:rsidR="00AF1607" w:rsidRPr="006F68FF" w:rsidRDefault="00AF1607" w:rsidP="00AF1607">
      <w:pPr>
        <w:spacing w:line="276" w:lineRule="auto"/>
        <w:ind w:left="708"/>
        <w:jc w:val="left"/>
        <w:rPr>
          <w:rFonts w:asciiTheme="minorHAnsi" w:hAnsiTheme="minorHAnsi" w:cstheme="minorHAnsi"/>
          <w:lang w:eastAsia="ar-SA"/>
        </w:rPr>
      </w:pPr>
      <w:r w:rsidRPr="006F68FF">
        <w:rPr>
          <w:rFonts w:asciiTheme="minorHAnsi" w:hAnsiTheme="minorHAnsi" w:cstheme="minorHAnsi"/>
          <w:lang w:eastAsia="ar-SA"/>
        </w:rPr>
        <w:t xml:space="preserve">Stan fundamentów określono na podstawie oględzin elementów konstrukcyjnych          budynku. Nie stwierdzono występowania większych uszkodzeń i zarysowań świadczących    o przeciążeniu fundamentów, nie prawidłowym posadowieniu lub nierównomiernych   osiadania budynku. </w:t>
      </w:r>
    </w:p>
    <w:p w:rsidR="00AF1607" w:rsidRPr="00D758DF" w:rsidRDefault="00AF1607" w:rsidP="00AF1607">
      <w:pPr>
        <w:spacing w:line="276" w:lineRule="auto"/>
        <w:ind w:left="360"/>
        <w:jc w:val="left"/>
        <w:rPr>
          <w:rFonts w:asciiTheme="minorHAnsi" w:hAnsiTheme="minorHAnsi" w:cstheme="minorHAnsi"/>
          <w:lang w:eastAsia="ar-SA"/>
        </w:rPr>
      </w:pPr>
      <w:r w:rsidRPr="00D758DF">
        <w:rPr>
          <w:rFonts w:asciiTheme="minorHAnsi" w:hAnsiTheme="minorHAnsi" w:cstheme="minorHAnsi"/>
          <w:lang w:eastAsia="ar-SA"/>
        </w:rPr>
        <w:t xml:space="preserve">      Szerokość istniejących ław fundamentowych i głębokość posadowienia                   </w:t>
      </w:r>
    </w:p>
    <w:p w:rsidR="00AF1607" w:rsidRPr="00D758DF" w:rsidRDefault="00AF1607" w:rsidP="00AF1607">
      <w:pPr>
        <w:spacing w:line="276" w:lineRule="auto"/>
        <w:ind w:left="360"/>
        <w:jc w:val="left"/>
        <w:rPr>
          <w:rFonts w:asciiTheme="minorHAnsi" w:hAnsiTheme="minorHAnsi" w:cstheme="minorHAnsi"/>
          <w:lang w:eastAsia="ar-SA"/>
        </w:rPr>
      </w:pPr>
      <w:r w:rsidRPr="00D758DF">
        <w:rPr>
          <w:rFonts w:asciiTheme="minorHAnsi" w:hAnsiTheme="minorHAnsi" w:cstheme="minorHAnsi"/>
          <w:lang w:eastAsia="ar-SA"/>
        </w:rPr>
        <w:lastRenderedPageBreak/>
        <w:t xml:space="preserve">    </w:t>
      </w:r>
      <w:r>
        <w:rPr>
          <w:rFonts w:asciiTheme="minorHAnsi" w:hAnsiTheme="minorHAnsi" w:cstheme="minorHAnsi"/>
          <w:lang w:eastAsia="ar-SA"/>
        </w:rPr>
        <w:t xml:space="preserve">  </w:t>
      </w:r>
      <w:r w:rsidRPr="00D758DF">
        <w:rPr>
          <w:rFonts w:asciiTheme="minorHAnsi" w:hAnsiTheme="minorHAnsi" w:cstheme="minorHAnsi"/>
          <w:lang w:eastAsia="ar-SA"/>
        </w:rPr>
        <w:t xml:space="preserve"> zapewnia prawidłową pracę fundamentów i osiągnięcie właściwych naprężeń  </w:t>
      </w:r>
    </w:p>
    <w:p w:rsidR="00AF1607" w:rsidRDefault="00AF1607" w:rsidP="00AF1607">
      <w:pPr>
        <w:spacing w:line="276" w:lineRule="auto"/>
        <w:ind w:left="360"/>
        <w:jc w:val="left"/>
        <w:rPr>
          <w:rFonts w:ascii="Arial" w:hAnsi="Arial" w:cs="Arial"/>
          <w:lang w:eastAsia="ar-SA"/>
        </w:rPr>
      </w:pPr>
      <w:r w:rsidRPr="00D758DF">
        <w:rPr>
          <w:rFonts w:asciiTheme="minorHAnsi" w:hAnsiTheme="minorHAnsi" w:cstheme="minorHAnsi"/>
          <w:lang w:eastAsia="ar-SA"/>
        </w:rPr>
        <w:t xml:space="preserve">     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D758DF">
        <w:rPr>
          <w:rFonts w:asciiTheme="minorHAnsi" w:hAnsiTheme="minorHAnsi" w:cstheme="minorHAnsi"/>
          <w:lang w:eastAsia="ar-SA"/>
        </w:rPr>
        <w:t>pod ławami , nie przekraczających wartości jednostkowego oporu podłoża</w:t>
      </w:r>
      <w:r w:rsidRPr="00923C4C">
        <w:rPr>
          <w:rFonts w:ascii="Arial" w:hAnsi="Arial" w:cs="Arial"/>
          <w:lang w:eastAsia="ar-SA"/>
        </w:rPr>
        <w:t>.</w:t>
      </w:r>
    </w:p>
    <w:p w:rsidR="00AF1607" w:rsidRDefault="00044EBC" w:rsidP="00AF1607">
      <w:pPr>
        <w:pStyle w:val="Listanumerowana"/>
        <w:numPr>
          <w:ilvl w:val="0"/>
          <w:numId w:val="0"/>
        </w:numPr>
        <w:jc w:val="left"/>
        <w:rPr>
          <w:b/>
        </w:rPr>
      </w:pPr>
      <w:r>
        <w:t>6</w:t>
      </w:r>
      <w:r w:rsidR="00AF1607">
        <w:t>.2.</w:t>
      </w:r>
      <w:r w:rsidR="00AF1607">
        <w:rPr>
          <w:b/>
        </w:rPr>
        <w:t>Ściany zewnętrzne fundamentowe</w:t>
      </w:r>
    </w:p>
    <w:p w:rsidR="00AF1607" w:rsidRPr="00033C9F" w:rsidRDefault="00AF1607" w:rsidP="00AF1607">
      <w:pPr>
        <w:spacing w:line="276" w:lineRule="auto"/>
        <w:ind w:left="708"/>
        <w:jc w:val="left"/>
        <w:rPr>
          <w:rFonts w:asciiTheme="minorHAnsi" w:hAnsiTheme="minorHAnsi" w:cstheme="minorHAnsi"/>
          <w:lang w:eastAsia="ar-SA"/>
        </w:rPr>
      </w:pPr>
      <w:r>
        <w:t xml:space="preserve"> </w:t>
      </w:r>
      <w:r w:rsidR="007157B3">
        <w:rPr>
          <w:rFonts w:asciiTheme="minorHAnsi" w:hAnsiTheme="minorHAnsi" w:cstheme="minorHAnsi"/>
        </w:rPr>
        <w:t>Ściany fundamentowe</w:t>
      </w:r>
      <w:r w:rsidRPr="00033C9F">
        <w:rPr>
          <w:rFonts w:asciiTheme="minorHAnsi" w:hAnsiTheme="minorHAnsi" w:cstheme="minorHAnsi"/>
        </w:rPr>
        <w:t xml:space="preserve"> gr.  </w:t>
      </w:r>
      <w:r>
        <w:rPr>
          <w:rFonts w:asciiTheme="minorHAnsi" w:hAnsiTheme="minorHAnsi" w:cstheme="minorHAnsi"/>
        </w:rPr>
        <w:t>4</w:t>
      </w:r>
      <w:r w:rsidR="00D66056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cm wykonane  z betonu -</w:t>
      </w:r>
      <w:r w:rsidRPr="00033C9F">
        <w:rPr>
          <w:rFonts w:asciiTheme="minorHAnsi" w:hAnsiTheme="minorHAnsi" w:cstheme="minorHAnsi"/>
        </w:rPr>
        <w:t xml:space="preserve"> otynkowane</w:t>
      </w:r>
    </w:p>
    <w:p w:rsidR="00AF1607" w:rsidRDefault="00AF1607" w:rsidP="00AF1607">
      <w:pPr>
        <w:spacing w:line="276" w:lineRule="auto"/>
        <w:ind w:left="708"/>
        <w:jc w:val="left"/>
      </w:pPr>
      <w:r>
        <w:rPr>
          <w:rFonts w:asciiTheme="minorHAnsi" w:hAnsiTheme="minorHAnsi" w:cstheme="minorHAnsi"/>
        </w:rPr>
        <w:t xml:space="preserve"> </w:t>
      </w:r>
      <w:r>
        <w:t xml:space="preserve">Nie stwierdzono istotnych zarysowań, pęknięć, które mogłyby sygnalizować ich nieprawidłową pracę. Stan techniczny – zadawalający. </w:t>
      </w:r>
    </w:p>
    <w:p w:rsidR="00AF1607" w:rsidRPr="00E43C08" w:rsidRDefault="00AF1607" w:rsidP="00AF1607">
      <w:pPr>
        <w:spacing w:line="276" w:lineRule="auto"/>
        <w:ind w:left="708"/>
        <w:jc w:val="left"/>
      </w:pPr>
      <w:r w:rsidRPr="00E43C08">
        <w:t>Stan techniczny budynku pod wzgl</w:t>
      </w:r>
      <w:r w:rsidRPr="00E43C08">
        <w:rPr>
          <w:rFonts w:hint="eastAsia"/>
        </w:rPr>
        <w:t>ę</w:t>
      </w:r>
      <w:r w:rsidRPr="00E43C08">
        <w:t>dem izolacyjno</w:t>
      </w:r>
      <w:r w:rsidRPr="00E43C08">
        <w:rPr>
          <w:rFonts w:hint="eastAsia"/>
        </w:rPr>
        <w:t>ś</w:t>
      </w:r>
      <w:r w:rsidRPr="00E43C08">
        <w:t>ci cieplnej jest niezadowalaj</w:t>
      </w:r>
      <w:r w:rsidRPr="00E43C08">
        <w:rPr>
          <w:rFonts w:hint="eastAsia"/>
        </w:rPr>
        <w:t>ą</w:t>
      </w:r>
      <w:r w:rsidRPr="00E43C08">
        <w:t xml:space="preserve">cy. </w:t>
      </w:r>
    </w:p>
    <w:p w:rsidR="00AF1607" w:rsidRDefault="00AF1607" w:rsidP="00AF1607">
      <w:pPr>
        <w:spacing w:line="276" w:lineRule="auto"/>
        <w:ind w:left="708"/>
        <w:jc w:val="left"/>
      </w:pPr>
      <w:r w:rsidRPr="00E43C08">
        <w:t xml:space="preserve"> nie spe</w:t>
      </w:r>
      <w:r w:rsidRPr="00E43C08">
        <w:rPr>
          <w:rFonts w:hint="eastAsia"/>
        </w:rPr>
        <w:t>ł</w:t>
      </w:r>
      <w:r w:rsidRPr="00E43C08">
        <w:t>niaj</w:t>
      </w:r>
      <w:r w:rsidRPr="00E43C08">
        <w:rPr>
          <w:rFonts w:hint="eastAsia"/>
        </w:rPr>
        <w:t>ą</w:t>
      </w:r>
      <w:r w:rsidRPr="00E43C08">
        <w:t xml:space="preserve"> wymaga</w:t>
      </w:r>
      <w:r w:rsidRPr="00E43C08">
        <w:rPr>
          <w:rFonts w:hint="eastAsia"/>
        </w:rPr>
        <w:t>ń</w:t>
      </w:r>
      <w:r w:rsidRPr="00E43C08">
        <w:t xml:space="preserve"> okre</w:t>
      </w:r>
      <w:r w:rsidRPr="00E43C08">
        <w:rPr>
          <w:rFonts w:hint="eastAsia"/>
        </w:rPr>
        <w:t>ś</w:t>
      </w:r>
      <w:r w:rsidRPr="00E43C08">
        <w:t>lonych</w:t>
      </w:r>
      <w:r>
        <w:t xml:space="preserve"> </w:t>
      </w:r>
      <w:r w:rsidRPr="00E43C08">
        <w:t>w Rozporz</w:t>
      </w:r>
      <w:r w:rsidRPr="00E43C08">
        <w:rPr>
          <w:rFonts w:hint="eastAsia"/>
        </w:rPr>
        <w:t>ą</w:t>
      </w:r>
      <w:r w:rsidRPr="00E43C08">
        <w:t xml:space="preserve">dzeniu Ministra Infrastruktury z dn. 12 kwietnia 2002r. w sprawie </w:t>
      </w:r>
      <w:r>
        <w:t xml:space="preserve">warunków </w:t>
      </w:r>
      <w:r w:rsidRPr="00E43C08">
        <w:t>technicznych, jakim powinny odpowiada</w:t>
      </w:r>
      <w:r w:rsidRPr="00E43C08">
        <w:rPr>
          <w:rFonts w:hint="eastAsia"/>
        </w:rPr>
        <w:t>ć</w:t>
      </w:r>
      <w:r w:rsidRPr="00E43C08">
        <w:t xml:space="preserve"> budynki i ich usytuowanie (</w:t>
      </w:r>
      <w:proofErr w:type="spellStart"/>
      <w:r w:rsidRPr="00E43C08">
        <w:t>Dz.U.Nr</w:t>
      </w:r>
      <w:proofErr w:type="spellEnd"/>
      <w:r w:rsidRPr="00E43C08">
        <w:t xml:space="preserve"> 75, </w:t>
      </w:r>
      <w:proofErr w:type="spellStart"/>
      <w:r w:rsidRPr="00E43C08">
        <w:t>poz</w:t>
      </w:r>
      <w:proofErr w:type="spellEnd"/>
      <w:r w:rsidRPr="00E43C08">
        <w:t xml:space="preserve"> 690</w:t>
      </w:r>
    </w:p>
    <w:p w:rsidR="00AF1607" w:rsidRDefault="00AF1607" w:rsidP="00AF1607">
      <w:pPr>
        <w:spacing w:line="276" w:lineRule="auto"/>
        <w:ind w:left="708"/>
        <w:jc w:val="left"/>
      </w:pPr>
    </w:p>
    <w:p w:rsidR="00AF1607" w:rsidRPr="00033C9F" w:rsidRDefault="00AF1607" w:rsidP="00AF1607">
      <w:pPr>
        <w:spacing w:line="276" w:lineRule="auto"/>
        <w:ind w:left="708"/>
        <w:jc w:val="left"/>
        <w:rPr>
          <w:rFonts w:asciiTheme="minorHAnsi" w:hAnsiTheme="minorHAnsi" w:cstheme="minorHAnsi"/>
          <w:u w:val="single"/>
        </w:rPr>
      </w:pPr>
      <w:r w:rsidRPr="00033C9F">
        <w:rPr>
          <w:rFonts w:asciiTheme="minorHAnsi" w:hAnsiTheme="minorHAnsi" w:cstheme="minorHAnsi"/>
        </w:rPr>
        <w:t xml:space="preserve">      </w:t>
      </w:r>
      <w:r w:rsidRPr="00033C9F">
        <w:rPr>
          <w:rFonts w:asciiTheme="minorHAnsi" w:hAnsiTheme="minorHAnsi" w:cstheme="minorHAnsi"/>
          <w:u w:val="single"/>
        </w:rPr>
        <w:t>Wnioski i zalecenia</w:t>
      </w:r>
    </w:p>
    <w:p w:rsidR="00AF1607" w:rsidRDefault="00AF1607" w:rsidP="00AF1607">
      <w:pPr>
        <w:spacing w:line="276" w:lineRule="auto"/>
        <w:jc w:val="left"/>
        <w:rPr>
          <w:rFonts w:asciiTheme="minorHAnsi" w:hAnsiTheme="minorHAnsi" w:cstheme="minorHAnsi"/>
        </w:rPr>
      </w:pPr>
      <w:r w:rsidRPr="00033C9F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</w:t>
      </w:r>
      <w:r w:rsidRPr="00033C9F">
        <w:rPr>
          <w:rFonts w:asciiTheme="minorHAnsi" w:hAnsiTheme="minorHAnsi" w:cstheme="minorHAnsi"/>
        </w:rPr>
        <w:t xml:space="preserve">Ściany wymagają docieplenia , w celu dostosowania się do obecnych norm  ,należy </w:t>
      </w:r>
      <w:r>
        <w:rPr>
          <w:rFonts w:asciiTheme="minorHAnsi" w:hAnsiTheme="minorHAnsi" w:cstheme="minorHAnsi"/>
        </w:rPr>
        <w:t xml:space="preserve">  </w:t>
      </w:r>
    </w:p>
    <w:p w:rsidR="00AF1607" w:rsidRPr="00033C9F" w:rsidRDefault="00AF1607" w:rsidP="00AF1607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033C9F">
        <w:rPr>
          <w:rFonts w:asciiTheme="minorHAnsi" w:hAnsiTheme="minorHAnsi" w:cstheme="minorHAnsi"/>
        </w:rPr>
        <w:t xml:space="preserve">wykonać izolacji cieplną od </w:t>
      </w:r>
      <w:r>
        <w:rPr>
          <w:rFonts w:asciiTheme="minorHAnsi" w:hAnsiTheme="minorHAnsi" w:cstheme="minorHAnsi"/>
        </w:rPr>
        <w:t>zewnątrz</w:t>
      </w:r>
      <w:r w:rsidRPr="00033C9F">
        <w:rPr>
          <w:rFonts w:asciiTheme="minorHAnsi" w:hAnsiTheme="minorHAnsi" w:cstheme="minorHAnsi"/>
        </w:rPr>
        <w:t xml:space="preserve"> budynku </w:t>
      </w:r>
      <w:r>
        <w:rPr>
          <w:rFonts w:asciiTheme="minorHAnsi" w:hAnsiTheme="minorHAnsi" w:cstheme="minorHAnsi"/>
        </w:rPr>
        <w:t>styropianem</w:t>
      </w:r>
    </w:p>
    <w:p w:rsidR="00AF1607" w:rsidRDefault="00AF1607" w:rsidP="00044EBC">
      <w:pPr>
        <w:pStyle w:val="Listanumerowana"/>
        <w:numPr>
          <w:ilvl w:val="1"/>
          <w:numId w:val="42"/>
        </w:numPr>
        <w:spacing w:after="160" w:line="276" w:lineRule="auto"/>
        <w:rPr>
          <w:b/>
        </w:rPr>
      </w:pPr>
      <w:r>
        <w:rPr>
          <w:b/>
        </w:rPr>
        <w:t>Ściany zewnętrzne i konstrukcyjne</w:t>
      </w:r>
    </w:p>
    <w:p w:rsidR="00AF1607" w:rsidRDefault="00563C79" w:rsidP="00AF1607">
      <w:pPr>
        <w:pStyle w:val="Listanumerowana"/>
        <w:numPr>
          <w:ilvl w:val="0"/>
          <w:numId w:val="0"/>
        </w:numPr>
        <w:ind w:left="708"/>
        <w:jc w:val="left"/>
      </w:pPr>
      <w:r>
        <w:t>M</w:t>
      </w:r>
      <w:r w:rsidR="00AF1607">
        <w:t>urowane z betonu komórkowego i cegły na zaprawie cementowo – wapiennej. Nie stwierdzono istotnych zarysowań, pęknięć, które mogłyby sygnalizować ich nieprawidłową pracę. Stan techniczny – zadawalający</w:t>
      </w:r>
    </w:p>
    <w:p w:rsidR="00AF1607" w:rsidRPr="00E43C08" w:rsidRDefault="00AF1607" w:rsidP="00AF1607">
      <w:pPr>
        <w:spacing w:line="276" w:lineRule="auto"/>
        <w:ind w:left="708"/>
        <w:jc w:val="left"/>
      </w:pPr>
      <w:r w:rsidRPr="00E43C08">
        <w:t>Stan techniczny budynku pod wzgl</w:t>
      </w:r>
      <w:r w:rsidRPr="00E43C08">
        <w:rPr>
          <w:rFonts w:hint="eastAsia"/>
        </w:rPr>
        <w:t>ę</w:t>
      </w:r>
      <w:r w:rsidRPr="00E43C08">
        <w:t>dem izolacyjno</w:t>
      </w:r>
      <w:r w:rsidRPr="00E43C08">
        <w:rPr>
          <w:rFonts w:hint="eastAsia"/>
        </w:rPr>
        <w:t>ś</w:t>
      </w:r>
      <w:r w:rsidRPr="00E43C08">
        <w:t>ci cieplnej jest niezadowalaj</w:t>
      </w:r>
      <w:r w:rsidRPr="00E43C08">
        <w:rPr>
          <w:rFonts w:hint="eastAsia"/>
        </w:rPr>
        <w:t>ą</w:t>
      </w:r>
      <w:r w:rsidRPr="00E43C08">
        <w:t xml:space="preserve">cy. </w:t>
      </w:r>
    </w:p>
    <w:p w:rsidR="00AF1607" w:rsidRDefault="00AF1607" w:rsidP="00AF1607">
      <w:pPr>
        <w:spacing w:line="276" w:lineRule="auto"/>
        <w:ind w:left="708"/>
        <w:jc w:val="left"/>
      </w:pPr>
      <w:r w:rsidRPr="00E43C08">
        <w:t xml:space="preserve"> nie spe</w:t>
      </w:r>
      <w:r w:rsidRPr="00E43C08">
        <w:rPr>
          <w:rFonts w:hint="eastAsia"/>
        </w:rPr>
        <w:t>ł</w:t>
      </w:r>
      <w:r w:rsidRPr="00E43C08">
        <w:t>niaj</w:t>
      </w:r>
      <w:r w:rsidRPr="00E43C08">
        <w:rPr>
          <w:rFonts w:hint="eastAsia"/>
        </w:rPr>
        <w:t>ą</w:t>
      </w:r>
      <w:r w:rsidRPr="00E43C08">
        <w:t xml:space="preserve"> wymaga</w:t>
      </w:r>
      <w:r w:rsidRPr="00E43C08">
        <w:rPr>
          <w:rFonts w:hint="eastAsia"/>
        </w:rPr>
        <w:t>ń</w:t>
      </w:r>
      <w:r w:rsidRPr="00E43C08">
        <w:t xml:space="preserve"> okre</w:t>
      </w:r>
      <w:r w:rsidRPr="00E43C08">
        <w:rPr>
          <w:rFonts w:hint="eastAsia"/>
        </w:rPr>
        <w:t>ś</w:t>
      </w:r>
      <w:r w:rsidRPr="00E43C08">
        <w:t>lonych</w:t>
      </w:r>
      <w:r>
        <w:t xml:space="preserve"> </w:t>
      </w:r>
      <w:r w:rsidRPr="00E43C08">
        <w:t>w Rozporz</w:t>
      </w:r>
      <w:r w:rsidRPr="00E43C08">
        <w:rPr>
          <w:rFonts w:hint="eastAsia"/>
        </w:rPr>
        <w:t>ą</w:t>
      </w:r>
      <w:r w:rsidRPr="00E43C08">
        <w:t xml:space="preserve">dzeniu Ministra Infrastruktury z dn. 12 kwietnia 2002r. w sprawie </w:t>
      </w:r>
      <w:r>
        <w:t xml:space="preserve">warunków </w:t>
      </w:r>
      <w:r w:rsidRPr="00E43C08">
        <w:t>technicznych, jakim powinny odpowiada</w:t>
      </w:r>
      <w:r w:rsidRPr="00E43C08">
        <w:rPr>
          <w:rFonts w:hint="eastAsia"/>
        </w:rPr>
        <w:t>ć</w:t>
      </w:r>
      <w:r w:rsidRPr="00E43C08">
        <w:t xml:space="preserve"> budynki i ich usytuowanie (</w:t>
      </w:r>
      <w:proofErr w:type="spellStart"/>
      <w:r w:rsidRPr="00E43C08">
        <w:t>Dz.U.Nr</w:t>
      </w:r>
      <w:proofErr w:type="spellEnd"/>
      <w:r w:rsidRPr="00E43C08">
        <w:t xml:space="preserve"> 75, </w:t>
      </w:r>
      <w:proofErr w:type="spellStart"/>
      <w:r w:rsidRPr="00E43C08">
        <w:t>poz</w:t>
      </w:r>
      <w:proofErr w:type="spellEnd"/>
      <w:r w:rsidRPr="00E43C08">
        <w:t xml:space="preserve"> 690</w:t>
      </w:r>
    </w:p>
    <w:p w:rsidR="00AF1607" w:rsidRDefault="00AF1607" w:rsidP="00AF1607">
      <w:pPr>
        <w:spacing w:line="276" w:lineRule="auto"/>
        <w:ind w:left="708"/>
        <w:jc w:val="left"/>
      </w:pPr>
    </w:p>
    <w:p w:rsidR="00AF1607" w:rsidRPr="00033C9F" w:rsidRDefault="00AF1607" w:rsidP="00AF1607">
      <w:pPr>
        <w:spacing w:line="276" w:lineRule="auto"/>
        <w:ind w:left="708"/>
        <w:jc w:val="left"/>
        <w:rPr>
          <w:rFonts w:asciiTheme="minorHAnsi" w:hAnsiTheme="minorHAnsi" w:cstheme="minorHAnsi"/>
          <w:u w:val="single"/>
        </w:rPr>
      </w:pPr>
      <w:r w:rsidRPr="00033C9F">
        <w:rPr>
          <w:rFonts w:asciiTheme="minorHAnsi" w:hAnsiTheme="minorHAnsi" w:cstheme="minorHAnsi"/>
        </w:rPr>
        <w:t xml:space="preserve">      </w:t>
      </w:r>
      <w:r w:rsidRPr="00033C9F">
        <w:rPr>
          <w:rFonts w:asciiTheme="minorHAnsi" w:hAnsiTheme="minorHAnsi" w:cstheme="minorHAnsi"/>
          <w:u w:val="single"/>
        </w:rPr>
        <w:t>Wnioski i zalecenia</w:t>
      </w:r>
    </w:p>
    <w:p w:rsidR="00AF1607" w:rsidRDefault="00AF1607" w:rsidP="00AF1607">
      <w:pPr>
        <w:spacing w:line="276" w:lineRule="auto"/>
        <w:jc w:val="left"/>
        <w:rPr>
          <w:rFonts w:asciiTheme="minorHAnsi" w:hAnsiTheme="minorHAnsi" w:cstheme="minorHAnsi"/>
        </w:rPr>
      </w:pPr>
      <w:r w:rsidRPr="00033C9F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</w:t>
      </w:r>
      <w:r w:rsidRPr="00033C9F">
        <w:rPr>
          <w:rFonts w:asciiTheme="minorHAnsi" w:hAnsiTheme="minorHAnsi" w:cstheme="minorHAnsi"/>
        </w:rPr>
        <w:t xml:space="preserve">Ściany wymagają docieplenia , w celu dostosowania się do obecnych norm  ,należy </w:t>
      </w:r>
      <w:r>
        <w:rPr>
          <w:rFonts w:asciiTheme="minorHAnsi" w:hAnsiTheme="minorHAnsi" w:cstheme="minorHAnsi"/>
        </w:rPr>
        <w:t xml:space="preserve">   </w:t>
      </w:r>
    </w:p>
    <w:p w:rsidR="00AF1607" w:rsidRDefault="00AF1607" w:rsidP="00AF1607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033C9F">
        <w:rPr>
          <w:rFonts w:asciiTheme="minorHAnsi" w:hAnsiTheme="minorHAnsi" w:cstheme="minorHAnsi"/>
        </w:rPr>
        <w:t xml:space="preserve">wykonać izolacji cieplną od </w:t>
      </w:r>
      <w:r>
        <w:rPr>
          <w:rFonts w:asciiTheme="minorHAnsi" w:hAnsiTheme="minorHAnsi" w:cstheme="minorHAnsi"/>
        </w:rPr>
        <w:t>zewnątrz</w:t>
      </w:r>
      <w:r w:rsidRPr="00033C9F">
        <w:rPr>
          <w:rFonts w:asciiTheme="minorHAnsi" w:hAnsiTheme="minorHAnsi" w:cstheme="minorHAnsi"/>
        </w:rPr>
        <w:t xml:space="preserve"> budynku </w:t>
      </w:r>
      <w:r>
        <w:rPr>
          <w:rFonts w:asciiTheme="minorHAnsi" w:hAnsiTheme="minorHAnsi" w:cstheme="minorHAnsi"/>
        </w:rPr>
        <w:t>styropianem</w:t>
      </w:r>
    </w:p>
    <w:p w:rsidR="002C4CB1" w:rsidRDefault="002C4CB1" w:rsidP="00AF1607">
      <w:pPr>
        <w:spacing w:line="276" w:lineRule="auto"/>
        <w:jc w:val="left"/>
        <w:rPr>
          <w:rFonts w:asciiTheme="minorHAnsi" w:hAnsiTheme="minorHAnsi" w:cstheme="minorHAnsi"/>
        </w:rPr>
      </w:pPr>
    </w:p>
    <w:p w:rsidR="00AF1607" w:rsidRPr="00F32C53" w:rsidRDefault="00AF1607" w:rsidP="002C4CB1">
      <w:pPr>
        <w:pStyle w:val="Listanumerowana"/>
        <w:numPr>
          <w:ilvl w:val="1"/>
          <w:numId w:val="42"/>
        </w:numPr>
        <w:rPr>
          <w:b/>
        </w:rPr>
      </w:pPr>
      <w:r w:rsidRPr="00F32C53">
        <w:rPr>
          <w:b/>
        </w:rPr>
        <w:t xml:space="preserve">  Stropy</w:t>
      </w:r>
    </w:p>
    <w:p w:rsidR="00AF1607" w:rsidRPr="00E1010E" w:rsidRDefault="00AF1607" w:rsidP="00AF1607">
      <w:pPr>
        <w:spacing w:line="276" w:lineRule="auto"/>
        <w:ind w:left="708"/>
        <w:jc w:val="left"/>
        <w:rPr>
          <w:rFonts w:asciiTheme="minorHAnsi" w:hAnsiTheme="minorHAnsi" w:cstheme="minorHAnsi"/>
        </w:rPr>
      </w:pPr>
      <w:r w:rsidRPr="00E1010E">
        <w:rPr>
          <w:rFonts w:asciiTheme="minorHAnsi" w:hAnsiTheme="minorHAnsi" w:cstheme="minorHAnsi"/>
        </w:rPr>
        <w:t xml:space="preserve">Strop nad kondygnacjami nadziemnymi o </w:t>
      </w:r>
      <w:proofErr w:type="spellStart"/>
      <w:r w:rsidRPr="00E1010E">
        <w:rPr>
          <w:rFonts w:asciiTheme="minorHAnsi" w:hAnsiTheme="minorHAnsi" w:cstheme="minorHAnsi"/>
        </w:rPr>
        <w:t>gęstożebrowy</w:t>
      </w:r>
      <w:proofErr w:type="spellEnd"/>
      <w:r w:rsidRPr="00E1010E">
        <w:rPr>
          <w:rFonts w:asciiTheme="minorHAnsi" w:hAnsiTheme="minorHAnsi" w:cstheme="minorHAnsi"/>
        </w:rPr>
        <w:t xml:space="preserve"> o konstrukcji żelbetowej, ocenione</w:t>
      </w:r>
      <w:r>
        <w:rPr>
          <w:rFonts w:asciiTheme="minorHAnsi" w:hAnsiTheme="minorHAnsi" w:cstheme="minorHAnsi"/>
        </w:rPr>
        <w:t xml:space="preserve"> </w:t>
      </w:r>
      <w:r w:rsidRPr="00E1010E">
        <w:rPr>
          <w:rFonts w:asciiTheme="minorHAnsi" w:hAnsiTheme="minorHAnsi" w:cstheme="minorHAnsi"/>
        </w:rPr>
        <w:t>tylko na podstawie ogólnych oględzin z uwagi na użytkowanie obiektu. Nie wykazują one</w:t>
      </w:r>
      <w:r>
        <w:rPr>
          <w:rFonts w:asciiTheme="minorHAnsi" w:hAnsiTheme="minorHAnsi" w:cstheme="minorHAnsi"/>
        </w:rPr>
        <w:t xml:space="preserve"> </w:t>
      </w:r>
      <w:r w:rsidRPr="00E1010E">
        <w:rPr>
          <w:rFonts w:asciiTheme="minorHAnsi" w:hAnsiTheme="minorHAnsi" w:cstheme="minorHAnsi"/>
        </w:rPr>
        <w:t>znamion, który sygnalizowałby stan przed awaryjny. Nie mniej jednak w niektórych pomieszczeniach</w:t>
      </w:r>
      <w:r>
        <w:rPr>
          <w:rFonts w:asciiTheme="minorHAnsi" w:hAnsiTheme="minorHAnsi" w:cstheme="minorHAnsi"/>
        </w:rPr>
        <w:t xml:space="preserve"> </w:t>
      </w:r>
      <w:r w:rsidRPr="00E1010E">
        <w:rPr>
          <w:rFonts w:asciiTheme="minorHAnsi" w:hAnsiTheme="minorHAnsi" w:cstheme="minorHAnsi"/>
        </w:rPr>
        <w:t>daje się stwierdzić ich sprężystość, powodującą zarysowania. Nie stanowią</w:t>
      </w:r>
      <w:r>
        <w:rPr>
          <w:rFonts w:asciiTheme="minorHAnsi" w:hAnsiTheme="minorHAnsi" w:cstheme="minorHAnsi"/>
        </w:rPr>
        <w:t xml:space="preserve"> </w:t>
      </w:r>
      <w:r w:rsidRPr="00E1010E">
        <w:rPr>
          <w:rFonts w:asciiTheme="minorHAnsi" w:hAnsiTheme="minorHAnsi" w:cstheme="minorHAnsi"/>
        </w:rPr>
        <w:t>one jednak istotnego wpływu na wytrzymałość konstrukcji stropu, jakkolwiek pod względem</w:t>
      </w:r>
      <w:r>
        <w:rPr>
          <w:rFonts w:asciiTheme="minorHAnsi" w:hAnsiTheme="minorHAnsi" w:cstheme="minorHAnsi"/>
        </w:rPr>
        <w:t xml:space="preserve"> </w:t>
      </w:r>
      <w:r w:rsidRPr="00E1010E">
        <w:rPr>
          <w:rFonts w:asciiTheme="minorHAnsi" w:hAnsiTheme="minorHAnsi" w:cstheme="minorHAnsi"/>
        </w:rPr>
        <w:t>estetycznym taki stan rzeczy budzi zastrzeżenia.</w:t>
      </w:r>
    </w:p>
    <w:p w:rsidR="00AF1607" w:rsidRDefault="00AF1607" w:rsidP="00AF1607">
      <w:pPr>
        <w:spacing w:line="276" w:lineRule="auto"/>
        <w:ind w:left="708"/>
        <w:jc w:val="left"/>
        <w:rPr>
          <w:rFonts w:asciiTheme="minorHAnsi" w:hAnsiTheme="minorHAnsi" w:cstheme="minorHAnsi"/>
        </w:rPr>
      </w:pPr>
      <w:proofErr w:type="spellStart"/>
      <w:r w:rsidRPr="00E1010E">
        <w:rPr>
          <w:rFonts w:asciiTheme="minorHAnsi" w:hAnsiTheme="minorHAnsi" w:cstheme="minorHAnsi"/>
        </w:rPr>
        <w:t>Gęstożebrowe</w:t>
      </w:r>
      <w:proofErr w:type="spellEnd"/>
      <w:r w:rsidRPr="00E1010E">
        <w:rPr>
          <w:rFonts w:asciiTheme="minorHAnsi" w:hAnsiTheme="minorHAnsi" w:cstheme="minorHAnsi"/>
        </w:rPr>
        <w:t xml:space="preserve"> stropy żelbetowe nie wymagają działań remontowych, natomiast zaleca się</w:t>
      </w:r>
      <w:r>
        <w:rPr>
          <w:rFonts w:asciiTheme="minorHAnsi" w:hAnsiTheme="minorHAnsi" w:cstheme="minorHAnsi"/>
        </w:rPr>
        <w:t xml:space="preserve"> </w:t>
      </w:r>
      <w:r w:rsidRPr="00E1010E">
        <w:rPr>
          <w:rFonts w:asciiTheme="minorHAnsi" w:hAnsiTheme="minorHAnsi" w:cstheme="minorHAnsi"/>
        </w:rPr>
        <w:t>wykonanie ich konserwacji zmierzających do usunięcia ujawnionych rys i pęknięć posadzki.</w:t>
      </w:r>
    </w:p>
    <w:p w:rsidR="00AF1607" w:rsidRDefault="00AF1607" w:rsidP="002C4CB1">
      <w:pPr>
        <w:pStyle w:val="Listanumerowana"/>
        <w:numPr>
          <w:ilvl w:val="1"/>
          <w:numId w:val="42"/>
        </w:numPr>
        <w:spacing w:after="160"/>
        <w:rPr>
          <w:b/>
        </w:rPr>
      </w:pPr>
      <w:r w:rsidRPr="008042CC">
        <w:rPr>
          <w:b/>
        </w:rPr>
        <w:t>Strop</w:t>
      </w:r>
      <w:r>
        <w:rPr>
          <w:b/>
        </w:rPr>
        <w:t>o</w:t>
      </w:r>
      <w:r w:rsidRPr="008042CC">
        <w:rPr>
          <w:b/>
        </w:rPr>
        <w:t>dach</w:t>
      </w:r>
    </w:p>
    <w:p w:rsidR="00AF1607" w:rsidRDefault="00AF1607" w:rsidP="00AF1607">
      <w:pPr>
        <w:autoSpaceDE w:val="0"/>
        <w:autoSpaceDN w:val="0"/>
        <w:adjustRightInd w:val="0"/>
        <w:spacing w:line="276" w:lineRule="auto"/>
        <w:ind w:left="360"/>
        <w:contextualSpacing w:val="0"/>
        <w:jc w:val="left"/>
        <w:rPr>
          <w:rFonts w:asciiTheme="minorHAnsi" w:eastAsia="ArialNarrow" w:hAnsiTheme="minorHAnsi" w:cstheme="minorHAnsi"/>
        </w:rPr>
      </w:pPr>
      <w:r w:rsidRPr="008042C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</w:t>
      </w:r>
      <w:r w:rsidR="002C4CB1">
        <w:rPr>
          <w:rFonts w:asciiTheme="minorHAnsi" w:hAnsiTheme="minorHAnsi" w:cstheme="minorHAnsi"/>
          <w:b/>
        </w:rPr>
        <w:t xml:space="preserve"> </w:t>
      </w:r>
      <w:r w:rsidRPr="008042CC">
        <w:rPr>
          <w:rFonts w:asciiTheme="minorHAnsi" w:hAnsiTheme="minorHAnsi" w:cstheme="minorHAnsi"/>
          <w:b/>
        </w:rPr>
        <w:t xml:space="preserve"> </w:t>
      </w:r>
      <w:r w:rsidRPr="008042CC">
        <w:rPr>
          <w:rFonts w:asciiTheme="minorHAnsi" w:eastAsia="ArialNarrow" w:hAnsiTheme="minorHAnsi" w:cstheme="minorHAnsi"/>
        </w:rPr>
        <w:t>Stropodach o konstrukcji DZ-3, wentylowany</w:t>
      </w:r>
      <w:r>
        <w:rPr>
          <w:rFonts w:asciiTheme="minorHAnsi" w:eastAsia="ArialNarrow" w:hAnsiTheme="minorHAnsi" w:cstheme="minorHAnsi"/>
        </w:rPr>
        <w:t xml:space="preserve"> </w:t>
      </w:r>
      <w:r w:rsidRPr="008042CC">
        <w:rPr>
          <w:rFonts w:asciiTheme="minorHAnsi" w:eastAsia="ArialNarrow" w:hAnsiTheme="minorHAnsi" w:cstheme="minorHAnsi"/>
        </w:rPr>
        <w:t xml:space="preserve">,ocieplony warstwą wełny mineralnej gr. </w:t>
      </w:r>
      <w:r>
        <w:rPr>
          <w:rFonts w:asciiTheme="minorHAnsi" w:eastAsia="ArialNarrow" w:hAnsiTheme="minorHAnsi" w:cstheme="minorHAnsi"/>
        </w:rPr>
        <w:t xml:space="preserve">  </w:t>
      </w:r>
    </w:p>
    <w:p w:rsidR="00AF1607" w:rsidRPr="008042CC" w:rsidRDefault="00AF1607" w:rsidP="00AF1607">
      <w:pPr>
        <w:autoSpaceDE w:val="0"/>
        <w:autoSpaceDN w:val="0"/>
        <w:adjustRightInd w:val="0"/>
        <w:spacing w:line="276" w:lineRule="auto"/>
        <w:ind w:left="360"/>
        <w:contextualSpacing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eastAsia="ArialNarrow" w:hAnsiTheme="minorHAnsi" w:cstheme="minorHAnsi"/>
        </w:rPr>
        <w:t xml:space="preserve">     </w:t>
      </w:r>
      <w:r w:rsidRPr="008042CC">
        <w:rPr>
          <w:rFonts w:asciiTheme="minorHAnsi" w:eastAsia="ArialNarrow" w:hAnsiTheme="minorHAnsi" w:cstheme="minorHAnsi"/>
        </w:rPr>
        <w:t xml:space="preserve">6 </w:t>
      </w:r>
      <w:r>
        <w:rPr>
          <w:rFonts w:asciiTheme="minorHAnsi" w:eastAsia="ArialNarrow" w:hAnsiTheme="minorHAnsi" w:cstheme="minorHAnsi"/>
        </w:rPr>
        <w:t xml:space="preserve">   </w:t>
      </w:r>
      <w:r w:rsidRPr="008042CC">
        <w:rPr>
          <w:rFonts w:asciiTheme="minorHAnsi" w:eastAsia="ArialNarrow" w:hAnsiTheme="minorHAnsi" w:cstheme="minorHAnsi"/>
        </w:rPr>
        <w:t>cm, kryty płytami korytkowymi oraz podwójnie papą na</w:t>
      </w:r>
      <w:r>
        <w:rPr>
          <w:rFonts w:asciiTheme="minorHAnsi" w:eastAsia="ArialNarrow" w:hAnsiTheme="minorHAnsi" w:cstheme="minorHAnsi"/>
        </w:rPr>
        <w:t xml:space="preserve"> </w:t>
      </w:r>
      <w:r w:rsidRPr="008042CC">
        <w:rPr>
          <w:rFonts w:asciiTheme="minorHAnsi" w:eastAsia="ArialNarrow" w:hAnsiTheme="minorHAnsi" w:cstheme="minorHAnsi"/>
        </w:rPr>
        <w:t>lepiku.</w:t>
      </w:r>
      <w:r w:rsidRPr="008042CC">
        <w:rPr>
          <w:rFonts w:asciiTheme="minorHAnsi" w:hAnsiTheme="minorHAnsi" w:cstheme="minorHAnsi"/>
          <w:b/>
        </w:rPr>
        <w:t xml:space="preserve"> </w:t>
      </w:r>
    </w:p>
    <w:p w:rsidR="00AF1607" w:rsidRPr="00E43C08" w:rsidRDefault="00AF1607" w:rsidP="00AF1607">
      <w:pPr>
        <w:spacing w:line="276" w:lineRule="auto"/>
        <w:ind w:left="708"/>
        <w:jc w:val="left"/>
      </w:pPr>
      <w:r w:rsidRPr="00E43C08">
        <w:t>Stan techniczny budynku pod wzgl</w:t>
      </w:r>
      <w:r w:rsidRPr="00E43C08">
        <w:rPr>
          <w:rFonts w:hint="eastAsia"/>
        </w:rPr>
        <w:t>ę</w:t>
      </w:r>
      <w:r w:rsidRPr="00E43C08">
        <w:t>dem izolacyjno</w:t>
      </w:r>
      <w:r w:rsidRPr="00E43C08">
        <w:rPr>
          <w:rFonts w:hint="eastAsia"/>
        </w:rPr>
        <w:t>ś</w:t>
      </w:r>
      <w:r w:rsidRPr="00E43C08">
        <w:t>ci cieplnej jest niezadowalaj</w:t>
      </w:r>
      <w:r w:rsidRPr="00E43C08">
        <w:rPr>
          <w:rFonts w:hint="eastAsia"/>
        </w:rPr>
        <w:t>ą</w:t>
      </w:r>
      <w:r w:rsidRPr="00E43C08">
        <w:t xml:space="preserve">cy. </w:t>
      </w:r>
    </w:p>
    <w:p w:rsidR="00AF1607" w:rsidRDefault="00AF1607" w:rsidP="00AF1607">
      <w:pPr>
        <w:spacing w:line="276" w:lineRule="auto"/>
        <w:ind w:left="708"/>
        <w:jc w:val="left"/>
      </w:pPr>
      <w:r w:rsidRPr="00E43C08">
        <w:lastRenderedPageBreak/>
        <w:t xml:space="preserve"> nie spe</w:t>
      </w:r>
      <w:r w:rsidRPr="00E43C08">
        <w:rPr>
          <w:rFonts w:hint="eastAsia"/>
        </w:rPr>
        <w:t>ł</w:t>
      </w:r>
      <w:r w:rsidRPr="00E43C08">
        <w:t>niaj</w:t>
      </w:r>
      <w:r w:rsidRPr="00E43C08">
        <w:rPr>
          <w:rFonts w:hint="eastAsia"/>
        </w:rPr>
        <w:t>ą</w:t>
      </w:r>
      <w:r w:rsidRPr="00E43C08">
        <w:t xml:space="preserve"> wymaga</w:t>
      </w:r>
      <w:r w:rsidRPr="00E43C08">
        <w:rPr>
          <w:rFonts w:hint="eastAsia"/>
        </w:rPr>
        <w:t>ń</w:t>
      </w:r>
      <w:r w:rsidRPr="00E43C08">
        <w:t xml:space="preserve"> okre</w:t>
      </w:r>
      <w:r w:rsidRPr="00E43C08">
        <w:rPr>
          <w:rFonts w:hint="eastAsia"/>
        </w:rPr>
        <w:t>ś</w:t>
      </w:r>
      <w:r w:rsidRPr="00E43C08">
        <w:t>lonych</w:t>
      </w:r>
      <w:r>
        <w:t xml:space="preserve"> </w:t>
      </w:r>
      <w:r w:rsidRPr="00E43C08">
        <w:t>w Rozporz</w:t>
      </w:r>
      <w:r w:rsidRPr="00E43C08">
        <w:rPr>
          <w:rFonts w:hint="eastAsia"/>
        </w:rPr>
        <w:t>ą</w:t>
      </w:r>
      <w:r w:rsidRPr="00E43C08">
        <w:t xml:space="preserve">dzeniu Ministra Infrastruktury z dn. 12 kwietnia 2002r. w sprawie </w:t>
      </w:r>
      <w:r>
        <w:t xml:space="preserve">warunków </w:t>
      </w:r>
      <w:r w:rsidRPr="00E43C08">
        <w:t>technicznych, jakim powinny odpowiada</w:t>
      </w:r>
      <w:r w:rsidRPr="00E43C08">
        <w:rPr>
          <w:rFonts w:hint="eastAsia"/>
        </w:rPr>
        <w:t>ć</w:t>
      </w:r>
      <w:r w:rsidRPr="00E43C08">
        <w:t xml:space="preserve"> budynki i ich usytuowanie (</w:t>
      </w:r>
      <w:proofErr w:type="spellStart"/>
      <w:r w:rsidRPr="00E43C08">
        <w:t>Dz.U.Nr</w:t>
      </w:r>
      <w:proofErr w:type="spellEnd"/>
      <w:r w:rsidRPr="00E43C08">
        <w:t xml:space="preserve"> 75, </w:t>
      </w:r>
      <w:proofErr w:type="spellStart"/>
      <w:r w:rsidRPr="00E43C08">
        <w:t>poz</w:t>
      </w:r>
      <w:proofErr w:type="spellEnd"/>
      <w:r w:rsidRPr="00E43C08">
        <w:t xml:space="preserve"> 690</w:t>
      </w:r>
    </w:p>
    <w:p w:rsidR="00AF1607" w:rsidRDefault="00AF1607" w:rsidP="00AF1607">
      <w:pPr>
        <w:spacing w:line="276" w:lineRule="auto"/>
        <w:ind w:left="708"/>
        <w:jc w:val="left"/>
      </w:pPr>
    </w:p>
    <w:p w:rsidR="00AF1607" w:rsidRPr="00033C9F" w:rsidRDefault="00AF1607" w:rsidP="00AF1607">
      <w:pPr>
        <w:spacing w:line="276" w:lineRule="auto"/>
        <w:ind w:left="708"/>
        <w:jc w:val="left"/>
        <w:rPr>
          <w:rFonts w:asciiTheme="minorHAnsi" w:hAnsiTheme="minorHAnsi" w:cstheme="minorHAnsi"/>
          <w:u w:val="single"/>
        </w:rPr>
      </w:pPr>
      <w:r w:rsidRPr="00033C9F">
        <w:rPr>
          <w:rFonts w:asciiTheme="minorHAnsi" w:hAnsiTheme="minorHAnsi" w:cstheme="minorHAnsi"/>
        </w:rPr>
        <w:t xml:space="preserve">      </w:t>
      </w:r>
      <w:r w:rsidRPr="00033C9F">
        <w:rPr>
          <w:rFonts w:asciiTheme="minorHAnsi" w:hAnsiTheme="minorHAnsi" w:cstheme="minorHAnsi"/>
          <w:u w:val="single"/>
        </w:rPr>
        <w:t>Wnioski i zalecenia</w:t>
      </w:r>
    </w:p>
    <w:p w:rsidR="008D4772" w:rsidRPr="008D4772" w:rsidRDefault="00AF1607" w:rsidP="00AF1607">
      <w:pPr>
        <w:spacing w:line="276" w:lineRule="auto"/>
        <w:jc w:val="left"/>
        <w:rPr>
          <w:rFonts w:asciiTheme="minorHAnsi" w:hAnsiTheme="minorHAnsi" w:cstheme="minorHAnsi"/>
        </w:rPr>
      </w:pPr>
      <w:r w:rsidRPr="00033C9F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</w:t>
      </w:r>
      <w:r w:rsidR="008D4772" w:rsidRPr="008D4772">
        <w:rPr>
          <w:rFonts w:asciiTheme="minorHAnsi" w:hAnsiTheme="minorHAnsi" w:cstheme="minorHAnsi"/>
        </w:rPr>
        <w:t xml:space="preserve">Stropodach </w:t>
      </w:r>
      <w:r w:rsidRPr="008D4772">
        <w:rPr>
          <w:rFonts w:asciiTheme="minorHAnsi" w:hAnsiTheme="minorHAnsi" w:cstheme="minorHAnsi"/>
        </w:rPr>
        <w:t xml:space="preserve"> </w:t>
      </w:r>
      <w:r w:rsidR="008D4772" w:rsidRPr="008D4772">
        <w:rPr>
          <w:rFonts w:asciiTheme="minorHAnsi" w:hAnsiTheme="minorHAnsi" w:cstheme="minorHAnsi"/>
        </w:rPr>
        <w:t>wymagają</w:t>
      </w:r>
      <w:r w:rsidRPr="008D4772">
        <w:rPr>
          <w:rFonts w:asciiTheme="minorHAnsi" w:hAnsiTheme="minorHAnsi" w:cstheme="minorHAnsi"/>
        </w:rPr>
        <w:t xml:space="preserve"> docieplenia , w celu dostosowania się do obecnych norm  </w:t>
      </w:r>
      <w:r w:rsidR="008D4772" w:rsidRPr="008D4772">
        <w:rPr>
          <w:rFonts w:asciiTheme="minorHAnsi" w:hAnsiTheme="minorHAnsi" w:cstheme="minorHAnsi"/>
        </w:rPr>
        <w:t xml:space="preserve">   </w:t>
      </w:r>
    </w:p>
    <w:p w:rsidR="008D4772" w:rsidRPr="008D4772" w:rsidRDefault="008D4772" w:rsidP="008D4772">
      <w:pPr>
        <w:spacing w:line="276" w:lineRule="auto"/>
        <w:jc w:val="left"/>
        <w:rPr>
          <w:rFonts w:asciiTheme="minorHAnsi" w:hAnsiTheme="minorHAnsi" w:cstheme="minorHAnsi"/>
          <w:b/>
        </w:rPr>
      </w:pPr>
      <w:r w:rsidRPr="008D4772">
        <w:rPr>
          <w:rFonts w:asciiTheme="minorHAnsi" w:hAnsiTheme="minorHAnsi" w:cstheme="minorHAnsi"/>
        </w:rPr>
        <w:t xml:space="preserve">           </w:t>
      </w:r>
      <w:r w:rsidR="00AF1607" w:rsidRPr="008D4772">
        <w:rPr>
          <w:rFonts w:asciiTheme="minorHAnsi" w:hAnsiTheme="minorHAnsi" w:cstheme="minorHAnsi"/>
        </w:rPr>
        <w:t xml:space="preserve">,należy  </w:t>
      </w:r>
      <w:r w:rsidRPr="008D4772">
        <w:rPr>
          <w:rFonts w:asciiTheme="minorHAnsi" w:hAnsiTheme="minorHAnsi" w:cstheme="minorHAnsi"/>
        </w:rPr>
        <w:t>wykonać izolacji cieplną  z granulatu wełny mineralnej gr 25 cm</w:t>
      </w:r>
    </w:p>
    <w:p w:rsidR="00AF1607" w:rsidRPr="00563C79" w:rsidRDefault="00AF1607" w:rsidP="00AF1607">
      <w:pPr>
        <w:spacing w:line="276" w:lineRule="auto"/>
        <w:ind w:left="708"/>
        <w:jc w:val="left"/>
        <w:rPr>
          <w:rFonts w:asciiTheme="minorHAnsi" w:hAnsiTheme="minorHAnsi" w:cstheme="minorHAnsi"/>
          <w:b/>
          <w:color w:val="FF0000"/>
        </w:rPr>
      </w:pPr>
    </w:p>
    <w:p w:rsidR="00AF1607" w:rsidRPr="00BB052B" w:rsidRDefault="002C4CB1" w:rsidP="00AF1607">
      <w:pPr>
        <w:rPr>
          <w:b/>
        </w:rPr>
      </w:pPr>
      <w:r>
        <w:rPr>
          <w:b/>
        </w:rPr>
        <w:t xml:space="preserve">6.6 </w:t>
      </w:r>
      <w:r w:rsidR="00D66056">
        <w:rPr>
          <w:b/>
        </w:rPr>
        <w:t xml:space="preserve"> </w:t>
      </w:r>
      <w:r w:rsidR="00AF1607">
        <w:rPr>
          <w:b/>
        </w:rPr>
        <w:t xml:space="preserve">. </w:t>
      </w:r>
      <w:r w:rsidR="00AF1607" w:rsidRPr="00BB052B">
        <w:rPr>
          <w:b/>
        </w:rPr>
        <w:t>Stolarka</w:t>
      </w:r>
    </w:p>
    <w:p w:rsidR="00AF1607" w:rsidRDefault="00AF1607" w:rsidP="00AF1607">
      <w:pPr>
        <w:ind w:left="708"/>
      </w:pPr>
      <w:r>
        <w:t xml:space="preserve"> Stolarka  - okienna</w:t>
      </w:r>
      <w:r w:rsidR="00D66056">
        <w:t xml:space="preserve"> z PCV </w:t>
      </w:r>
      <w:r>
        <w:t xml:space="preserve"> i drzwiowa drewniana –</w:t>
      </w:r>
    </w:p>
    <w:p w:rsidR="00AF1607" w:rsidRDefault="00AF1607" w:rsidP="00AF1607">
      <w:pPr>
        <w:ind w:left="708"/>
      </w:pPr>
      <w:r w:rsidRPr="003D05FD">
        <w:t>Stan okien i drzwi  budzi zastrze</w:t>
      </w:r>
      <w:r w:rsidRPr="003D05FD">
        <w:rPr>
          <w:rFonts w:hint="eastAsia"/>
        </w:rPr>
        <w:t>ż</w:t>
      </w:r>
      <w:r w:rsidRPr="003D05FD">
        <w:t xml:space="preserve">enia </w:t>
      </w:r>
      <w:proofErr w:type="spellStart"/>
      <w:r w:rsidRPr="003D05FD">
        <w:t>zarowno</w:t>
      </w:r>
      <w:proofErr w:type="spellEnd"/>
      <w:r w:rsidRPr="003D05FD">
        <w:t xml:space="preserve"> pod wzgl</w:t>
      </w:r>
      <w:r w:rsidRPr="003D05FD">
        <w:rPr>
          <w:rFonts w:hint="eastAsia"/>
        </w:rPr>
        <w:t>ę</w:t>
      </w:r>
      <w:r w:rsidRPr="003D05FD">
        <w:t>dem</w:t>
      </w:r>
      <w:r>
        <w:t xml:space="preserve"> </w:t>
      </w:r>
      <w:r w:rsidRPr="003D05FD">
        <w:t>technicznym jak i energooszcz</w:t>
      </w:r>
      <w:r w:rsidRPr="003D05FD">
        <w:rPr>
          <w:rFonts w:hint="eastAsia"/>
        </w:rPr>
        <w:t>ę</w:t>
      </w:r>
      <w:r w:rsidRPr="003D05FD">
        <w:t>dnym i zgodnie z Audytem Energetycznym zosta</w:t>
      </w:r>
      <w:r w:rsidRPr="003D05FD">
        <w:rPr>
          <w:rFonts w:hint="eastAsia"/>
        </w:rPr>
        <w:t>ł</w:t>
      </w:r>
      <w:r w:rsidRPr="003D05FD">
        <w:t>y one</w:t>
      </w:r>
      <w:r>
        <w:t xml:space="preserve">  </w:t>
      </w:r>
      <w:r w:rsidRPr="003D05FD">
        <w:t>zakwalifikowane do wymiany.</w:t>
      </w:r>
    </w:p>
    <w:p w:rsidR="008D4772" w:rsidRDefault="008D4772" w:rsidP="00AF1607">
      <w:pPr>
        <w:ind w:left="708"/>
      </w:pPr>
    </w:p>
    <w:p w:rsidR="00AF1607" w:rsidRPr="002C4CB1" w:rsidRDefault="002C4CB1" w:rsidP="00AF1607">
      <w:pPr>
        <w:tabs>
          <w:tab w:val="left" w:pos="142"/>
          <w:tab w:val="left" w:pos="426"/>
        </w:tabs>
        <w:rPr>
          <w:b/>
          <w:bCs/>
          <w:snapToGrid w:val="0"/>
          <w:sz w:val="22"/>
          <w:szCs w:val="22"/>
        </w:rPr>
      </w:pPr>
      <w:r w:rsidRPr="002C4CB1">
        <w:rPr>
          <w:b/>
          <w:bCs/>
          <w:snapToGrid w:val="0"/>
          <w:sz w:val="22"/>
          <w:szCs w:val="22"/>
        </w:rPr>
        <w:t>6.7</w:t>
      </w:r>
      <w:r w:rsidR="00D66056" w:rsidRPr="002C4CB1">
        <w:rPr>
          <w:b/>
          <w:bCs/>
          <w:snapToGrid w:val="0"/>
          <w:sz w:val="22"/>
          <w:szCs w:val="22"/>
        </w:rPr>
        <w:t xml:space="preserve"> </w:t>
      </w:r>
      <w:r w:rsidR="00AF1607" w:rsidRPr="002C4CB1">
        <w:rPr>
          <w:b/>
          <w:bCs/>
          <w:snapToGrid w:val="0"/>
          <w:sz w:val="22"/>
          <w:szCs w:val="22"/>
        </w:rPr>
        <w:t>.Posadzki</w:t>
      </w:r>
    </w:p>
    <w:p w:rsidR="00AF1607" w:rsidRPr="002C4CB1" w:rsidRDefault="00AF1607" w:rsidP="008D4772">
      <w:pPr>
        <w:pStyle w:val="Tekstpodstawowy"/>
        <w:jc w:val="left"/>
        <w:rPr>
          <w:sz w:val="22"/>
          <w:szCs w:val="22"/>
        </w:rPr>
      </w:pPr>
      <w:r w:rsidRPr="002C4CB1">
        <w:rPr>
          <w:sz w:val="22"/>
          <w:szCs w:val="22"/>
        </w:rPr>
        <w:t xml:space="preserve">     </w:t>
      </w:r>
      <w:r w:rsidR="002C4CB1">
        <w:rPr>
          <w:sz w:val="22"/>
          <w:szCs w:val="22"/>
        </w:rPr>
        <w:t xml:space="preserve">         W garażach betonowe  w pomieszczeniach  </w:t>
      </w:r>
      <w:proofErr w:type="spellStart"/>
      <w:r w:rsidR="002C4CB1">
        <w:rPr>
          <w:sz w:val="22"/>
          <w:szCs w:val="22"/>
        </w:rPr>
        <w:t>ssocjalnych</w:t>
      </w:r>
      <w:proofErr w:type="spellEnd"/>
      <w:r w:rsidR="002C4CB1">
        <w:rPr>
          <w:sz w:val="22"/>
          <w:szCs w:val="22"/>
        </w:rPr>
        <w:t xml:space="preserve"> i </w:t>
      </w:r>
      <w:proofErr w:type="spellStart"/>
      <w:r w:rsidR="002C4CB1">
        <w:rPr>
          <w:sz w:val="22"/>
          <w:szCs w:val="22"/>
        </w:rPr>
        <w:t>sanitariatch</w:t>
      </w:r>
      <w:proofErr w:type="spellEnd"/>
      <w:r w:rsidR="002C4CB1">
        <w:rPr>
          <w:sz w:val="22"/>
          <w:szCs w:val="22"/>
        </w:rPr>
        <w:t xml:space="preserve">  </w:t>
      </w:r>
      <w:proofErr w:type="spellStart"/>
      <w:r w:rsidR="002C4CB1">
        <w:rPr>
          <w:sz w:val="22"/>
          <w:szCs w:val="22"/>
        </w:rPr>
        <w:t>terekotta</w:t>
      </w:r>
      <w:proofErr w:type="spellEnd"/>
    </w:p>
    <w:p w:rsidR="00AF1607" w:rsidRDefault="00AF1607" w:rsidP="00AF1607">
      <w:pPr>
        <w:pStyle w:val="Tekstpodstawowy"/>
        <w:jc w:val="left"/>
      </w:pPr>
      <w:r>
        <w:t xml:space="preserve">       </w:t>
      </w:r>
      <w:r w:rsidR="008D4772">
        <w:t xml:space="preserve">    </w:t>
      </w:r>
      <w:r>
        <w:t xml:space="preserve"> </w:t>
      </w:r>
      <w:r w:rsidR="008D4772">
        <w:t>S</w:t>
      </w:r>
      <w:r>
        <w:t xml:space="preserve">tan techniczny    </w:t>
      </w:r>
      <w:r w:rsidR="00B442D2">
        <w:t xml:space="preserve"> nie </w:t>
      </w:r>
      <w:r>
        <w:t>zadowalający.</w:t>
      </w:r>
    </w:p>
    <w:p w:rsidR="00AF1607" w:rsidRDefault="008D4772" w:rsidP="002C4CB1">
      <w:pPr>
        <w:pStyle w:val="Tekstpodstawowy"/>
        <w:ind w:left="708"/>
        <w:jc w:val="left"/>
      </w:pPr>
      <w:r>
        <w:t xml:space="preserve"> </w:t>
      </w:r>
      <w:r w:rsidR="00AF1607">
        <w:t xml:space="preserve">Z uwagi na  spełniany warunek ochrony cieplnej </w:t>
      </w:r>
      <w:r w:rsidR="002C4CB1">
        <w:t xml:space="preserve"> posadzki przyziemia </w:t>
      </w:r>
      <w:r w:rsidR="00AF1607">
        <w:t xml:space="preserve">kwalifikuje się do wymiany  </w:t>
      </w:r>
    </w:p>
    <w:p w:rsidR="00AF1607" w:rsidRDefault="00AF1607" w:rsidP="00AF1607"/>
    <w:p w:rsidR="00AF1607" w:rsidRDefault="00AF1607" w:rsidP="00AF1607">
      <w:pPr>
        <w:ind w:left="708"/>
      </w:pPr>
      <w:r>
        <w:t>Wnioski i zalecenia końcowe</w:t>
      </w:r>
    </w:p>
    <w:p w:rsidR="00AF1607" w:rsidRDefault="00AF1607" w:rsidP="00AF1607">
      <w:pPr>
        <w:ind w:left="708"/>
        <w:jc w:val="left"/>
      </w:pPr>
      <w:r>
        <w:t xml:space="preserve"> Konstrukcja zawiera  prawidłowe rozwiązania konstrukcyjno-   przestrzenne i spełnia  wymienione na wstępie opracowania  Polskie Normy  i   przepisy  </w:t>
      </w:r>
    </w:p>
    <w:p w:rsidR="00AF1607" w:rsidRDefault="00AF1607" w:rsidP="00AF1607">
      <w:pPr>
        <w:ind w:left="708"/>
        <w:jc w:val="left"/>
      </w:pPr>
      <w:r w:rsidRPr="003D05FD">
        <w:t>Stan techniczny budynku pod wzgl</w:t>
      </w:r>
      <w:r w:rsidRPr="003D05FD">
        <w:rPr>
          <w:rFonts w:hint="eastAsia"/>
        </w:rPr>
        <w:t>ę</w:t>
      </w:r>
      <w:r w:rsidRPr="003D05FD">
        <w:t>dem izolacyjno</w:t>
      </w:r>
      <w:r w:rsidRPr="003D05FD">
        <w:rPr>
          <w:rFonts w:hint="eastAsia"/>
        </w:rPr>
        <w:t>ś</w:t>
      </w:r>
      <w:r w:rsidRPr="003D05FD">
        <w:t>ci cieplnej jest niezadowalaj</w:t>
      </w:r>
      <w:r w:rsidRPr="003D05FD">
        <w:rPr>
          <w:rFonts w:hint="eastAsia"/>
        </w:rPr>
        <w:t>ą</w:t>
      </w:r>
      <w:r w:rsidRPr="003D05FD">
        <w:t xml:space="preserve">cy. </w:t>
      </w:r>
      <w:r w:rsidRPr="003D05FD">
        <w:rPr>
          <w:rFonts w:hint="eastAsia"/>
        </w:rPr>
        <w:t>Ś</w:t>
      </w:r>
      <w:r w:rsidRPr="003D05FD">
        <w:t>ciany</w:t>
      </w:r>
      <w:r>
        <w:t xml:space="preserve"> </w:t>
      </w:r>
      <w:r w:rsidRPr="003D05FD">
        <w:t>zewn</w:t>
      </w:r>
      <w:r w:rsidRPr="003D05FD">
        <w:rPr>
          <w:rFonts w:hint="eastAsia"/>
        </w:rPr>
        <w:t>ę</w:t>
      </w:r>
      <w:r w:rsidRPr="003D05FD">
        <w:t>trzne, stropodach oraz pod</w:t>
      </w:r>
      <w:r w:rsidRPr="003D05FD">
        <w:rPr>
          <w:rFonts w:hint="eastAsia"/>
        </w:rPr>
        <w:t>ł</w:t>
      </w:r>
      <w:r w:rsidRPr="003D05FD">
        <w:t>oga na gruncie nie spe</w:t>
      </w:r>
      <w:r w:rsidRPr="003D05FD">
        <w:rPr>
          <w:rFonts w:hint="eastAsia"/>
        </w:rPr>
        <w:t>ł</w:t>
      </w:r>
      <w:r w:rsidRPr="003D05FD">
        <w:t>niaj</w:t>
      </w:r>
      <w:r w:rsidRPr="003D05FD">
        <w:rPr>
          <w:rFonts w:hint="eastAsia"/>
        </w:rPr>
        <w:t>ą</w:t>
      </w:r>
      <w:r w:rsidRPr="003D05FD">
        <w:t xml:space="preserve"> wymaga</w:t>
      </w:r>
      <w:r w:rsidRPr="003D05FD">
        <w:rPr>
          <w:rFonts w:hint="eastAsia"/>
        </w:rPr>
        <w:t>ń</w:t>
      </w:r>
      <w:r w:rsidRPr="003D05FD">
        <w:t xml:space="preserve"> okre</w:t>
      </w:r>
      <w:r w:rsidRPr="003D05FD">
        <w:rPr>
          <w:rFonts w:hint="eastAsia"/>
        </w:rPr>
        <w:t>ś</w:t>
      </w:r>
      <w:r w:rsidRPr="003D05FD">
        <w:t>lonych</w:t>
      </w:r>
      <w:r>
        <w:t xml:space="preserve"> </w:t>
      </w:r>
      <w:r w:rsidRPr="003D05FD">
        <w:t>w Rozporz</w:t>
      </w:r>
      <w:r w:rsidRPr="003D05FD">
        <w:rPr>
          <w:rFonts w:hint="eastAsia"/>
        </w:rPr>
        <w:t>ą</w:t>
      </w:r>
      <w:r w:rsidRPr="003D05FD">
        <w:t xml:space="preserve">dzeniu Ministra Infrastruktury z dn. 12 kwietnia 2002r. w sprawie </w:t>
      </w:r>
      <w:r>
        <w:t xml:space="preserve">warunków </w:t>
      </w:r>
      <w:r w:rsidRPr="003D05FD">
        <w:t>technicznych, jakim powinny odpowiada</w:t>
      </w:r>
      <w:r w:rsidRPr="003D05FD">
        <w:rPr>
          <w:rFonts w:hint="eastAsia"/>
        </w:rPr>
        <w:t>ć</w:t>
      </w:r>
      <w:r w:rsidRPr="003D05FD">
        <w:t xml:space="preserve"> budynki i ich usytuowanie (</w:t>
      </w:r>
      <w:proofErr w:type="spellStart"/>
      <w:r w:rsidRPr="003D05FD">
        <w:t>Dz.U.Nr</w:t>
      </w:r>
      <w:proofErr w:type="spellEnd"/>
      <w:r w:rsidRPr="003D05FD">
        <w:t xml:space="preserve"> 75, </w:t>
      </w:r>
      <w:proofErr w:type="spellStart"/>
      <w:r w:rsidRPr="003D05FD">
        <w:t>poz</w:t>
      </w:r>
      <w:proofErr w:type="spellEnd"/>
      <w:r w:rsidRPr="003D05FD">
        <w:t xml:space="preserve"> 690</w:t>
      </w:r>
      <w:r>
        <w:t xml:space="preserve"> </w:t>
      </w:r>
      <w:r w:rsidRPr="003D05FD">
        <w:t xml:space="preserve">z </w:t>
      </w:r>
      <w:proofErr w:type="spellStart"/>
      <w:r w:rsidRPr="003D05FD">
        <w:t>po</w:t>
      </w:r>
      <w:r w:rsidRPr="003D05FD">
        <w:rPr>
          <w:rFonts w:hint="eastAsia"/>
        </w:rPr>
        <w:t>ź</w:t>
      </w:r>
      <w:r w:rsidRPr="003D05FD">
        <w:t>niejszymi</w:t>
      </w:r>
      <w:proofErr w:type="spellEnd"/>
      <w:r w:rsidRPr="003D05FD">
        <w:t xml:space="preserve"> zmianami).</w:t>
      </w:r>
      <w:r>
        <w:t xml:space="preserve">                                                                                                                 Projektowana termomodernizacja  możliwa do  pod warunkiem    wykonania zaleceń wynikającej z oceny technicznej.</w:t>
      </w:r>
    </w:p>
    <w:p w:rsidR="00AF1607" w:rsidRDefault="00AF1607" w:rsidP="00AF1607">
      <w:pPr>
        <w:jc w:val="left"/>
      </w:pPr>
    </w:p>
    <w:p w:rsidR="00A61959" w:rsidRDefault="00A61959" w:rsidP="00A61959"/>
    <w:p w:rsidR="00A61959" w:rsidRDefault="00C6312E" w:rsidP="00A61959">
      <w:r>
        <w:rPr>
          <w:rFonts w:asciiTheme="minorHAnsi" w:hAnsiTheme="minorHAnsi"/>
        </w:rPr>
        <w:t>Piecki, 2020..02.25</w:t>
      </w:r>
    </w:p>
    <w:p w:rsidR="00A61959" w:rsidRDefault="00A61959" w:rsidP="00A61959">
      <w:pPr>
        <w:pStyle w:val="Akapitzlist"/>
        <w:tabs>
          <w:tab w:val="left" w:pos="709"/>
          <w:tab w:val="right" w:pos="8222"/>
        </w:tabs>
        <w:ind w:left="0"/>
      </w:pPr>
    </w:p>
    <w:p w:rsidR="00A61959" w:rsidRDefault="00A61959" w:rsidP="00A61959">
      <w:pPr>
        <w:pStyle w:val="Akapitzlist"/>
        <w:tabs>
          <w:tab w:val="left" w:pos="709"/>
          <w:tab w:val="right" w:pos="8222"/>
        </w:tabs>
        <w:ind w:left="0"/>
      </w:pPr>
    </w:p>
    <w:p w:rsidR="00D66056" w:rsidRDefault="00D66056" w:rsidP="00A61959">
      <w:pPr>
        <w:pStyle w:val="Akapitzlist"/>
        <w:tabs>
          <w:tab w:val="left" w:pos="709"/>
          <w:tab w:val="right" w:pos="8222"/>
        </w:tabs>
        <w:ind w:left="0"/>
      </w:pPr>
    </w:p>
    <w:p w:rsidR="00120BD3" w:rsidRDefault="00120BD3" w:rsidP="00A61959">
      <w:pPr>
        <w:pStyle w:val="Akapitzlist"/>
        <w:tabs>
          <w:tab w:val="left" w:pos="709"/>
          <w:tab w:val="right" w:pos="8222"/>
        </w:tabs>
        <w:ind w:left="0"/>
      </w:pPr>
    </w:p>
    <w:p w:rsidR="00120BD3" w:rsidRDefault="00120BD3" w:rsidP="00A61959">
      <w:pPr>
        <w:pStyle w:val="Akapitzlist"/>
        <w:tabs>
          <w:tab w:val="left" w:pos="709"/>
          <w:tab w:val="right" w:pos="8222"/>
        </w:tabs>
        <w:ind w:left="0"/>
      </w:pPr>
    </w:p>
    <w:p w:rsidR="00120BD3" w:rsidRDefault="00120BD3" w:rsidP="00A61959">
      <w:pPr>
        <w:pStyle w:val="Akapitzlist"/>
        <w:tabs>
          <w:tab w:val="left" w:pos="709"/>
          <w:tab w:val="right" w:pos="8222"/>
        </w:tabs>
        <w:ind w:left="0"/>
      </w:pPr>
    </w:p>
    <w:p w:rsidR="00120BD3" w:rsidRDefault="00120BD3" w:rsidP="00A61959">
      <w:pPr>
        <w:pStyle w:val="Akapitzlist"/>
        <w:tabs>
          <w:tab w:val="left" w:pos="709"/>
          <w:tab w:val="right" w:pos="8222"/>
        </w:tabs>
        <w:ind w:left="0"/>
      </w:pPr>
    </w:p>
    <w:p w:rsidR="00120BD3" w:rsidRDefault="00120BD3" w:rsidP="00A61959">
      <w:pPr>
        <w:pStyle w:val="Akapitzlist"/>
        <w:tabs>
          <w:tab w:val="left" w:pos="709"/>
          <w:tab w:val="right" w:pos="8222"/>
        </w:tabs>
        <w:ind w:left="0"/>
      </w:pPr>
    </w:p>
    <w:p w:rsidR="00120BD3" w:rsidRDefault="00120BD3" w:rsidP="00A61959">
      <w:pPr>
        <w:pStyle w:val="Akapitzlist"/>
        <w:tabs>
          <w:tab w:val="left" w:pos="709"/>
          <w:tab w:val="right" w:pos="8222"/>
        </w:tabs>
        <w:ind w:left="0"/>
      </w:pPr>
    </w:p>
    <w:p w:rsidR="00120BD3" w:rsidRDefault="00120BD3" w:rsidP="00A61959">
      <w:pPr>
        <w:pStyle w:val="Akapitzlist"/>
        <w:tabs>
          <w:tab w:val="left" w:pos="709"/>
          <w:tab w:val="right" w:pos="8222"/>
        </w:tabs>
        <w:ind w:left="0"/>
      </w:pPr>
    </w:p>
    <w:p w:rsidR="00120BD3" w:rsidRDefault="00120BD3" w:rsidP="00A61959">
      <w:pPr>
        <w:pStyle w:val="Akapitzlist"/>
        <w:tabs>
          <w:tab w:val="left" w:pos="709"/>
          <w:tab w:val="right" w:pos="8222"/>
        </w:tabs>
        <w:ind w:left="0"/>
      </w:pPr>
    </w:p>
    <w:p w:rsidR="00120BD3" w:rsidRDefault="00120BD3" w:rsidP="00A61959">
      <w:pPr>
        <w:pStyle w:val="Akapitzlist"/>
        <w:tabs>
          <w:tab w:val="left" w:pos="709"/>
          <w:tab w:val="right" w:pos="8222"/>
        </w:tabs>
        <w:ind w:left="0"/>
      </w:pPr>
    </w:p>
    <w:p w:rsidR="00120BD3" w:rsidRDefault="00120BD3" w:rsidP="00A61959">
      <w:pPr>
        <w:pStyle w:val="Akapitzlist"/>
        <w:tabs>
          <w:tab w:val="left" w:pos="709"/>
          <w:tab w:val="right" w:pos="8222"/>
        </w:tabs>
        <w:ind w:left="0"/>
      </w:pPr>
    </w:p>
    <w:p w:rsidR="00120BD3" w:rsidRDefault="00120BD3" w:rsidP="00A61959">
      <w:pPr>
        <w:pStyle w:val="Akapitzlist"/>
        <w:tabs>
          <w:tab w:val="left" w:pos="709"/>
          <w:tab w:val="right" w:pos="8222"/>
        </w:tabs>
        <w:ind w:left="0"/>
      </w:pPr>
    </w:p>
    <w:p w:rsidR="00D66056" w:rsidRDefault="00D66056" w:rsidP="00A61959">
      <w:pPr>
        <w:pStyle w:val="Akapitzlist"/>
        <w:tabs>
          <w:tab w:val="left" w:pos="709"/>
          <w:tab w:val="right" w:pos="8222"/>
        </w:tabs>
        <w:ind w:left="0"/>
      </w:pPr>
    </w:p>
    <w:p w:rsidR="00D66056" w:rsidRDefault="00D66056" w:rsidP="00A61959">
      <w:pPr>
        <w:pStyle w:val="Akapitzlist"/>
        <w:tabs>
          <w:tab w:val="left" w:pos="709"/>
          <w:tab w:val="right" w:pos="8222"/>
        </w:tabs>
        <w:ind w:left="0"/>
      </w:pPr>
    </w:p>
    <w:p w:rsidR="00120BD3" w:rsidRPr="00535B7D" w:rsidRDefault="00120BD3" w:rsidP="00120BD3">
      <w:pPr>
        <w:keepLines/>
        <w:suppressAutoHyphens/>
        <w:spacing w:after="160"/>
        <w:jc w:val="center"/>
        <w:rPr>
          <w:b/>
          <w:smallCaps/>
          <w:color w:val="385623"/>
          <w:sz w:val="32"/>
          <w:szCs w:val="32"/>
        </w:rPr>
      </w:pPr>
      <w:r w:rsidRPr="00535B7D">
        <w:rPr>
          <w:b/>
          <w:smallCaps/>
          <w:color w:val="385623"/>
          <w:sz w:val="32"/>
          <w:szCs w:val="32"/>
        </w:rPr>
        <w:t>PROJEKT  zagospodarowania</w:t>
      </w:r>
    </w:p>
    <w:p w:rsidR="00120BD3" w:rsidRPr="009A1E82" w:rsidRDefault="00120BD3" w:rsidP="00120BD3">
      <w:pPr>
        <w:keepNext/>
        <w:keepLines/>
        <w:spacing w:before="40"/>
        <w:jc w:val="center"/>
        <w:outlineLvl w:val="2"/>
        <w:rPr>
          <w:rFonts w:eastAsia="Times New Roman"/>
          <w:color w:val="1F4D78"/>
        </w:rPr>
      </w:pPr>
    </w:p>
    <w:p w:rsidR="00120BD3" w:rsidRPr="009A1E82" w:rsidRDefault="00120BD3" w:rsidP="00120BD3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480"/>
      </w:tblGrid>
      <w:tr w:rsidR="00120BD3" w:rsidRPr="00B87E07" w:rsidTr="00C53DF5">
        <w:tc>
          <w:tcPr>
            <w:tcW w:w="2515" w:type="dxa"/>
          </w:tcPr>
          <w:p w:rsidR="00120BD3" w:rsidRPr="00B87E07" w:rsidRDefault="00120BD3" w:rsidP="00C53DF5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6480" w:type="dxa"/>
            <w:vAlign w:val="center"/>
          </w:tcPr>
          <w:p w:rsidR="00120BD3" w:rsidRPr="00B87E07" w:rsidRDefault="00120BD3" w:rsidP="00C53DF5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Termomodernizacja budynku </w:t>
            </w:r>
            <w:r>
              <w:rPr>
                <w:rFonts w:asciiTheme="minorHAnsi" w:hAnsiTheme="minorHAnsi"/>
              </w:rPr>
              <w:t>Ochotniczej Straży Pożarnej w Korszach</w:t>
            </w:r>
          </w:p>
          <w:p w:rsidR="00120BD3" w:rsidRPr="00B87E07" w:rsidRDefault="00120BD3" w:rsidP="00C53DF5">
            <w:pPr>
              <w:rPr>
                <w:rFonts w:asciiTheme="minorHAnsi" w:hAnsiTheme="minorHAnsi"/>
              </w:rPr>
            </w:pPr>
          </w:p>
        </w:tc>
      </w:tr>
      <w:tr w:rsidR="00120BD3" w:rsidRPr="00B87E07" w:rsidTr="00C53DF5">
        <w:tc>
          <w:tcPr>
            <w:tcW w:w="2515" w:type="dxa"/>
          </w:tcPr>
          <w:p w:rsidR="00120BD3" w:rsidRPr="00B87E07" w:rsidRDefault="00120BD3" w:rsidP="00C53DF5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INWESTOR</w:t>
            </w:r>
          </w:p>
        </w:tc>
        <w:tc>
          <w:tcPr>
            <w:tcW w:w="6480" w:type="dxa"/>
            <w:vAlign w:val="center"/>
          </w:tcPr>
          <w:p w:rsidR="00120BD3" w:rsidRPr="00B87E07" w:rsidRDefault="00120BD3" w:rsidP="00C53DF5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Gmina Korsze</w:t>
            </w:r>
          </w:p>
          <w:p w:rsidR="00120BD3" w:rsidRPr="00B87E07" w:rsidRDefault="00120BD3" w:rsidP="00C53DF5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>ul. Mickiewicza 13</w:t>
            </w:r>
          </w:p>
          <w:p w:rsidR="00120BD3" w:rsidRPr="00B87E07" w:rsidRDefault="00120BD3" w:rsidP="00C53DF5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>11-430 Korsze</w:t>
            </w:r>
          </w:p>
          <w:p w:rsidR="00120BD3" w:rsidRPr="00B87E07" w:rsidRDefault="00120BD3" w:rsidP="00C53DF5">
            <w:pPr>
              <w:rPr>
                <w:rFonts w:asciiTheme="minorHAnsi" w:hAnsiTheme="minorHAnsi"/>
              </w:rPr>
            </w:pPr>
          </w:p>
        </w:tc>
      </w:tr>
      <w:tr w:rsidR="00120BD3" w:rsidRPr="00B87E07" w:rsidTr="00C53DF5">
        <w:tc>
          <w:tcPr>
            <w:tcW w:w="2515" w:type="dxa"/>
          </w:tcPr>
          <w:p w:rsidR="00120BD3" w:rsidRPr="00B87E07" w:rsidRDefault="00120BD3" w:rsidP="00C53DF5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ADRES INWESTYCJI</w:t>
            </w:r>
          </w:p>
        </w:tc>
        <w:tc>
          <w:tcPr>
            <w:tcW w:w="6480" w:type="dxa"/>
            <w:vAlign w:val="center"/>
          </w:tcPr>
          <w:p w:rsidR="00120BD3" w:rsidRDefault="00CC052A" w:rsidP="00C53D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Kościuszki 20</w:t>
            </w:r>
          </w:p>
          <w:p w:rsidR="00120BD3" w:rsidRPr="00B87E07" w:rsidRDefault="00120BD3" w:rsidP="00C53D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11-430 Korsze</w:t>
            </w:r>
          </w:p>
          <w:p w:rsidR="00120BD3" w:rsidRPr="00B87E07" w:rsidRDefault="00120BD3" w:rsidP="00C53DF5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działka nr ew. </w:t>
            </w:r>
            <w:r w:rsidR="00CC052A">
              <w:rPr>
                <w:rFonts w:asciiTheme="minorHAnsi" w:hAnsiTheme="minorHAnsi"/>
              </w:rPr>
              <w:t>74/2</w:t>
            </w:r>
          </w:p>
          <w:p w:rsidR="00120BD3" w:rsidRPr="00B87E07" w:rsidRDefault="00120BD3" w:rsidP="00C53DF5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obręb ew. </w:t>
            </w:r>
            <w:r>
              <w:rPr>
                <w:rFonts w:asciiTheme="minorHAnsi" w:hAnsiTheme="minorHAnsi"/>
              </w:rPr>
              <w:t>Korsze</w:t>
            </w:r>
          </w:p>
          <w:p w:rsidR="00120BD3" w:rsidRPr="00B87E07" w:rsidRDefault="00120BD3" w:rsidP="00C53DF5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gm. </w:t>
            </w:r>
            <w:r>
              <w:rPr>
                <w:rFonts w:asciiTheme="minorHAnsi" w:hAnsiTheme="minorHAnsi"/>
              </w:rPr>
              <w:t>Korsze</w:t>
            </w:r>
          </w:p>
        </w:tc>
      </w:tr>
    </w:tbl>
    <w:p w:rsidR="00120BD3" w:rsidRPr="009A1E82" w:rsidRDefault="00120BD3" w:rsidP="00120BD3"/>
    <w:p w:rsidR="00120BD3" w:rsidRPr="009A1E82" w:rsidRDefault="00120BD3" w:rsidP="00120BD3">
      <w:pPr>
        <w:jc w:val="center"/>
        <w:rPr>
          <w:rFonts w:eastAsia="Times New Roman"/>
          <w:b/>
          <w:bCs/>
          <w:spacing w:val="-10"/>
          <w:kern w:val="28"/>
          <w:sz w:val="28"/>
          <w:szCs w:val="32"/>
        </w:rPr>
      </w:pPr>
      <w:r w:rsidRPr="009A1E82">
        <w:rPr>
          <w:rFonts w:eastAsia="Times New Roman"/>
          <w:b/>
          <w:spacing w:val="-10"/>
          <w:kern w:val="28"/>
          <w:sz w:val="28"/>
          <w:szCs w:val="32"/>
        </w:rPr>
        <w:tab/>
      </w:r>
    </w:p>
    <w:p w:rsidR="00120BD3" w:rsidRPr="009A1E82" w:rsidRDefault="00120BD3" w:rsidP="00120BD3"/>
    <w:p w:rsidR="00120BD3" w:rsidRPr="009A1E82" w:rsidRDefault="00120BD3" w:rsidP="00120BD3"/>
    <w:p w:rsidR="00120BD3" w:rsidRPr="009A1E82" w:rsidRDefault="00120BD3" w:rsidP="00120BD3"/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3001"/>
        <w:gridCol w:w="2083"/>
        <w:gridCol w:w="1592"/>
      </w:tblGrid>
      <w:tr w:rsidR="00120BD3" w:rsidRPr="009A1E82" w:rsidTr="00C53DF5">
        <w:tc>
          <w:tcPr>
            <w:tcW w:w="8995" w:type="dxa"/>
            <w:gridSpan w:val="4"/>
            <w:shd w:val="clear" w:color="auto" w:fill="auto"/>
            <w:vAlign w:val="center"/>
          </w:tcPr>
          <w:p w:rsidR="00120BD3" w:rsidRPr="009A1E82" w:rsidRDefault="00120BD3" w:rsidP="00C53DF5">
            <w:pPr>
              <w:jc w:val="center"/>
              <w:rPr>
                <w:b/>
              </w:rPr>
            </w:pPr>
            <w:r w:rsidRPr="009A1E82">
              <w:rPr>
                <w:b/>
              </w:rPr>
              <w:t>Zespół projektowy</w:t>
            </w:r>
          </w:p>
        </w:tc>
      </w:tr>
      <w:tr w:rsidR="00120BD3" w:rsidRPr="009A1E82" w:rsidTr="00C53DF5">
        <w:trPr>
          <w:trHeight w:val="518"/>
        </w:trPr>
        <w:tc>
          <w:tcPr>
            <w:tcW w:w="2319" w:type="dxa"/>
            <w:shd w:val="clear" w:color="auto" w:fill="D9D9D9"/>
            <w:vAlign w:val="center"/>
          </w:tcPr>
          <w:p w:rsidR="00120BD3" w:rsidRPr="009A1E82" w:rsidRDefault="00120BD3" w:rsidP="00C53DF5">
            <w:pPr>
              <w:jc w:val="center"/>
              <w:rPr>
                <w:b/>
              </w:rPr>
            </w:pPr>
            <w:r w:rsidRPr="009A1E82">
              <w:rPr>
                <w:b/>
              </w:rPr>
              <w:t>Branża</w:t>
            </w:r>
          </w:p>
        </w:tc>
        <w:tc>
          <w:tcPr>
            <w:tcW w:w="3001" w:type="dxa"/>
            <w:shd w:val="clear" w:color="auto" w:fill="D9D9D9"/>
            <w:vAlign w:val="center"/>
          </w:tcPr>
          <w:p w:rsidR="00120BD3" w:rsidRPr="009A1E82" w:rsidRDefault="00120BD3" w:rsidP="00C53DF5">
            <w:pPr>
              <w:jc w:val="center"/>
              <w:rPr>
                <w:b/>
              </w:rPr>
            </w:pPr>
            <w:r w:rsidRPr="009A1E82">
              <w:rPr>
                <w:b/>
              </w:rPr>
              <w:t>Imię i nazwisko</w:t>
            </w:r>
          </w:p>
        </w:tc>
        <w:tc>
          <w:tcPr>
            <w:tcW w:w="2083" w:type="dxa"/>
            <w:shd w:val="clear" w:color="auto" w:fill="D9D9D9"/>
            <w:vAlign w:val="center"/>
          </w:tcPr>
          <w:p w:rsidR="00120BD3" w:rsidRPr="009A1E82" w:rsidRDefault="00120BD3" w:rsidP="00C53DF5">
            <w:pPr>
              <w:jc w:val="center"/>
              <w:rPr>
                <w:b/>
              </w:rPr>
            </w:pPr>
            <w:r w:rsidRPr="009A1E82">
              <w:rPr>
                <w:b/>
              </w:rPr>
              <w:t>Numer uprawnień</w:t>
            </w:r>
          </w:p>
        </w:tc>
        <w:tc>
          <w:tcPr>
            <w:tcW w:w="1592" w:type="dxa"/>
            <w:shd w:val="clear" w:color="auto" w:fill="D9D9D9"/>
            <w:vAlign w:val="center"/>
          </w:tcPr>
          <w:p w:rsidR="00120BD3" w:rsidRPr="009A1E82" w:rsidRDefault="00120BD3" w:rsidP="00C53DF5">
            <w:pPr>
              <w:jc w:val="center"/>
              <w:rPr>
                <w:b/>
              </w:rPr>
            </w:pPr>
            <w:r w:rsidRPr="009A1E82">
              <w:rPr>
                <w:b/>
              </w:rPr>
              <w:t>Pieczęć i podpis</w:t>
            </w:r>
          </w:p>
        </w:tc>
      </w:tr>
      <w:tr w:rsidR="00120BD3" w:rsidRPr="009A1E82" w:rsidTr="00C53DF5">
        <w:trPr>
          <w:trHeight w:val="794"/>
        </w:trPr>
        <w:tc>
          <w:tcPr>
            <w:tcW w:w="2319" w:type="dxa"/>
            <w:shd w:val="clear" w:color="auto" w:fill="auto"/>
            <w:vAlign w:val="center"/>
          </w:tcPr>
          <w:p w:rsidR="00120BD3" w:rsidRPr="009A1E82" w:rsidRDefault="00120BD3" w:rsidP="00C53DF5">
            <w:r w:rsidRPr="009A1E82">
              <w:t>Architektura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120BD3" w:rsidRPr="009A1E82" w:rsidRDefault="00120BD3" w:rsidP="00C53DF5">
            <w:pPr>
              <w:rPr>
                <w:lang w:val="en-US"/>
              </w:rPr>
            </w:pPr>
            <w:r w:rsidRPr="009A1E82">
              <w:rPr>
                <w:lang w:val="en-US"/>
              </w:rPr>
              <w:t xml:space="preserve">mgr inż. arch. </w:t>
            </w:r>
            <w:r>
              <w:rPr>
                <w:lang w:val="en-US"/>
              </w:rPr>
              <w:t>Rafał Hawrylik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20BD3" w:rsidRPr="009A1E82" w:rsidRDefault="00120BD3" w:rsidP="00C53DF5">
            <w:pPr>
              <w:jc w:val="left"/>
            </w:pPr>
            <w:r>
              <w:t>503/POO/KK/2012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20BD3" w:rsidRPr="009A1E82" w:rsidRDefault="00120BD3" w:rsidP="00C53DF5"/>
        </w:tc>
      </w:tr>
      <w:tr w:rsidR="00120BD3" w:rsidRPr="009A1E82" w:rsidTr="00C53DF5">
        <w:trPr>
          <w:trHeight w:val="794"/>
        </w:trPr>
        <w:tc>
          <w:tcPr>
            <w:tcW w:w="2319" w:type="dxa"/>
            <w:shd w:val="clear" w:color="auto" w:fill="auto"/>
            <w:vAlign w:val="center"/>
          </w:tcPr>
          <w:p w:rsidR="00120BD3" w:rsidRPr="009A1E82" w:rsidRDefault="00120BD3" w:rsidP="00C53DF5">
            <w:r w:rsidRPr="009A1E82">
              <w:t xml:space="preserve">Opracował: 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120BD3" w:rsidRPr="009A1E82" w:rsidRDefault="00120BD3" w:rsidP="00C53DF5">
            <w:proofErr w:type="spellStart"/>
            <w:r w:rsidRPr="009A1E82">
              <w:t>tech</w:t>
            </w:r>
            <w:proofErr w:type="spellEnd"/>
            <w:r w:rsidRPr="009A1E82">
              <w:t xml:space="preserve">. </w:t>
            </w:r>
            <w:r w:rsidRPr="009A1E82">
              <w:rPr>
                <w:b/>
              </w:rPr>
              <w:t>Witold Makiewicz</w:t>
            </w:r>
            <w:r w:rsidRPr="009A1E82">
              <w:t xml:space="preserve"> 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20BD3" w:rsidRPr="009A1E82" w:rsidRDefault="00120BD3" w:rsidP="00C53DF5">
            <w:pPr>
              <w:jc w:val="left"/>
            </w:pPr>
            <w:r w:rsidRPr="009A1E82">
              <w:rPr>
                <w:rFonts w:eastAsia="Times New Roman" w:cs="Tahoma"/>
                <w:sz w:val="20"/>
                <w:szCs w:val="20"/>
                <w:lang w:eastAsia="ar-SA"/>
              </w:rPr>
              <w:t>153/82/OL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20BD3" w:rsidRPr="009A1E82" w:rsidRDefault="00120BD3" w:rsidP="00C53DF5"/>
        </w:tc>
      </w:tr>
    </w:tbl>
    <w:p w:rsidR="00120BD3" w:rsidRPr="009A1E82" w:rsidRDefault="00120BD3" w:rsidP="00120BD3"/>
    <w:p w:rsidR="00120BD3" w:rsidRPr="009A1E82" w:rsidRDefault="00120BD3" w:rsidP="00120BD3"/>
    <w:p w:rsidR="00120BD3" w:rsidRPr="009A1E82" w:rsidRDefault="00120BD3" w:rsidP="00120BD3">
      <w:pPr>
        <w:jc w:val="left"/>
        <w:rPr>
          <w:szCs w:val="22"/>
        </w:rPr>
      </w:pPr>
    </w:p>
    <w:p w:rsidR="00120BD3" w:rsidRPr="009A1E82" w:rsidRDefault="00120BD3" w:rsidP="00120BD3"/>
    <w:p w:rsidR="00120BD3" w:rsidRPr="009A1E82" w:rsidRDefault="00120BD3" w:rsidP="00120BD3"/>
    <w:p w:rsidR="00120BD3" w:rsidRPr="009A1E82" w:rsidRDefault="00120BD3" w:rsidP="00120BD3">
      <w:r>
        <w:t>Piecki, 2020.02.10</w:t>
      </w:r>
    </w:p>
    <w:p w:rsidR="00120BD3" w:rsidRPr="009A1E82" w:rsidRDefault="00120BD3" w:rsidP="00120BD3"/>
    <w:p w:rsidR="00120BD3" w:rsidRDefault="00120BD3" w:rsidP="00120BD3"/>
    <w:p w:rsidR="00120BD3" w:rsidRDefault="00120BD3" w:rsidP="00120BD3"/>
    <w:p w:rsidR="00120BD3" w:rsidRDefault="00120BD3" w:rsidP="00120BD3"/>
    <w:p w:rsidR="00120BD3" w:rsidRDefault="00120BD3" w:rsidP="00120BD3"/>
    <w:p w:rsidR="00120BD3" w:rsidRDefault="00120BD3" w:rsidP="00120BD3"/>
    <w:p w:rsidR="00120BD3" w:rsidRDefault="00120BD3" w:rsidP="00120BD3"/>
    <w:p w:rsidR="00120BD3" w:rsidRDefault="00120BD3" w:rsidP="00120BD3"/>
    <w:p w:rsidR="00120BD3" w:rsidRPr="009A1E82" w:rsidRDefault="00120BD3" w:rsidP="00120BD3"/>
    <w:p w:rsidR="00120BD3" w:rsidRPr="009A1E82" w:rsidRDefault="00120BD3" w:rsidP="00120BD3"/>
    <w:p w:rsidR="00120BD3" w:rsidRPr="009A1E82" w:rsidRDefault="00120BD3" w:rsidP="00120BD3"/>
    <w:p w:rsidR="00120BD3" w:rsidRDefault="00120BD3" w:rsidP="00120BD3">
      <w:pPr>
        <w:jc w:val="left"/>
        <w:rPr>
          <w:rFonts w:eastAsia="Times New Roman"/>
          <w:b/>
          <w:bCs/>
          <w:sz w:val="28"/>
        </w:rPr>
      </w:pPr>
      <w:r w:rsidRPr="009A1E82">
        <w:rPr>
          <w:rFonts w:eastAsia="Times New Roman"/>
          <w:b/>
          <w:bCs/>
          <w:sz w:val="28"/>
        </w:rPr>
        <w:t>Zawartość opracowania</w:t>
      </w:r>
    </w:p>
    <w:p w:rsidR="00120BD3" w:rsidRDefault="00120BD3" w:rsidP="00120BD3">
      <w:pPr>
        <w:jc w:val="left"/>
        <w:rPr>
          <w:rFonts w:eastAsia="Times New Roman"/>
          <w:b/>
          <w:bCs/>
          <w:sz w:val="28"/>
        </w:rPr>
      </w:pPr>
    </w:p>
    <w:p w:rsidR="00120BD3" w:rsidRPr="00385E66" w:rsidRDefault="00120BD3" w:rsidP="00120BD3">
      <w:pPr>
        <w:numPr>
          <w:ilvl w:val="0"/>
          <w:numId w:val="43"/>
        </w:numPr>
        <w:jc w:val="left"/>
        <w:rPr>
          <w:rFonts w:eastAsia="Times New Roman"/>
          <w:bCs/>
        </w:rPr>
      </w:pPr>
      <w:r w:rsidRPr="00385E66">
        <w:t xml:space="preserve">Przedmiot opracowania                                                </w:t>
      </w:r>
      <w:r>
        <w:t xml:space="preserve">                                                 </w:t>
      </w:r>
      <w:r w:rsidRPr="00385E66">
        <w:t xml:space="preserve"> </w:t>
      </w:r>
      <w:proofErr w:type="spellStart"/>
      <w:r>
        <w:t>str</w:t>
      </w:r>
      <w:proofErr w:type="spellEnd"/>
      <w:r>
        <w:t>…</w:t>
      </w:r>
    </w:p>
    <w:p w:rsidR="00120BD3" w:rsidRDefault="00120BD3" w:rsidP="00120BD3">
      <w:pPr>
        <w:ind w:left="360"/>
        <w:jc w:val="left"/>
        <w:rPr>
          <w:rFonts w:cs="Calibri"/>
          <w:b/>
          <w:bCs/>
          <w:color w:val="000000"/>
          <w:sz w:val="23"/>
          <w:szCs w:val="23"/>
          <w:lang w:eastAsia="pl-PL"/>
        </w:rPr>
      </w:pPr>
      <w:r w:rsidRPr="00385E66">
        <w:t>2</w:t>
      </w:r>
      <w:r>
        <w:t>.</w:t>
      </w:r>
      <w:r>
        <w:rPr>
          <w:rFonts w:cs="Calibri"/>
          <w:b/>
          <w:bCs/>
          <w:color w:val="000000"/>
          <w:sz w:val="23"/>
          <w:szCs w:val="23"/>
          <w:lang w:eastAsia="pl-PL"/>
        </w:rPr>
        <w:t xml:space="preserve"> </w:t>
      </w:r>
      <w:r>
        <w:rPr>
          <w:rFonts w:cs="Calibri"/>
          <w:bCs/>
          <w:color w:val="000000"/>
          <w:sz w:val="23"/>
          <w:szCs w:val="23"/>
          <w:lang w:eastAsia="pl-PL"/>
        </w:rPr>
        <w:t xml:space="preserve">CEL </w:t>
      </w:r>
      <w:r w:rsidRPr="0063053E">
        <w:rPr>
          <w:rFonts w:cs="Calibri"/>
          <w:bCs/>
          <w:color w:val="000000"/>
          <w:sz w:val="23"/>
          <w:szCs w:val="23"/>
          <w:lang w:eastAsia="pl-PL"/>
        </w:rPr>
        <w:t xml:space="preserve">OPRACOWANIA                                                      </w:t>
      </w:r>
      <w:r>
        <w:rPr>
          <w:rFonts w:cs="Calibri"/>
          <w:bCs/>
          <w:color w:val="000000"/>
          <w:sz w:val="23"/>
          <w:szCs w:val="23"/>
          <w:lang w:eastAsia="pl-PL"/>
        </w:rPr>
        <w:t xml:space="preserve">                                                    </w:t>
      </w:r>
      <w:r w:rsidRPr="0063053E">
        <w:rPr>
          <w:rFonts w:cs="Calibri"/>
          <w:bCs/>
          <w:color w:val="000000"/>
          <w:sz w:val="23"/>
          <w:szCs w:val="23"/>
          <w:lang w:eastAsia="pl-PL"/>
        </w:rPr>
        <w:t xml:space="preserve">       </w:t>
      </w:r>
      <w:proofErr w:type="spellStart"/>
      <w:r>
        <w:rPr>
          <w:rFonts w:cs="Calibri"/>
          <w:bCs/>
          <w:color w:val="000000"/>
          <w:sz w:val="23"/>
          <w:szCs w:val="23"/>
          <w:lang w:eastAsia="pl-PL"/>
        </w:rPr>
        <w:t>str</w:t>
      </w:r>
      <w:proofErr w:type="spellEnd"/>
      <w:r>
        <w:rPr>
          <w:rFonts w:cs="Calibri"/>
          <w:bCs/>
          <w:color w:val="000000"/>
          <w:sz w:val="23"/>
          <w:szCs w:val="23"/>
          <w:lang w:eastAsia="pl-PL"/>
        </w:rPr>
        <w:t>…</w:t>
      </w:r>
    </w:p>
    <w:p w:rsidR="00120BD3" w:rsidRPr="002C2DEA" w:rsidRDefault="00120BD3" w:rsidP="00120BD3">
      <w:pPr>
        <w:ind w:left="360"/>
      </w:pPr>
      <w:r>
        <w:t>3.</w:t>
      </w:r>
      <w:r w:rsidRPr="009A1E82">
        <w:rPr>
          <w:b/>
        </w:rPr>
        <w:t xml:space="preserve"> </w:t>
      </w:r>
      <w:r w:rsidRPr="002C2DEA">
        <w:t>Dane o terenie inwestycji</w:t>
      </w:r>
      <w:r>
        <w:t xml:space="preserve">                 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120BD3" w:rsidRDefault="00120BD3" w:rsidP="00120BD3">
      <w:pPr>
        <w:ind w:left="360"/>
      </w:pPr>
      <w:r w:rsidRPr="002C2DEA">
        <w:t>3.1. Położenie</w:t>
      </w:r>
      <w:r>
        <w:t xml:space="preserve">                                          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120BD3" w:rsidRDefault="00120BD3" w:rsidP="00120BD3">
      <w:pPr>
        <w:ind w:left="360"/>
        <w:jc w:val="left"/>
      </w:pPr>
      <w:r w:rsidRPr="002C2DEA">
        <w:t>3.2. Własność terenu</w:t>
      </w:r>
      <w:r>
        <w:t xml:space="preserve">                             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120BD3" w:rsidRDefault="00120BD3" w:rsidP="00120BD3">
      <w:pPr>
        <w:ind w:left="360"/>
        <w:jc w:val="left"/>
      </w:pPr>
      <w:r w:rsidRPr="002C2DEA">
        <w:t>3.3. Wielkość działek</w:t>
      </w:r>
      <w:r>
        <w:t xml:space="preserve">                              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120BD3" w:rsidRDefault="00120BD3" w:rsidP="00120BD3">
      <w:pPr>
        <w:ind w:left="360"/>
        <w:jc w:val="left"/>
      </w:pPr>
      <w:r w:rsidRPr="002C2DEA">
        <w:t>3.4. Rodzaj użytków rolnych</w:t>
      </w:r>
      <w:r>
        <w:t xml:space="preserve">                 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120BD3" w:rsidRDefault="00120BD3" w:rsidP="00120BD3">
      <w:pPr>
        <w:ind w:left="360"/>
        <w:jc w:val="left"/>
        <w:rPr>
          <w:rFonts w:cs="TimesNewRomanPSMT"/>
        </w:rPr>
      </w:pPr>
      <w:r w:rsidRPr="002C2DEA">
        <w:rPr>
          <w:rFonts w:cs="TimesNewRomanPSMT"/>
        </w:rPr>
        <w:t>4. Teren projektowanej inwestycji</w:t>
      </w:r>
      <w:r>
        <w:rPr>
          <w:rFonts w:cs="TimesNewRomanPSMT"/>
        </w:rPr>
        <w:t xml:space="preserve">                                                                                      </w:t>
      </w:r>
      <w:proofErr w:type="spellStart"/>
      <w:r>
        <w:rPr>
          <w:rFonts w:cs="TimesNewRomanPSMT"/>
        </w:rPr>
        <w:t>str</w:t>
      </w:r>
      <w:proofErr w:type="spellEnd"/>
      <w:r>
        <w:rPr>
          <w:rFonts w:cs="TimesNewRomanPSMT"/>
        </w:rPr>
        <w:t>…</w:t>
      </w:r>
    </w:p>
    <w:p w:rsidR="00120BD3" w:rsidRDefault="00120BD3" w:rsidP="00120BD3">
      <w:pPr>
        <w:ind w:left="360"/>
        <w:rPr>
          <w:rFonts w:cs="TimesNewRomanPSMT"/>
        </w:rPr>
      </w:pPr>
      <w:r w:rsidRPr="00EF15C2">
        <w:rPr>
          <w:rFonts w:cs="TimesNewRomanPSMT"/>
        </w:rPr>
        <w:t>5. Wpływ eksploatacji górniczej</w:t>
      </w:r>
      <w:r>
        <w:rPr>
          <w:rFonts w:cs="TimesNewRomanPSMT"/>
        </w:rPr>
        <w:t xml:space="preserve">                                                                                          </w:t>
      </w:r>
      <w:proofErr w:type="spellStart"/>
      <w:r>
        <w:rPr>
          <w:rFonts w:cs="TimesNewRomanPSMT"/>
        </w:rPr>
        <w:t>str</w:t>
      </w:r>
      <w:proofErr w:type="spellEnd"/>
      <w:r>
        <w:rPr>
          <w:rFonts w:cs="TimesNewRomanPSMT"/>
        </w:rPr>
        <w:t>…</w:t>
      </w:r>
    </w:p>
    <w:p w:rsidR="00120BD3" w:rsidRDefault="00120BD3" w:rsidP="00120BD3">
      <w:pPr>
        <w:ind w:left="360"/>
      </w:pPr>
      <w:r w:rsidRPr="00EF15C2">
        <w:t>6. Zagrożenie dla środowiska</w:t>
      </w:r>
      <w:r>
        <w:t xml:space="preserve">              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120BD3" w:rsidRPr="00EF15C2" w:rsidRDefault="00120BD3" w:rsidP="00120BD3">
      <w:pPr>
        <w:ind w:left="360"/>
        <w:jc w:val="left"/>
      </w:pPr>
      <w:r w:rsidRPr="00EF15C2">
        <w:t>7. Istniejący stan zagospodarowania działki</w:t>
      </w:r>
      <w:r>
        <w:t xml:space="preserve">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120BD3" w:rsidRPr="00EF15C2" w:rsidRDefault="00120BD3" w:rsidP="00120BD3">
      <w:pPr>
        <w:ind w:left="360"/>
      </w:pPr>
      <w:r w:rsidRPr="00EF15C2">
        <w:t xml:space="preserve">8. Projektowane zagospodarowanie terenu </w:t>
      </w:r>
      <w:r>
        <w:t xml:space="preserve">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120BD3" w:rsidRDefault="00120BD3" w:rsidP="00120BD3">
      <w:pPr>
        <w:ind w:left="360"/>
      </w:pPr>
      <w:r w:rsidRPr="00EF15C2">
        <w:t>8.1. Przewidywany sposób zagospodarowania</w:t>
      </w:r>
    </w:p>
    <w:p w:rsidR="00120BD3" w:rsidRDefault="00120BD3" w:rsidP="00120BD3">
      <w:pPr>
        <w:ind w:left="360"/>
      </w:pPr>
      <w:r w:rsidRPr="00EF15C2">
        <w:t xml:space="preserve"> terenu wolnego od zabudowy</w:t>
      </w:r>
      <w:r>
        <w:t xml:space="preserve">                                                                                           str...</w:t>
      </w:r>
    </w:p>
    <w:p w:rsidR="00120BD3" w:rsidRDefault="00120BD3" w:rsidP="00120BD3">
      <w:pPr>
        <w:ind w:left="360"/>
        <w:jc w:val="left"/>
      </w:pPr>
      <w:r w:rsidRPr="00EF15C2">
        <w:t xml:space="preserve">8.2. Rozbiórki </w:t>
      </w:r>
      <w:r>
        <w:t xml:space="preserve">                                        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120BD3" w:rsidRDefault="00120BD3" w:rsidP="00120BD3">
      <w:pPr>
        <w:ind w:left="360"/>
      </w:pPr>
      <w:r w:rsidRPr="00EF15C2">
        <w:t>8</w:t>
      </w:r>
      <w:r>
        <w:t>.3</w:t>
      </w:r>
      <w:r w:rsidRPr="00EF15C2">
        <w:t>. Zabudowa</w:t>
      </w:r>
      <w:r>
        <w:t xml:space="preserve">                                       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120BD3" w:rsidRPr="00F06521" w:rsidRDefault="00120BD3" w:rsidP="00120BD3">
      <w:pPr>
        <w:ind w:left="360"/>
        <w:rPr>
          <w:rFonts w:cs="Tahoma"/>
        </w:rPr>
      </w:pPr>
      <w:r w:rsidRPr="00F06521">
        <w:rPr>
          <w:rFonts w:cs="Tahoma"/>
        </w:rPr>
        <w:t>8.4. Projektowane uzbrojenie działki</w:t>
      </w:r>
      <w:r>
        <w:rPr>
          <w:rFonts w:cs="Tahoma"/>
        </w:rPr>
        <w:t xml:space="preserve">                                                                                </w:t>
      </w:r>
      <w:proofErr w:type="spellStart"/>
      <w:r>
        <w:rPr>
          <w:rFonts w:cs="Tahoma"/>
        </w:rPr>
        <w:t>str</w:t>
      </w:r>
      <w:proofErr w:type="spellEnd"/>
      <w:r>
        <w:rPr>
          <w:rFonts w:cs="Tahoma"/>
        </w:rPr>
        <w:t>…</w:t>
      </w:r>
    </w:p>
    <w:p w:rsidR="00120BD3" w:rsidRPr="00F06521" w:rsidRDefault="00120BD3" w:rsidP="00120BD3">
      <w:pPr>
        <w:pStyle w:val="Zwykytekst1"/>
        <w:widowControl/>
        <w:ind w:left="360"/>
        <w:rPr>
          <w:rFonts w:ascii="Calibri" w:hAnsi="Calibri" w:cs="Tahoma"/>
          <w:sz w:val="24"/>
          <w:szCs w:val="24"/>
        </w:rPr>
      </w:pPr>
      <w:r w:rsidRPr="00F06521">
        <w:rPr>
          <w:rFonts w:ascii="Calibri" w:hAnsi="Calibri" w:cs="Tahoma"/>
          <w:sz w:val="24"/>
          <w:szCs w:val="24"/>
        </w:rPr>
        <w:t>8.4</w:t>
      </w:r>
      <w:r>
        <w:rPr>
          <w:rFonts w:ascii="Calibri" w:hAnsi="Calibri" w:cs="Tahoma"/>
          <w:sz w:val="24"/>
          <w:szCs w:val="24"/>
        </w:rPr>
        <w:t xml:space="preserve">.1. Wodociągowe                                                                                                             </w:t>
      </w:r>
      <w:proofErr w:type="spellStart"/>
      <w:r>
        <w:rPr>
          <w:rFonts w:ascii="Calibri" w:hAnsi="Calibri" w:cs="Tahoma"/>
          <w:sz w:val="24"/>
          <w:szCs w:val="24"/>
        </w:rPr>
        <w:t>str</w:t>
      </w:r>
      <w:proofErr w:type="spellEnd"/>
      <w:r>
        <w:rPr>
          <w:rFonts w:ascii="Calibri" w:hAnsi="Calibri" w:cs="Tahoma"/>
          <w:sz w:val="24"/>
          <w:szCs w:val="24"/>
        </w:rPr>
        <w:t>…</w:t>
      </w:r>
    </w:p>
    <w:p w:rsidR="00120BD3" w:rsidRPr="00F06521" w:rsidRDefault="00120BD3" w:rsidP="00120BD3">
      <w:pPr>
        <w:pStyle w:val="Zwykytekst1"/>
        <w:widowControl/>
        <w:ind w:left="360"/>
        <w:rPr>
          <w:rFonts w:ascii="Calibri" w:hAnsi="Calibri" w:cs="Tahoma"/>
          <w:sz w:val="24"/>
          <w:szCs w:val="24"/>
        </w:rPr>
      </w:pPr>
      <w:r w:rsidRPr="00F06521">
        <w:rPr>
          <w:rFonts w:ascii="Calibri" w:hAnsi="Calibri" w:cs="Tahoma"/>
          <w:sz w:val="24"/>
          <w:szCs w:val="24"/>
        </w:rPr>
        <w:t>8.4</w:t>
      </w:r>
      <w:r>
        <w:rPr>
          <w:rFonts w:ascii="Calibri" w:hAnsi="Calibri" w:cs="Tahoma"/>
          <w:sz w:val="24"/>
          <w:szCs w:val="24"/>
        </w:rPr>
        <w:t xml:space="preserve">.2. Kanalizacyjne                                                                                                              </w:t>
      </w:r>
      <w:proofErr w:type="spellStart"/>
      <w:r>
        <w:rPr>
          <w:rFonts w:ascii="Calibri" w:hAnsi="Calibri" w:cs="Tahoma"/>
          <w:sz w:val="24"/>
          <w:szCs w:val="24"/>
        </w:rPr>
        <w:t>str</w:t>
      </w:r>
      <w:proofErr w:type="spellEnd"/>
      <w:r>
        <w:rPr>
          <w:rFonts w:ascii="Calibri" w:hAnsi="Calibri" w:cs="Tahoma"/>
          <w:sz w:val="24"/>
          <w:szCs w:val="24"/>
        </w:rPr>
        <w:t>…</w:t>
      </w:r>
    </w:p>
    <w:p w:rsidR="00120BD3" w:rsidRPr="00F06521" w:rsidRDefault="00120BD3" w:rsidP="00120BD3">
      <w:pPr>
        <w:ind w:left="360"/>
        <w:jc w:val="left"/>
      </w:pPr>
      <w:r w:rsidRPr="00F06521">
        <w:rPr>
          <w:rFonts w:cs="Tahoma"/>
        </w:rPr>
        <w:t>8.4</w:t>
      </w:r>
      <w:r>
        <w:rPr>
          <w:rFonts w:cs="Tahoma"/>
        </w:rPr>
        <w:t xml:space="preserve">.3. Energetyczne                                                                                                              </w:t>
      </w:r>
      <w:proofErr w:type="spellStart"/>
      <w:r>
        <w:rPr>
          <w:rFonts w:cs="Tahoma"/>
        </w:rPr>
        <w:t>str</w:t>
      </w:r>
      <w:proofErr w:type="spellEnd"/>
      <w:r>
        <w:rPr>
          <w:rFonts w:cs="Tahoma"/>
        </w:rPr>
        <w:t>…</w:t>
      </w:r>
    </w:p>
    <w:p w:rsidR="00120BD3" w:rsidRDefault="00120BD3" w:rsidP="00120BD3">
      <w:pPr>
        <w:rPr>
          <w:rFonts w:cs="Tahoma"/>
        </w:rPr>
      </w:pPr>
      <w:r>
        <w:rPr>
          <w:rFonts w:cs="Tahoma"/>
        </w:rPr>
        <w:t xml:space="preserve">        </w:t>
      </w:r>
      <w:r w:rsidRPr="00F06521">
        <w:rPr>
          <w:rFonts w:cs="Tahoma"/>
        </w:rPr>
        <w:t>8.5. Wjazd na działkę</w:t>
      </w:r>
      <w:r>
        <w:rPr>
          <w:rFonts w:cs="Tahoma"/>
        </w:rPr>
        <w:t xml:space="preserve">                                                                                                          </w:t>
      </w:r>
      <w:proofErr w:type="spellStart"/>
      <w:r>
        <w:rPr>
          <w:rFonts w:cs="Tahoma"/>
        </w:rPr>
        <w:t>str</w:t>
      </w:r>
      <w:proofErr w:type="spellEnd"/>
      <w:r>
        <w:rPr>
          <w:rFonts w:cs="Tahoma"/>
        </w:rPr>
        <w:t>…</w:t>
      </w:r>
    </w:p>
    <w:p w:rsidR="00120BD3" w:rsidRDefault="00120BD3" w:rsidP="00120BD3">
      <w:r>
        <w:t xml:space="preserve">       </w:t>
      </w:r>
      <w:r w:rsidRPr="00B00EEB">
        <w:t>8.6. Zieleń</w:t>
      </w:r>
      <w:r>
        <w:t xml:space="preserve">                                                                                                                              </w:t>
      </w:r>
      <w:proofErr w:type="spellStart"/>
      <w:r>
        <w:t>str</w:t>
      </w:r>
      <w:proofErr w:type="spellEnd"/>
      <w:r>
        <w:t>…</w:t>
      </w:r>
    </w:p>
    <w:p w:rsidR="00120BD3" w:rsidRDefault="00120BD3" w:rsidP="00120BD3">
      <w:pPr>
        <w:keepNext/>
        <w:keepLines/>
        <w:contextualSpacing w:val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     </w:t>
      </w:r>
      <w:r w:rsidRPr="00B00EEB">
        <w:rPr>
          <w:rFonts w:eastAsia="Times New Roman"/>
          <w:bCs/>
        </w:rPr>
        <w:t>Obszar oddziaływania obiektu</w:t>
      </w:r>
    </w:p>
    <w:p w:rsidR="00120BD3" w:rsidRDefault="00120BD3" w:rsidP="00120BD3">
      <w:pPr>
        <w:keepNext/>
        <w:keepLines/>
        <w:contextualSpacing w:val="0"/>
        <w:jc w:val="left"/>
        <w:outlineLvl w:val="0"/>
        <w:rPr>
          <w:rFonts w:eastAsia="Times New Roman"/>
          <w:bCs/>
        </w:rPr>
      </w:pPr>
    </w:p>
    <w:p w:rsidR="00120BD3" w:rsidRDefault="00120BD3" w:rsidP="00120BD3">
      <w:pPr>
        <w:keepNext/>
        <w:keepLines/>
        <w:contextualSpacing w:val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>Rysunki</w:t>
      </w:r>
    </w:p>
    <w:p w:rsidR="00120BD3" w:rsidRPr="00B00EEB" w:rsidRDefault="00120BD3" w:rsidP="00120BD3">
      <w:pPr>
        <w:keepNext/>
        <w:keepLines/>
        <w:numPr>
          <w:ilvl w:val="0"/>
          <w:numId w:val="44"/>
        </w:numPr>
        <w:contextualSpacing w:val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Plan zagospodarowania działki                                                                                    </w:t>
      </w:r>
      <w:proofErr w:type="spellStart"/>
      <w:r>
        <w:rPr>
          <w:rFonts w:eastAsia="Times New Roman"/>
          <w:bCs/>
        </w:rPr>
        <w:t>str</w:t>
      </w:r>
      <w:proofErr w:type="spellEnd"/>
      <w:r>
        <w:rPr>
          <w:rFonts w:eastAsia="Times New Roman"/>
          <w:bCs/>
        </w:rPr>
        <w:t>…</w:t>
      </w:r>
    </w:p>
    <w:p w:rsidR="00120BD3" w:rsidRDefault="00120BD3" w:rsidP="00120BD3"/>
    <w:p w:rsidR="00120BD3" w:rsidRPr="00B00EEB" w:rsidRDefault="00120BD3" w:rsidP="00120BD3">
      <w:pPr>
        <w:rPr>
          <w:rFonts w:cs="Tahoma"/>
        </w:rPr>
      </w:pPr>
    </w:p>
    <w:p w:rsidR="00120BD3" w:rsidRPr="00F06521" w:rsidRDefault="00120BD3" w:rsidP="00120BD3">
      <w:pPr>
        <w:ind w:left="1080"/>
        <w:jc w:val="left"/>
      </w:pPr>
    </w:p>
    <w:p w:rsidR="00120BD3" w:rsidRPr="00EF15C2" w:rsidRDefault="00120BD3" w:rsidP="00120BD3">
      <w:pPr>
        <w:ind w:left="720"/>
        <w:jc w:val="left"/>
      </w:pPr>
    </w:p>
    <w:p w:rsidR="00120BD3" w:rsidRPr="00EF15C2" w:rsidRDefault="00120BD3" w:rsidP="00120BD3">
      <w:pPr>
        <w:ind w:left="720"/>
        <w:rPr>
          <w:rFonts w:cs="TimesNewRomanPSMT"/>
        </w:rPr>
      </w:pPr>
    </w:p>
    <w:p w:rsidR="00120BD3" w:rsidRPr="00EF15C2" w:rsidRDefault="00120BD3" w:rsidP="00120BD3">
      <w:pPr>
        <w:ind w:left="720"/>
        <w:jc w:val="left"/>
      </w:pPr>
    </w:p>
    <w:p w:rsidR="00120BD3" w:rsidRPr="002C2DEA" w:rsidRDefault="00120BD3" w:rsidP="00120BD3">
      <w:pPr>
        <w:ind w:left="360"/>
        <w:jc w:val="left"/>
      </w:pPr>
    </w:p>
    <w:p w:rsidR="00120BD3" w:rsidRPr="002C2DEA" w:rsidRDefault="00120BD3" w:rsidP="00120BD3"/>
    <w:p w:rsidR="00120BD3" w:rsidRPr="002C2DEA" w:rsidRDefault="00120BD3" w:rsidP="00120BD3">
      <w:pPr>
        <w:ind w:left="360"/>
      </w:pPr>
    </w:p>
    <w:p w:rsidR="00120BD3" w:rsidRDefault="00120BD3" w:rsidP="00120BD3">
      <w:pPr>
        <w:ind w:left="360"/>
        <w:jc w:val="left"/>
        <w:rPr>
          <w:rFonts w:cs="Calibri"/>
          <w:b/>
          <w:bCs/>
          <w:color w:val="000000"/>
          <w:sz w:val="23"/>
          <w:szCs w:val="23"/>
          <w:lang w:eastAsia="pl-PL"/>
        </w:rPr>
      </w:pPr>
      <w:r>
        <w:rPr>
          <w:rFonts w:cs="Calibri"/>
          <w:b/>
          <w:bCs/>
          <w:color w:val="000000"/>
          <w:sz w:val="23"/>
          <w:szCs w:val="23"/>
          <w:lang w:eastAsia="pl-PL"/>
        </w:rPr>
        <w:t xml:space="preserve">                               </w:t>
      </w:r>
    </w:p>
    <w:p w:rsidR="00120BD3" w:rsidRPr="00385E66" w:rsidRDefault="00120BD3" w:rsidP="00120BD3">
      <w:pPr>
        <w:ind w:left="360"/>
        <w:jc w:val="left"/>
        <w:sectPr w:rsidR="00120BD3" w:rsidRPr="00385E66" w:rsidSect="00A619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Calibri"/>
          <w:b/>
          <w:bCs/>
          <w:color w:val="000000"/>
          <w:sz w:val="23"/>
          <w:szCs w:val="23"/>
          <w:lang w:eastAsia="pl-PL"/>
        </w:rPr>
        <w:t xml:space="preserve">   </w:t>
      </w:r>
    </w:p>
    <w:p w:rsidR="00120BD3" w:rsidRDefault="00120BD3" w:rsidP="00120BD3">
      <w:pPr>
        <w:rPr>
          <w:b/>
          <w:sz w:val="28"/>
          <w:szCs w:val="28"/>
        </w:rPr>
      </w:pPr>
    </w:p>
    <w:p w:rsidR="00120BD3" w:rsidRPr="009A1E82" w:rsidRDefault="00120BD3" w:rsidP="00120BD3">
      <w:pPr>
        <w:rPr>
          <w:b/>
          <w:sz w:val="28"/>
          <w:szCs w:val="28"/>
        </w:rPr>
      </w:pPr>
      <w:r w:rsidRPr="009A1E82">
        <w:rPr>
          <w:b/>
          <w:sz w:val="28"/>
          <w:szCs w:val="28"/>
        </w:rPr>
        <w:t>Cz. II. PROJEKT ZAGOSPODAROWANIA DZIAŁKI</w:t>
      </w:r>
    </w:p>
    <w:p w:rsidR="00120BD3" w:rsidRPr="009A1E82" w:rsidRDefault="00120BD3" w:rsidP="00120BD3">
      <w:pPr>
        <w:rPr>
          <w:b/>
        </w:rPr>
      </w:pPr>
    </w:p>
    <w:p w:rsidR="00120BD3" w:rsidRPr="009A1E82" w:rsidRDefault="00120BD3" w:rsidP="00120BD3">
      <w:pPr>
        <w:rPr>
          <w:b/>
        </w:rPr>
      </w:pPr>
    </w:p>
    <w:p w:rsidR="00120BD3" w:rsidRPr="009A1E82" w:rsidRDefault="00120BD3" w:rsidP="00120BD3">
      <w:pPr>
        <w:rPr>
          <w:b/>
        </w:rPr>
      </w:pPr>
      <w:r w:rsidRPr="009A1E82">
        <w:rPr>
          <w:b/>
        </w:rPr>
        <w:t>1. Przedmiot opracowania</w:t>
      </w:r>
    </w:p>
    <w:p w:rsidR="00120BD3" w:rsidRDefault="00120BD3" w:rsidP="00120BD3"/>
    <w:p w:rsidR="00136A14" w:rsidRPr="00B87E07" w:rsidRDefault="00120BD3" w:rsidP="00136A14">
      <w:pPr>
        <w:ind w:left="708"/>
        <w:rPr>
          <w:rFonts w:asciiTheme="minorHAnsi" w:hAnsiTheme="minorHAnsi"/>
        </w:rPr>
      </w:pPr>
      <w:r w:rsidRPr="009A1E82">
        <w:t xml:space="preserve">Przedmiotem opracowania jest wykonanie projektu technicznego </w:t>
      </w:r>
      <w:r w:rsidR="00136A14" w:rsidRPr="00B87E07">
        <w:rPr>
          <w:rFonts w:asciiTheme="minorHAnsi" w:hAnsiTheme="minorHAnsi"/>
        </w:rPr>
        <w:t xml:space="preserve">Termomodernizacja budynku </w:t>
      </w:r>
      <w:r w:rsidR="00136A14">
        <w:rPr>
          <w:rFonts w:asciiTheme="minorHAnsi" w:hAnsiTheme="minorHAnsi"/>
        </w:rPr>
        <w:t>Ochotniczej Straży Pożarnej w Korszach</w:t>
      </w:r>
    </w:p>
    <w:p w:rsidR="00120BD3" w:rsidRPr="009A1E82" w:rsidRDefault="00120BD3" w:rsidP="00120BD3">
      <w:pPr>
        <w:jc w:val="left"/>
      </w:pPr>
    </w:p>
    <w:p w:rsidR="00120BD3" w:rsidRDefault="00120BD3" w:rsidP="00120BD3">
      <w:pPr>
        <w:autoSpaceDE w:val="0"/>
        <w:autoSpaceDN w:val="0"/>
        <w:adjustRightInd w:val="0"/>
        <w:contextualSpacing w:val="0"/>
        <w:jc w:val="left"/>
        <w:rPr>
          <w:rFonts w:cs="Calibri"/>
          <w:b/>
          <w:bCs/>
          <w:color w:val="000000"/>
          <w:sz w:val="23"/>
          <w:szCs w:val="23"/>
          <w:lang w:eastAsia="pl-PL"/>
        </w:rPr>
      </w:pPr>
      <w:r w:rsidRPr="008A26C9">
        <w:rPr>
          <w:rFonts w:cs="Calibri"/>
          <w:color w:val="000000"/>
          <w:lang w:eastAsia="pl-PL"/>
        </w:rPr>
        <w:t xml:space="preserve"> </w:t>
      </w:r>
      <w:r>
        <w:rPr>
          <w:rFonts w:cs="Calibri"/>
          <w:b/>
          <w:bCs/>
          <w:color w:val="000000"/>
          <w:sz w:val="23"/>
          <w:szCs w:val="23"/>
          <w:lang w:eastAsia="pl-PL"/>
        </w:rPr>
        <w:t>2</w:t>
      </w:r>
      <w:r w:rsidRPr="008A26C9">
        <w:rPr>
          <w:rFonts w:cs="Calibri"/>
          <w:b/>
          <w:bCs/>
          <w:color w:val="000000"/>
          <w:sz w:val="23"/>
          <w:szCs w:val="23"/>
          <w:lang w:eastAsia="pl-PL"/>
        </w:rPr>
        <w:t xml:space="preserve"> </w:t>
      </w:r>
      <w:r>
        <w:rPr>
          <w:rFonts w:cs="Calibri"/>
          <w:b/>
          <w:bCs/>
          <w:color w:val="000000"/>
          <w:sz w:val="23"/>
          <w:szCs w:val="23"/>
          <w:lang w:eastAsia="pl-PL"/>
        </w:rPr>
        <w:t xml:space="preserve">. CEL </w:t>
      </w:r>
      <w:r w:rsidRPr="008A26C9">
        <w:rPr>
          <w:rFonts w:cs="Calibri"/>
          <w:b/>
          <w:bCs/>
          <w:color w:val="000000"/>
          <w:sz w:val="23"/>
          <w:szCs w:val="23"/>
          <w:lang w:eastAsia="pl-PL"/>
        </w:rPr>
        <w:t xml:space="preserve"> OPRACOWANIA </w:t>
      </w:r>
    </w:p>
    <w:p w:rsidR="00136A14" w:rsidRPr="00136A14" w:rsidRDefault="00136A14" w:rsidP="00136A14">
      <w:pPr>
        <w:autoSpaceDE w:val="0"/>
        <w:autoSpaceDN w:val="0"/>
        <w:adjustRightInd w:val="0"/>
        <w:ind w:left="708"/>
        <w:contextualSpacing w:val="0"/>
        <w:jc w:val="left"/>
        <w:rPr>
          <w:rFonts w:cs="Calibri"/>
          <w:color w:val="000000"/>
          <w:sz w:val="23"/>
          <w:szCs w:val="23"/>
          <w:lang w:eastAsia="pl-PL"/>
        </w:rPr>
      </w:pPr>
      <w:r w:rsidRPr="00136A14">
        <w:t>Celem opracowania  jest przedstawienie  rozwiązań technicznych  w zakresie  wymaganym dla prawidłowej  realizacji  inwestycji –</w:t>
      </w:r>
      <w:proofErr w:type="spellStart"/>
      <w:r w:rsidRPr="00136A14">
        <w:t>termodnizacja</w:t>
      </w:r>
      <w:proofErr w:type="spellEnd"/>
      <w:r w:rsidRPr="00136A14">
        <w:t xml:space="preserve"> obiektu</w:t>
      </w:r>
    </w:p>
    <w:p w:rsidR="00120BD3" w:rsidRPr="00136A14" w:rsidRDefault="00120BD3" w:rsidP="00136A14">
      <w:pPr>
        <w:tabs>
          <w:tab w:val="left" w:pos="3508"/>
        </w:tabs>
        <w:ind w:left="708"/>
      </w:pPr>
      <w:r w:rsidRPr="00136A14">
        <w:tab/>
      </w:r>
    </w:p>
    <w:p w:rsidR="00120BD3" w:rsidRDefault="00120BD3" w:rsidP="00120BD3">
      <w:pPr>
        <w:rPr>
          <w:b/>
        </w:rPr>
      </w:pPr>
      <w:r w:rsidRPr="009A1E82">
        <w:rPr>
          <w:b/>
        </w:rPr>
        <w:t>3. Dane o terenie inwestycji</w:t>
      </w:r>
    </w:p>
    <w:p w:rsidR="00120BD3" w:rsidRPr="009A1E82" w:rsidRDefault="00120BD3" w:rsidP="00120BD3">
      <w:pPr>
        <w:rPr>
          <w:b/>
        </w:rPr>
      </w:pPr>
    </w:p>
    <w:p w:rsidR="00120BD3" w:rsidRPr="009A1E82" w:rsidRDefault="00120BD3" w:rsidP="00120BD3">
      <w:pPr>
        <w:rPr>
          <w:u w:val="single"/>
        </w:rPr>
      </w:pPr>
      <w:r w:rsidRPr="009A1E82">
        <w:rPr>
          <w:u w:val="single"/>
        </w:rPr>
        <w:t>3.1. Położenie</w:t>
      </w:r>
    </w:p>
    <w:p w:rsidR="00120BD3" w:rsidRDefault="00120BD3" w:rsidP="00120BD3"/>
    <w:p w:rsidR="00120BD3" w:rsidRDefault="00120BD3" w:rsidP="00136A14">
      <w:pPr>
        <w:ind w:left="708"/>
      </w:pPr>
      <w:r w:rsidRPr="009A1E82">
        <w:t xml:space="preserve">Działka, na której znajduje się przedmiotowy budynek, położona jest w miejscowości </w:t>
      </w:r>
      <w:r w:rsidR="00136A14">
        <w:t xml:space="preserve"> Korsze ul. </w:t>
      </w:r>
      <w:r w:rsidRPr="008A26C9">
        <w:t xml:space="preserve"> </w:t>
      </w:r>
      <w:r w:rsidR="00136A14">
        <w:t xml:space="preserve"> </w:t>
      </w:r>
      <w:proofErr w:type="spellStart"/>
      <w:r w:rsidR="00136A14">
        <w:t>Koścciuszki</w:t>
      </w:r>
      <w:proofErr w:type="spellEnd"/>
      <w:r w:rsidR="00136A14">
        <w:t xml:space="preserve"> </w:t>
      </w:r>
      <w:r w:rsidR="00CC052A">
        <w:t>20</w:t>
      </w:r>
      <w:r w:rsidR="00136A14">
        <w:t xml:space="preserve"> </w:t>
      </w:r>
      <w:r w:rsidR="00136A14" w:rsidRPr="00B87E07">
        <w:rPr>
          <w:rFonts w:asciiTheme="minorHAnsi" w:hAnsiTheme="minorHAnsi"/>
        </w:rPr>
        <w:t xml:space="preserve">działka nr ew. </w:t>
      </w:r>
      <w:r w:rsidR="00CC052A">
        <w:rPr>
          <w:rFonts w:asciiTheme="minorHAnsi" w:hAnsiTheme="minorHAnsi"/>
        </w:rPr>
        <w:t>74/2</w:t>
      </w:r>
      <w:r w:rsidR="00136A14">
        <w:rPr>
          <w:rFonts w:asciiTheme="minorHAnsi" w:hAnsiTheme="minorHAnsi"/>
        </w:rPr>
        <w:t xml:space="preserve"> </w:t>
      </w:r>
      <w:r w:rsidR="00136A14" w:rsidRPr="00B87E07">
        <w:rPr>
          <w:rFonts w:asciiTheme="minorHAnsi" w:hAnsiTheme="minorHAnsi"/>
        </w:rPr>
        <w:t xml:space="preserve">obręb ew. </w:t>
      </w:r>
      <w:r w:rsidR="00136A14">
        <w:rPr>
          <w:rFonts w:asciiTheme="minorHAnsi" w:hAnsiTheme="minorHAnsi"/>
        </w:rPr>
        <w:t xml:space="preserve">Korsze </w:t>
      </w:r>
      <w:r w:rsidR="00136A14" w:rsidRPr="00B87E07">
        <w:rPr>
          <w:rFonts w:asciiTheme="minorHAnsi" w:hAnsiTheme="minorHAnsi"/>
        </w:rPr>
        <w:t xml:space="preserve">gm. </w:t>
      </w:r>
      <w:r w:rsidR="00136A14">
        <w:rPr>
          <w:rFonts w:asciiTheme="minorHAnsi" w:hAnsiTheme="minorHAnsi"/>
        </w:rPr>
        <w:t>Korsze</w:t>
      </w:r>
    </w:p>
    <w:p w:rsidR="00120BD3" w:rsidRPr="009A1E82" w:rsidRDefault="00120BD3" w:rsidP="00136A14">
      <w:pPr>
        <w:ind w:left="708"/>
      </w:pPr>
      <w:r>
        <w:t xml:space="preserve"> </w:t>
      </w:r>
      <w:r>
        <w:rPr>
          <w:sz w:val="23"/>
          <w:szCs w:val="23"/>
        </w:rPr>
        <w:t xml:space="preserve">Dojazd do terenu objętego opracowaniem jest zapewniony istniejącym zjazdem - , połączoną komunikacyjnie z drogą </w:t>
      </w:r>
      <w:r w:rsidR="00136A14">
        <w:rPr>
          <w:sz w:val="23"/>
          <w:szCs w:val="23"/>
        </w:rPr>
        <w:t>powiatową</w:t>
      </w:r>
    </w:p>
    <w:p w:rsidR="00120BD3" w:rsidRPr="009A1E82" w:rsidRDefault="00120BD3" w:rsidP="00120BD3">
      <w:pPr>
        <w:rPr>
          <w:u w:val="single"/>
        </w:rPr>
      </w:pPr>
    </w:p>
    <w:p w:rsidR="00120BD3" w:rsidRPr="009A1E82" w:rsidRDefault="00120BD3" w:rsidP="00120BD3">
      <w:pPr>
        <w:rPr>
          <w:u w:val="single"/>
        </w:rPr>
      </w:pPr>
      <w:r w:rsidRPr="009A1E82">
        <w:rPr>
          <w:u w:val="single"/>
        </w:rPr>
        <w:t>3.2. Własność terenu</w:t>
      </w:r>
    </w:p>
    <w:p w:rsidR="00136A14" w:rsidRPr="00B87E07" w:rsidRDefault="00136A14" w:rsidP="00136A14">
      <w:pPr>
        <w:ind w:left="708"/>
        <w:rPr>
          <w:rFonts w:asciiTheme="minorHAnsi" w:hAnsiTheme="minorHAnsi"/>
          <w:b/>
        </w:rPr>
      </w:pPr>
      <w:r w:rsidRPr="00B87E07">
        <w:rPr>
          <w:rFonts w:asciiTheme="minorHAnsi" w:hAnsiTheme="minorHAnsi"/>
          <w:b/>
        </w:rPr>
        <w:t>Gmina Korsze</w:t>
      </w:r>
    </w:p>
    <w:p w:rsidR="00136A14" w:rsidRPr="00B87E07" w:rsidRDefault="00136A14" w:rsidP="00136A14">
      <w:pPr>
        <w:ind w:left="708"/>
        <w:rPr>
          <w:rFonts w:asciiTheme="minorHAnsi" w:hAnsiTheme="minorHAnsi"/>
        </w:rPr>
      </w:pPr>
      <w:r w:rsidRPr="00B87E07">
        <w:rPr>
          <w:rFonts w:asciiTheme="minorHAnsi" w:hAnsiTheme="minorHAnsi"/>
        </w:rPr>
        <w:t>ul. Mickiewicza 13</w:t>
      </w:r>
    </w:p>
    <w:p w:rsidR="00136A14" w:rsidRPr="00B87E07" w:rsidRDefault="00136A14" w:rsidP="00136A14">
      <w:pPr>
        <w:ind w:left="708"/>
        <w:rPr>
          <w:rFonts w:asciiTheme="minorHAnsi" w:hAnsiTheme="minorHAnsi"/>
        </w:rPr>
      </w:pPr>
      <w:r w:rsidRPr="00B87E07">
        <w:rPr>
          <w:rFonts w:asciiTheme="minorHAnsi" w:hAnsiTheme="minorHAnsi"/>
        </w:rPr>
        <w:t>11-430 Korsze</w:t>
      </w:r>
    </w:p>
    <w:p w:rsidR="00120BD3" w:rsidRPr="009A1E82" w:rsidRDefault="00120BD3" w:rsidP="00120BD3">
      <w:pPr>
        <w:rPr>
          <w:u w:val="single"/>
        </w:rPr>
      </w:pPr>
    </w:p>
    <w:p w:rsidR="00120BD3" w:rsidRPr="009A1E82" w:rsidRDefault="00120BD3" w:rsidP="00120BD3">
      <w:pPr>
        <w:rPr>
          <w:b/>
        </w:rPr>
      </w:pPr>
    </w:p>
    <w:p w:rsidR="00120BD3" w:rsidRPr="009A1E82" w:rsidRDefault="00120BD3" w:rsidP="00120BD3">
      <w:r w:rsidRPr="009A1E82">
        <w:rPr>
          <w:u w:val="single"/>
        </w:rPr>
        <w:t xml:space="preserve">3.3. Wielkość działek </w:t>
      </w:r>
      <w:r>
        <w:rPr>
          <w:u w:val="single"/>
        </w:rPr>
        <w:t>nr</w:t>
      </w:r>
      <w:r>
        <w:t xml:space="preserve"> </w:t>
      </w:r>
      <w:r w:rsidR="00CC052A">
        <w:t>74/2</w:t>
      </w:r>
      <w:r w:rsidRPr="009A1E82">
        <w:t xml:space="preserve"> </w:t>
      </w:r>
      <w:r>
        <w:t xml:space="preserve">    </w:t>
      </w:r>
      <w:r w:rsidRPr="009A1E82">
        <w:t>-</w:t>
      </w:r>
      <w:r w:rsidR="00CC052A">
        <w:t>1,026</w:t>
      </w:r>
      <w:r w:rsidRPr="009A1E82">
        <w:t xml:space="preserve"> ha</w:t>
      </w:r>
    </w:p>
    <w:p w:rsidR="00120BD3" w:rsidRPr="009A1E82" w:rsidRDefault="00120BD3" w:rsidP="00120BD3">
      <w:pPr>
        <w:rPr>
          <w:u w:val="single"/>
        </w:rPr>
      </w:pPr>
    </w:p>
    <w:p w:rsidR="00120BD3" w:rsidRPr="009A1E82" w:rsidRDefault="00120BD3" w:rsidP="00120BD3">
      <w:r w:rsidRPr="009A1E82">
        <w:rPr>
          <w:u w:val="single"/>
        </w:rPr>
        <w:t>3.4. Rodzaj użytków rolnych</w:t>
      </w:r>
      <w:r w:rsidRPr="009A1E82">
        <w:t xml:space="preserve"> – działka oznaczona w ewidencji gruntów symbolem B</w:t>
      </w:r>
      <w:r w:rsidR="00CC052A">
        <w:t>i</w:t>
      </w:r>
    </w:p>
    <w:p w:rsidR="00120BD3" w:rsidRDefault="00120BD3" w:rsidP="00120BD3">
      <w:pPr>
        <w:jc w:val="left"/>
        <w:rPr>
          <w:rFonts w:cs="TimesNewRomanPSMT"/>
          <w:b/>
        </w:rPr>
      </w:pPr>
    </w:p>
    <w:p w:rsidR="00120BD3" w:rsidRPr="009A1E82" w:rsidRDefault="00120BD3" w:rsidP="00120BD3">
      <w:pPr>
        <w:rPr>
          <w:rFonts w:cs="TimesNewRomanPSMT"/>
        </w:rPr>
      </w:pPr>
      <w:r>
        <w:rPr>
          <w:rFonts w:cs="TimesNewRomanPSMT"/>
          <w:b/>
        </w:rPr>
        <w:t xml:space="preserve">4. </w:t>
      </w:r>
      <w:r w:rsidRPr="009A1E82">
        <w:rPr>
          <w:rFonts w:cs="TimesNewRomanPSMT"/>
          <w:b/>
        </w:rPr>
        <w:t>Teren projektowanej inwestycji</w:t>
      </w:r>
      <w:r>
        <w:rPr>
          <w:rFonts w:cs="TimesNewRomanPSMT"/>
          <w:b/>
        </w:rPr>
        <w:t xml:space="preserve"> —</w:t>
      </w:r>
      <w:r w:rsidRPr="009A1E82">
        <w:rPr>
          <w:rFonts w:cs="TimesNewRomanPSMT"/>
          <w:b/>
        </w:rPr>
        <w:t xml:space="preserve"> </w:t>
      </w:r>
      <w:r w:rsidRPr="009A1E82">
        <w:rPr>
          <w:rFonts w:cs="TimesNewRomanPSMT"/>
        </w:rPr>
        <w:t>nie jest wpisany do rejestru zabytków i nie podlega ochronie na podstawie ustaleń miejscowego planu zagospodarowania przestrzennego.</w:t>
      </w:r>
    </w:p>
    <w:p w:rsidR="00120BD3" w:rsidRDefault="00120BD3" w:rsidP="00120BD3">
      <w:pPr>
        <w:rPr>
          <w:rFonts w:cs="TimesNewRomanPSMT"/>
          <w:b/>
        </w:rPr>
      </w:pPr>
    </w:p>
    <w:p w:rsidR="00120BD3" w:rsidRPr="009A1E82" w:rsidRDefault="00120BD3" w:rsidP="00120BD3">
      <w:pPr>
        <w:rPr>
          <w:rFonts w:cs="TimesNewRomanPSMT"/>
          <w:b/>
        </w:rPr>
      </w:pPr>
      <w:r w:rsidRPr="009A1E82">
        <w:rPr>
          <w:rFonts w:cs="TimesNewRomanPSMT"/>
          <w:b/>
        </w:rPr>
        <w:t>5. Wpływ eksploatacji górniczej</w:t>
      </w:r>
    </w:p>
    <w:p w:rsidR="00120BD3" w:rsidRPr="009A1E82" w:rsidRDefault="00120BD3" w:rsidP="00120BD3">
      <w:pPr>
        <w:rPr>
          <w:rFonts w:cs="TimesNewRomanPSMT"/>
        </w:rPr>
      </w:pPr>
      <w:r w:rsidRPr="009A1E82">
        <w:rPr>
          <w:rFonts w:cs="TimesNewRomanPSMT"/>
        </w:rPr>
        <w:t>Działka znajduje</w:t>
      </w:r>
      <w:r w:rsidRPr="009A1E82">
        <w:rPr>
          <w:rFonts w:cs="TimesNewRoman"/>
        </w:rPr>
        <w:t xml:space="preserve"> </w:t>
      </w:r>
      <w:r w:rsidRPr="009A1E82">
        <w:rPr>
          <w:rFonts w:cs="TimesNewRomanPSMT"/>
        </w:rPr>
        <w:t>się</w:t>
      </w:r>
      <w:r w:rsidRPr="009A1E82">
        <w:rPr>
          <w:rFonts w:cs="TimesNewRoman"/>
        </w:rPr>
        <w:t xml:space="preserve"> </w:t>
      </w:r>
      <w:r w:rsidRPr="009A1E82">
        <w:rPr>
          <w:rFonts w:cs="TimesNewRomanPSMT"/>
        </w:rPr>
        <w:t>poza terenem eksploatacji górniczych.</w:t>
      </w:r>
    </w:p>
    <w:p w:rsidR="00120BD3" w:rsidRDefault="00120BD3" w:rsidP="00120BD3">
      <w:pPr>
        <w:rPr>
          <w:b/>
        </w:rPr>
      </w:pPr>
    </w:p>
    <w:p w:rsidR="00120BD3" w:rsidRPr="009A1E82" w:rsidRDefault="00120BD3" w:rsidP="00120BD3">
      <w:pPr>
        <w:rPr>
          <w:b/>
        </w:rPr>
      </w:pPr>
      <w:r w:rsidRPr="009A1E82">
        <w:rPr>
          <w:b/>
        </w:rPr>
        <w:t>6. Zagrożenie dla środowiska</w:t>
      </w:r>
    </w:p>
    <w:p w:rsidR="00120BD3" w:rsidRDefault="00120BD3" w:rsidP="00120BD3"/>
    <w:p w:rsidR="00120BD3" w:rsidRPr="009A1E82" w:rsidRDefault="00120BD3" w:rsidP="00120BD3">
      <w:r w:rsidRPr="009A1E82">
        <w:t>Przedmiotowa inwestycja nie stanowi zagrożeń dla środowiska naturalnego. Budynek nie będzie źródłem emisji czynników szkodliwych dla otoczenia, a w szczególności hałasu, drgań, wibracji.</w:t>
      </w:r>
    </w:p>
    <w:p w:rsidR="00120BD3" w:rsidRPr="009A1E82" w:rsidRDefault="00120BD3" w:rsidP="00120BD3">
      <w:r w:rsidRPr="009A1E82">
        <w:t xml:space="preserve">Wody opadowe z połaci dachowych będą odprowadzane na działkę Inwestora. </w:t>
      </w:r>
    </w:p>
    <w:p w:rsidR="00120BD3" w:rsidRPr="009A1E82" w:rsidRDefault="00120BD3" w:rsidP="00120BD3">
      <w:pPr>
        <w:rPr>
          <w:b/>
        </w:rPr>
      </w:pPr>
    </w:p>
    <w:p w:rsidR="00120BD3" w:rsidRPr="009A1E82" w:rsidRDefault="00120BD3" w:rsidP="00120BD3">
      <w:pPr>
        <w:rPr>
          <w:b/>
        </w:rPr>
      </w:pPr>
      <w:r w:rsidRPr="009A1E82">
        <w:rPr>
          <w:b/>
        </w:rPr>
        <w:t>7. Istniejący stan zagospodarowania działki</w:t>
      </w:r>
    </w:p>
    <w:p w:rsidR="00120BD3" w:rsidRPr="009A1E82" w:rsidRDefault="00120BD3" w:rsidP="00120BD3"/>
    <w:p w:rsidR="00120BD3" w:rsidRDefault="00120BD3" w:rsidP="00120BD3">
      <w:pPr>
        <w:rPr>
          <w:rFonts w:cs="Tahoma"/>
        </w:rPr>
      </w:pPr>
      <w:r w:rsidRPr="009A1E82">
        <w:rPr>
          <w:rFonts w:cs="Calibri"/>
        </w:rPr>
        <w:t xml:space="preserve"> Działka jest zabudowana i zagospodarowana. Na działce znajduje się przedmiotów budynek oraz</w:t>
      </w:r>
      <w:r>
        <w:rPr>
          <w:rFonts w:cs="Calibri"/>
        </w:rPr>
        <w:t xml:space="preserve"> budynki </w:t>
      </w:r>
      <w:r w:rsidRPr="009A1E82">
        <w:rPr>
          <w:rFonts w:cs="Calibri"/>
        </w:rPr>
        <w:t>gospodarcze</w:t>
      </w:r>
      <w:r>
        <w:rPr>
          <w:rFonts w:cs="Calibri"/>
        </w:rPr>
        <w:t>.</w:t>
      </w:r>
      <w:r w:rsidRPr="009A1E82">
        <w:rPr>
          <w:rFonts w:cs="Calibri"/>
        </w:rPr>
        <w:t xml:space="preserve"> Teren uzbrojony jest w instalacje wodne, kanalizacyjne i energetyczne. Działka jest ogrodzona</w:t>
      </w:r>
      <w:r w:rsidRPr="009A1E82">
        <w:rPr>
          <w:rFonts w:cs="Tahoma"/>
        </w:rPr>
        <w:t xml:space="preserve">. </w:t>
      </w:r>
      <w:r>
        <w:rPr>
          <w:rFonts w:cs="Tahoma"/>
        </w:rPr>
        <w:t>Dojazd na działkę z drogi</w:t>
      </w:r>
      <w:r w:rsidR="00B21582">
        <w:rPr>
          <w:rFonts w:cs="Tahoma"/>
        </w:rPr>
        <w:t xml:space="preserve"> powiatowej</w:t>
      </w:r>
    </w:p>
    <w:p w:rsidR="00120BD3" w:rsidRPr="009A1E82" w:rsidRDefault="00120BD3" w:rsidP="00120BD3">
      <w:pPr>
        <w:rPr>
          <w:rFonts w:cs="Tahoma"/>
        </w:rPr>
      </w:pPr>
    </w:p>
    <w:p w:rsidR="00120BD3" w:rsidRPr="009A1E82" w:rsidRDefault="00120BD3" w:rsidP="00120BD3">
      <w:pPr>
        <w:rPr>
          <w:b/>
        </w:rPr>
      </w:pPr>
      <w:r w:rsidRPr="009A1E82">
        <w:rPr>
          <w:b/>
        </w:rPr>
        <w:t>8. Projektowane zagospodarowanie terenu</w:t>
      </w:r>
    </w:p>
    <w:p w:rsidR="00120BD3" w:rsidRPr="009A1E82" w:rsidRDefault="00120BD3" w:rsidP="00120BD3">
      <w:pPr>
        <w:rPr>
          <w:b/>
        </w:rPr>
      </w:pPr>
    </w:p>
    <w:p w:rsidR="00120BD3" w:rsidRPr="009A1E82" w:rsidRDefault="00120BD3" w:rsidP="00120BD3">
      <w:pPr>
        <w:rPr>
          <w:b/>
        </w:rPr>
      </w:pPr>
      <w:r w:rsidRPr="009A1E82">
        <w:rPr>
          <w:b/>
        </w:rPr>
        <w:t>8.1. Przewidywany sposób zagospodarowania terenu wolnego od zabudowy</w:t>
      </w:r>
    </w:p>
    <w:p w:rsidR="00120BD3" w:rsidRDefault="00120BD3" w:rsidP="00120BD3">
      <w:r w:rsidRPr="004C46AA">
        <w:t>—</w:t>
      </w:r>
      <w:r>
        <w:rPr>
          <w:b/>
        </w:rPr>
        <w:t xml:space="preserve"> </w:t>
      </w:r>
      <w:r w:rsidRPr="004C46AA">
        <w:t>Bez zmian</w:t>
      </w:r>
    </w:p>
    <w:p w:rsidR="00120BD3" w:rsidRPr="004C46AA" w:rsidRDefault="00120BD3" w:rsidP="00120BD3"/>
    <w:p w:rsidR="00120BD3" w:rsidRDefault="00120BD3" w:rsidP="00120BD3">
      <w:pPr>
        <w:rPr>
          <w:b/>
        </w:rPr>
      </w:pPr>
      <w:r w:rsidRPr="009A1E82">
        <w:rPr>
          <w:b/>
        </w:rPr>
        <w:t>8</w:t>
      </w:r>
      <w:r>
        <w:rPr>
          <w:b/>
        </w:rPr>
        <w:t xml:space="preserve">.2. Rozbiórki </w:t>
      </w:r>
    </w:p>
    <w:p w:rsidR="00120BD3" w:rsidRPr="00D1700A" w:rsidRDefault="00120BD3" w:rsidP="00120BD3">
      <w:r>
        <w:rPr>
          <w:b/>
        </w:rPr>
        <w:t xml:space="preserve">        Nie projektuje się rozbiórek</w:t>
      </w:r>
    </w:p>
    <w:p w:rsidR="00120BD3" w:rsidRPr="009A1E82" w:rsidRDefault="00120BD3" w:rsidP="00120BD3">
      <w:pPr>
        <w:rPr>
          <w:b/>
        </w:rPr>
      </w:pPr>
    </w:p>
    <w:p w:rsidR="00120BD3" w:rsidRPr="009A1E82" w:rsidRDefault="00120BD3" w:rsidP="00120BD3">
      <w:pPr>
        <w:rPr>
          <w:b/>
        </w:rPr>
      </w:pPr>
      <w:r w:rsidRPr="009A1E82">
        <w:rPr>
          <w:b/>
        </w:rPr>
        <w:t>8.</w:t>
      </w:r>
      <w:r>
        <w:rPr>
          <w:b/>
        </w:rPr>
        <w:t>3</w:t>
      </w:r>
      <w:r w:rsidRPr="009A1E82">
        <w:rPr>
          <w:b/>
        </w:rPr>
        <w:t>. Zabudowa</w:t>
      </w:r>
    </w:p>
    <w:p w:rsidR="00120BD3" w:rsidRPr="009A1E82" w:rsidRDefault="00120BD3" w:rsidP="00120BD3">
      <w:pPr>
        <w:jc w:val="left"/>
      </w:pPr>
      <w:r w:rsidRPr="009A1E82">
        <w:t>Zamierzeniem Inwestora jest rozbudowa</w:t>
      </w:r>
      <w:r>
        <w:t xml:space="preserve">  przebudowa i termomodernizacja</w:t>
      </w:r>
      <w:r w:rsidRPr="009A1E82">
        <w:t xml:space="preserve"> i</w:t>
      </w:r>
      <w:r>
        <w:t>stniejącego budynku mieszkalnego</w:t>
      </w:r>
      <w:r w:rsidRPr="009A1E82">
        <w:t>.</w:t>
      </w:r>
    </w:p>
    <w:p w:rsidR="00120BD3" w:rsidRPr="009A1E82" w:rsidRDefault="00120BD3" w:rsidP="00120BD3">
      <w:pPr>
        <w:rPr>
          <w:u w:val="single"/>
        </w:rPr>
      </w:pPr>
    </w:p>
    <w:p w:rsidR="00120BD3" w:rsidRPr="009A1E82" w:rsidRDefault="00120BD3" w:rsidP="00120BD3">
      <w:pPr>
        <w:rPr>
          <w:rFonts w:cs="Tahoma"/>
          <w:b/>
        </w:rPr>
      </w:pPr>
      <w:r w:rsidRPr="009A1E82">
        <w:rPr>
          <w:rFonts w:cs="Tahoma"/>
          <w:b/>
        </w:rPr>
        <w:t>8.</w:t>
      </w:r>
      <w:r>
        <w:rPr>
          <w:rFonts w:cs="Tahoma"/>
          <w:b/>
        </w:rPr>
        <w:t>4</w:t>
      </w:r>
      <w:r w:rsidRPr="009A1E82">
        <w:rPr>
          <w:rFonts w:cs="Tahoma"/>
          <w:b/>
        </w:rPr>
        <w:t>. Projektowane uzbrojenie działki</w:t>
      </w:r>
    </w:p>
    <w:p w:rsidR="00120BD3" w:rsidRPr="00C869BF" w:rsidRDefault="00120BD3" w:rsidP="00120BD3">
      <w:pPr>
        <w:pStyle w:val="Zwykytekst1"/>
        <w:widowControl/>
        <w:rPr>
          <w:rFonts w:ascii="Calibri" w:hAnsi="Calibri" w:cs="Tahoma"/>
          <w:sz w:val="24"/>
          <w:szCs w:val="24"/>
        </w:rPr>
      </w:pPr>
      <w:r w:rsidRPr="00C869BF">
        <w:rPr>
          <w:rFonts w:ascii="Calibri" w:hAnsi="Calibri" w:cs="Tahoma"/>
          <w:sz w:val="24"/>
          <w:szCs w:val="24"/>
        </w:rPr>
        <w:t>8.</w:t>
      </w:r>
      <w:r>
        <w:rPr>
          <w:rFonts w:ascii="Calibri" w:hAnsi="Calibri" w:cs="Tahoma"/>
          <w:sz w:val="24"/>
          <w:szCs w:val="24"/>
        </w:rPr>
        <w:t>4</w:t>
      </w:r>
      <w:r w:rsidRPr="00C869BF">
        <w:rPr>
          <w:rFonts w:ascii="Calibri" w:hAnsi="Calibri" w:cs="Tahoma"/>
          <w:sz w:val="24"/>
          <w:szCs w:val="24"/>
        </w:rPr>
        <w:t>.1. Wodociągowe – bez zmian</w:t>
      </w:r>
    </w:p>
    <w:p w:rsidR="00120BD3" w:rsidRPr="00C869BF" w:rsidRDefault="00120BD3" w:rsidP="00120BD3">
      <w:pPr>
        <w:pStyle w:val="Zwykytekst1"/>
        <w:widowControl/>
        <w:rPr>
          <w:rFonts w:ascii="Calibri" w:hAnsi="Calibri" w:cs="Tahoma"/>
          <w:sz w:val="24"/>
          <w:szCs w:val="24"/>
        </w:rPr>
      </w:pPr>
      <w:r w:rsidRPr="00C869BF">
        <w:rPr>
          <w:rFonts w:ascii="Calibri" w:hAnsi="Calibri" w:cs="Tahoma"/>
          <w:sz w:val="24"/>
          <w:szCs w:val="24"/>
        </w:rPr>
        <w:t>8.</w:t>
      </w:r>
      <w:r>
        <w:rPr>
          <w:rFonts w:ascii="Calibri" w:hAnsi="Calibri" w:cs="Tahoma"/>
          <w:sz w:val="24"/>
          <w:szCs w:val="24"/>
        </w:rPr>
        <w:t>4</w:t>
      </w:r>
      <w:r w:rsidRPr="00C869BF">
        <w:rPr>
          <w:rFonts w:ascii="Calibri" w:hAnsi="Calibri" w:cs="Tahoma"/>
          <w:sz w:val="24"/>
          <w:szCs w:val="24"/>
        </w:rPr>
        <w:t>.2. Kanalizacyjne – bez zmian</w:t>
      </w:r>
    </w:p>
    <w:p w:rsidR="00120BD3" w:rsidRPr="00C869BF" w:rsidRDefault="00120BD3" w:rsidP="00120BD3">
      <w:pPr>
        <w:pStyle w:val="Zwykytekst1"/>
        <w:widowControl/>
        <w:rPr>
          <w:rFonts w:ascii="Calibri" w:hAnsi="Calibri" w:cs="Tahoma"/>
          <w:b/>
          <w:bCs/>
          <w:sz w:val="24"/>
          <w:szCs w:val="24"/>
        </w:rPr>
      </w:pPr>
      <w:r w:rsidRPr="00C869BF">
        <w:rPr>
          <w:rFonts w:ascii="Calibri" w:hAnsi="Calibri" w:cs="Tahoma"/>
          <w:sz w:val="24"/>
          <w:szCs w:val="24"/>
        </w:rPr>
        <w:t>8.</w:t>
      </w:r>
      <w:r>
        <w:rPr>
          <w:rFonts w:ascii="Calibri" w:hAnsi="Calibri" w:cs="Tahoma"/>
          <w:sz w:val="24"/>
          <w:szCs w:val="24"/>
        </w:rPr>
        <w:t>4</w:t>
      </w:r>
      <w:r w:rsidRPr="00C869BF">
        <w:rPr>
          <w:rFonts w:ascii="Calibri" w:hAnsi="Calibri" w:cs="Tahoma"/>
          <w:sz w:val="24"/>
          <w:szCs w:val="24"/>
        </w:rPr>
        <w:t>.3. Energetyczne - bez zmian</w:t>
      </w:r>
    </w:p>
    <w:p w:rsidR="00120BD3" w:rsidRDefault="00120BD3" w:rsidP="00120BD3">
      <w:pPr>
        <w:rPr>
          <w:rFonts w:cs="Tahoma"/>
          <w:b/>
        </w:rPr>
      </w:pPr>
    </w:p>
    <w:p w:rsidR="00120BD3" w:rsidRPr="009A1E82" w:rsidRDefault="00120BD3" w:rsidP="00120BD3">
      <w:pPr>
        <w:rPr>
          <w:rFonts w:cs="Tahoma"/>
          <w:b/>
        </w:rPr>
      </w:pPr>
      <w:r>
        <w:rPr>
          <w:rFonts w:cs="Tahoma"/>
          <w:b/>
        </w:rPr>
        <w:t>8.5.</w:t>
      </w:r>
      <w:r w:rsidRPr="009A1E82">
        <w:rPr>
          <w:rFonts w:cs="Tahoma"/>
          <w:b/>
        </w:rPr>
        <w:t xml:space="preserve"> </w:t>
      </w:r>
      <w:r>
        <w:rPr>
          <w:rFonts w:cs="Tahoma"/>
          <w:b/>
        </w:rPr>
        <w:t>W</w:t>
      </w:r>
      <w:r w:rsidRPr="009A1E82">
        <w:rPr>
          <w:rFonts w:cs="Tahoma"/>
          <w:b/>
        </w:rPr>
        <w:t>jazd na działkę</w:t>
      </w:r>
    </w:p>
    <w:p w:rsidR="00120BD3" w:rsidRPr="009A1E82" w:rsidRDefault="00120BD3" w:rsidP="00120BD3">
      <w:pPr>
        <w:rPr>
          <w:rFonts w:cs="Tahoma"/>
          <w:b/>
          <w:bCs/>
          <w:u w:val="single"/>
        </w:rPr>
      </w:pPr>
      <w:r w:rsidRPr="009A1E82">
        <w:rPr>
          <w:rFonts w:cs="Tahoma"/>
        </w:rPr>
        <w:t xml:space="preserve">Wjazd i wejście na działkę </w:t>
      </w:r>
      <w:r>
        <w:rPr>
          <w:rFonts w:cs="Tahoma"/>
        </w:rPr>
        <w:t xml:space="preserve"> </w:t>
      </w:r>
      <w:r w:rsidRPr="009A1E82">
        <w:rPr>
          <w:rFonts w:cs="Tahoma"/>
        </w:rPr>
        <w:t xml:space="preserve">– bez zmian.  </w:t>
      </w:r>
    </w:p>
    <w:p w:rsidR="00120BD3" w:rsidRPr="009A1E82" w:rsidRDefault="00120BD3" w:rsidP="00120BD3">
      <w:pPr>
        <w:rPr>
          <w:rFonts w:cs="Tahoma"/>
        </w:rPr>
      </w:pPr>
    </w:p>
    <w:p w:rsidR="00120BD3" w:rsidRPr="009A1E82" w:rsidRDefault="00120BD3" w:rsidP="00120BD3">
      <w:pPr>
        <w:pStyle w:val="Listanumerowana"/>
        <w:numPr>
          <w:ilvl w:val="0"/>
          <w:numId w:val="0"/>
        </w:numPr>
        <w:rPr>
          <w:rFonts w:cs="Tahoma"/>
        </w:rPr>
      </w:pPr>
      <w:r w:rsidRPr="004C46AA">
        <w:rPr>
          <w:b/>
        </w:rPr>
        <w:t>8.</w:t>
      </w:r>
      <w:r>
        <w:rPr>
          <w:b/>
        </w:rPr>
        <w:t>6</w:t>
      </w:r>
      <w:r w:rsidRPr="004C46AA">
        <w:rPr>
          <w:b/>
        </w:rPr>
        <w:t>. Zieleń</w:t>
      </w:r>
      <w:r>
        <w:t xml:space="preserve"> —</w:t>
      </w:r>
      <w:r w:rsidRPr="009A1E82">
        <w:rPr>
          <w:rFonts w:cs="Tahoma"/>
        </w:rPr>
        <w:t>nie przewiduje się nasadzeń zieleni wysokiej</w:t>
      </w:r>
    </w:p>
    <w:p w:rsidR="00120BD3" w:rsidRPr="009A1E82" w:rsidRDefault="00120BD3" w:rsidP="00120BD3">
      <w:pPr>
        <w:rPr>
          <w:rFonts w:cs="Tahoma"/>
        </w:rPr>
      </w:pPr>
    </w:p>
    <w:p w:rsidR="00120BD3" w:rsidRDefault="00120BD3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Default="00B21582" w:rsidP="00120BD3">
      <w:pPr>
        <w:rPr>
          <w:rFonts w:cs="Tahoma"/>
        </w:rPr>
      </w:pPr>
    </w:p>
    <w:p w:rsidR="00B21582" w:rsidRPr="005C705E" w:rsidRDefault="00B21582" w:rsidP="00B21582">
      <w:pPr>
        <w:keepNext/>
        <w:keepLines/>
        <w:contextualSpacing w:val="0"/>
        <w:jc w:val="left"/>
        <w:outlineLvl w:val="0"/>
        <w:rPr>
          <w:rFonts w:eastAsia="Times New Roman"/>
          <w:b/>
          <w:bCs/>
          <w:sz w:val="28"/>
          <w:szCs w:val="32"/>
        </w:rPr>
      </w:pPr>
      <w:bookmarkStart w:id="4" w:name="_Toc430772156"/>
      <w:r w:rsidRPr="005C705E">
        <w:rPr>
          <w:rFonts w:eastAsia="Times New Roman"/>
          <w:b/>
          <w:bCs/>
          <w:sz w:val="28"/>
          <w:szCs w:val="32"/>
        </w:rPr>
        <w:t xml:space="preserve">Obszar oddziaływania </w:t>
      </w:r>
      <w:bookmarkEnd w:id="4"/>
      <w:r w:rsidRPr="005C705E">
        <w:rPr>
          <w:rFonts w:eastAsia="Times New Roman"/>
          <w:b/>
          <w:bCs/>
          <w:sz w:val="28"/>
          <w:szCs w:val="32"/>
        </w:rPr>
        <w:t>obiektu</w:t>
      </w:r>
    </w:p>
    <w:p w:rsidR="00B21582" w:rsidRPr="005C705E" w:rsidRDefault="00B21582" w:rsidP="00B21582">
      <w:pPr>
        <w:contextualSpacing w:val="0"/>
        <w:rPr>
          <w:szCs w:val="22"/>
        </w:rPr>
      </w:pPr>
    </w:p>
    <w:p w:rsidR="00B21582" w:rsidRPr="00B87E07" w:rsidRDefault="00B21582" w:rsidP="00B21582">
      <w:pPr>
        <w:rPr>
          <w:rFonts w:asciiTheme="minorHAnsi" w:hAnsiTheme="minorHAnsi"/>
        </w:rPr>
      </w:pPr>
      <w:r w:rsidRPr="000A73BF">
        <w:rPr>
          <w:b/>
          <w:bCs/>
          <w:szCs w:val="22"/>
        </w:rPr>
        <w:t>Inwestor</w:t>
      </w:r>
      <w:r w:rsidRPr="000A73BF">
        <w:rPr>
          <w:bCs/>
          <w:szCs w:val="22"/>
        </w:rPr>
        <w:t>:</w:t>
      </w:r>
      <w:r w:rsidRPr="000A73BF">
        <w:rPr>
          <w:szCs w:val="22"/>
        </w:rPr>
        <w:t xml:space="preserve">  </w:t>
      </w:r>
      <w:r w:rsidRPr="00B87E07">
        <w:rPr>
          <w:rFonts w:asciiTheme="minorHAnsi" w:hAnsiTheme="minorHAnsi"/>
          <w:b/>
        </w:rPr>
        <w:t>Gmina Korsze</w:t>
      </w:r>
      <w:r>
        <w:rPr>
          <w:rFonts w:asciiTheme="minorHAnsi" w:hAnsiTheme="minorHAnsi"/>
          <w:b/>
        </w:rPr>
        <w:t xml:space="preserve">  </w:t>
      </w:r>
      <w:r w:rsidRPr="00B87E07">
        <w:rPr>
          <w:rFonts w:asciiTheme="minorHAnsi" w:hAnsiTheme="minorHAnsi"/>
        </w:rPr>
        <w:t>ul. Mickiewicza 13</w:t>
      </w:r>
      <w:r>
        <w:rPr>
          <w:rFonts w:asciiTheme="minorHAnsi" w:hAnsiTheme="minorHAnsi"/>
        </w:rPr>
        <w:t xml:space="preserve">   </w:t>
      </w:r>
      <w:r w:rsidRPr="00B87E07">
        <w:rPr>
          <w:rFonts w:asciiTheme="minorHAnsi" w:hAnsiTheme="minorHAnsi"/>
        </w:rPr>
        <w:t>11-430 Korsze</w:t>
      </w:r>
    </w:p>
    <w:p w:rsidR="00B21582" w:rsidRPr="005C705E" w:rsidRDefault="00B21582" w:rsidP="00B21582">
      <w:pPr>
        <w:suppressAutoHyphens/>
        <w:contextualSpacing w:val="0"/>
        <w:jc w:val="left"/>
        <w:rPr>
          <w:b/>
          <w:bCs/>
          <w:szCs w:val="22"/>
        </w:rPr>
      </w:pPr>
    </w:p>
    <w:p w:rsidR="00B21582" w:rsidRPr="00B87E07" w:rsidRDefault="00B21582" w:rsidP="00B21582">
      <w:pPr>
        <w:rPr>
          <w:rFonts w:asciiTheme="minorHAnsi" w:hAnsiTheme="minorHAnsi"/>
        </w:rPr>
      </w:pPr>
      <w:r w:rsidRPr="005C705E">
        <w:rPr>
          <w:b/>
          <w:bCs/>
          <w:szCs w:val="22"/>
        </w:rPr>
        <w:t>Lokalizacja:</w:t>
      </w:r>
      <w:r w:rsidRPr="000A73BF">
        <w:t xml:space="preserve"> </w:t>
      </w:r>
      <w:r>
        <w:t xml:space="preserve"> </w:t>
      </w:r>
      <w:r>
        <w:rPr>
          <w:rFonts w:asciiTheme="minorHAnsi" w:hAnsiTheme="minorHAnsi"/>
        </w:rPr>
        <w:t xml:space="preserve">ul. Kościuszki </w:t>
      </w:r>
      <w:r w:rsidR="00CC052A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 11-430 Korsze  </w:t>
      </w:r>
      <w:r w:rsidRPr="00B87E07">
        <w:rPr>
          <w:rFonts w:asciiTheme="minorHAnsi" w:hAnsiTheme="minorHAnsi"/>
        </w:rPr>
        <w:t xml:space="preserve">działka nr ew. </w:t>
      </w:r>
      <w:r w:rsidR="00CC052A">
        <w:rPr>
          <w:rFonts w:asciiTheme="minorHAnsi" w:hAnsiTheme="minorHAnsi"/>
        </w:rPr>
        <w:t>74/2</w:t>
      </w:r>
      <w:r>
        <w:rPr>
          <w:rFonts w:asciiTheme="minorHAnsi" w:hAnsiTheme="minorHAnsi"/>
        </w:rPr>
        <w:t xml:space="preserve"> </w:t>
      </w:r>
      <w:r w:rsidRPr="00B87E07">
        <w:rPr>
          <w:rFonts w:asciiTheme="minorHAnsi" w:hAnsiTheme="minorHAnsi"/>
        </w:rPr>
        <w:t xml:space="preserve">obręb ew. </w:t>
      </w:r>
      <w:r>
        <w:rPr>
          <w:rFonts w:asciiTheme="minorHAnsi" w:hAnsiTheme="minorHAnsi"/>
        </w:rPr>
        <w:t>Korsze</w:t>
      </w:r>
    </w:p>
    <w:p w:rsidR="00B21582" w:rsidRPr="005C705E" w:rsidRDefault="00B21582" w:rsidP="00B21582">
      <w:pPr>
        <w:jc w:val="left"/>
        <w:rPr>
          <w:b/>
          <w:bCs/>
          <w:szCs w:val="22"/>
        </w:rPr>
      </w:pPr>
      <w:r>
        <w:rPr>
          <w:rFonts w:asciiTheme="minorHAnsi" w:hAnsiTheme="minorHAnsi"/>
        </w:rPr>
        <w:t xml:space="preserve">                          </w:t>
      </w:r>
      <w:r w:rsidRPr="00B87E07">
        <w:rPr>
          <w:rFonts w:asciiTheme="minorHAnsi" w:hAnsiTheme="minorHAnsi"/>
        </w:rPr>
        <w:t xml:space="preserve">gm. </w:t>
      </w:r>
      <w:r>
        <w:rPr>
          <w:rFonts w:asciiTheme="minorHAnsi" w:hAnsiTheme="minorHAnsi"/>
        </w:rPr>
        <w:t>Korsze</w:t>
      </w:r>
    </w:p>
    <w:p w:rsidR="00B21582" w:rsidRPr="005C705E" w:rsidRDefault="00B21582" w:rsidP="00B21582">
      <w:pPr>
        <w:contextualSpacing w:val="0"/>
        <w:rPr>
          <w:b/>
          <w:bCs/>
          <w:szCs w:val="22"/>
        </w:rPr>
      </w:pPr>
      <w:r w:rsidRPr="005C705E">
        <w:rPr>
          <w:b/>
          <w:bCs/>
          <w:szCs w:val="22"/>
        </w:rPr>
        <w:t>Wysokość do kalenicy:</w:t>
      </w:r>
      <w:r w:rsidRPr="005C705E">
        <w:rPr>
          <w:b/>
          <w:bCs/>
          <w:szCs w:val="22"/>
        </w:rPr>
        <w:tab/>
      </w:r>
      <w:r>
        <w:rPr>
          <w:b/>
          <w:bCs/>
          <w:szCs w:val="22"/>
        </w:rPr>
        <w:t>7,8</w:t>
      </w:r>
      <w:r w:rsidRPr="005C705E">
        <w:rPr>
          <w:b/>
          <w:bCs/>
          <w:szCs w:val="22"/>
        </w:rPr>
        <w:t xml:space="preserve"> m</w:t>
      </w:r>
    </w:p>
    <w:p w:rsidR="00B21582" w:rsidRPr="005C705E" w:rsidRDefault="00B21582" w:rsidP="00B21582">
      <w:pPr>
        <w:contextualSpacing w:val="0"/>
        <w:rPr>
          <w:b/>
          <w:bCs/>
          <w:szCs w:val="22"/>
        </w:rPr>
      </w:pP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bCs/>
          <w:szCs w:val="22"/>
        </w:rPr>
        <w:t>—</w:t>
      </w:r>
      <w:r w:rsidRPr="005C705E">
        <w:rPr>
          <w:rFonts w:cs="Calibri"/>
          <w:color w:val="00000A"/>
        </w:rPr>
        <w:t xml:space="preserve"> Analiza oddziaływania obiektu kubaturowego.</w:t>
      </w:r>
    </w:p>
    <w:p w:rsidR="00B21582" w:rsidRPr="005C705E" w:rsidRDefault="00B21582" w:rsidP="00B21582">
      <w:pPr>
        <w:autoSpaceDE w:val="0"/>
        <w:autoSpaceDN w:val="0"/>
        <w:adjustRightInd w:val="0"/>
        <w:jc w:val="left"/>
        <w:rPr>
          <w:rFonts w:cs="Calibri"/>
          <w:color w:val="00000A"/>
        </w:rPr>
      </w:pP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a) oddziaływanie przedmiotowego obiektu kubaturowego w zakresie funkcji i wymagań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związanych z użytkowaniem obiektu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  <w:r w:rsidRPr="005C705E">
        <w:rPr>
          <w:rFonts w:cs="Calibri"/>
          <w:color w:val="000000"/>
        </w:rPr>
        <w:t>• usytuowanie obiektów spełnia wymogi §12 oraz §272 warunków technicznych, jakim powinny odpowiadać budynki i ich usytuowanie (Dz. U. z 2015r poz. 1422),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  <w:r w:rsidRPr="005C705E">
        <w:rPr>
          <w:rFonts w:cs="Calibri"/>
          <w:color w:val="000000"/>
        </w:rPr>
        <w:t>• obiekty spełniają wymogi przeciwpożarowe, ponadto usytuowanie budynków nie stanowi zagrożenia pożarowego dla zabudowań na działkach sąsiednich,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  <w:r w:rsidRPr="005C705E">
        <w:rPr>
          <w:rFonts w:cs="Calibri"/>
          <w:color w:val="000000"/>
        </w:rPr>
        <w:t>• dla przyjętego programu użytkowego obiekty spełniają wymagania w zakresie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  <w:r w:rsidRPr="005C705E">
        <w:rPr>
          <w:rFonts w:cs="Calibri"/>
          <w:color w:val="000000"/>
        </w:rPr>
        <w:t xml:space="preserve">bezpieczeństwa, higieny, ergonomii oraz </w:t>
      </w:r>
      <w:proofErr w:type="spellStart"/>
      <w:r w:rsidRPr="005C705E">
        <w:rPr>
          <w:rFonts w:cs="Calibri"/>
          <w:color w:val="000000"/>
        </w:rPr>
        <w:t>higieniczno</w:t>
      </w:r>
      <w:proofErr w:type="spellEnd"/>
      <w:r w:rsidRPr="005C705E">
        <w:rPr>
          <w:rFonts w:cs="Calibri"/>
          <w:color w:val="000000"/>
        </w:rPr>
        <w:t xml:space="preserve"> – zdrowotne,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  <w:r w:rsidRPr="005C705E">
        <w:rPr>
          <w:rFonts w:cs="Calibri"/>
          <w:color w:val="000000"/>
        </w:rPr>
        <w:t>• przeznaczenie obiektów jest zgodne z funkcją terenu,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  <w:r w:rsidRPr="005C705E">
        <w:rPr>
          <w:rFonts w:cs="Calibri"/>
          <w:color w:val="000000"/>
        </w:rPr>
        <w:t xml:space="preserve">• przyjęte w projekcie rozwiązania technologiczne oraz ze względu na charakter inwestycji wartość emitowanego hałasu podczas eksploatacji nie przekroczy dopuszczalnych standardów jakości środowiska w zakresie hałasu (tj. 45 </w:t>
      </w:r>
      <w:proofErr w:type="spellStart"/>
      <w:r w:rsidRPr="005C705E">
        <w:rPr>
          <w:rFonts w:cs="Calibri"/>
          <w:color w:val="000000"/>
        </w:rPr>
        <w:t>dB</w:t>
      </w:r>
      <w:proofErr w:type="spellEnd"/>
      <w:r w:rsidRPr="005C705E">
        <w:rPr>
          <w:rFonts w:cs="Calibri"/>
          <w:color w:val="000000"/>
        </w:rPr>
        <w:t>/A w porze dziennej i 40dB/A w porze nocnej) oraz nie spowoduje przekroczenia tej wielkości poza teren targowiska (Dz. U. z 2014r poz. 112),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b) odziaływanie przedmiotowych obiektów kubaturowych w zakresie bryły: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  <w:r w:rsidRPr="005C705E">
        <w:rPr>
          <w:rFonts w:cs="Calibri"/>
          <w:color w:val="00000A"/>
        </w:rPr>
        <w:t xml:space="preserve">• przesłanianie zgodnie z warunkami technicznymi jakim powinny odpowiadać budynki i ich usytuowanie (Dz. U. z </w:t>
      </w:r>
      <w:r w:rsidRPr="005C705E">
        <w:rPr>
          <w:rFonts w:cs="Calibri"/>
          <w:color w:val="000000"/>
        </w:rPr>
        <w:t>2015r, poz. 1422 §13): na podstawie dokonanej analizy stwierdzono, że projektowane usytuowanie budynków nie powoduje przesłaniania obiektów na działkach sąsiednich,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  <w:r w:rsidRPr="005C705E">
        <w:rPr>
          <w:rFonts w:cs="Calibri"/>
          <w:color w:val="00000A"/>
        </w:rPr>
        <w:t xml:space="preserve">• zacienianie – zgodnie z Warunkami technicznymi jakim powinny odpowiadać budynki i ich usytuowanie (Dz. U. z 2015r, poz. 1422 §40, §60): na podstawie dokonanej analizy stwierdzono, że projektowane usytuowanie obiektów umożliwia zapewnienie </w:t>
      </w:r>
      <w:r w:rsidRPr="005C705E">
        <w:rPr>
          <w:rFonts w:cs="Calibri"/>
          <w:color w:val="000000"/>
        </w:rPr>
        <w:t>czasu nasłonecznienia budynków mieszkalnych wielorodzinnych na działkach sąsiednich co najmniej 3 godziny w dniach równonocy (21 marca i 21 września) w godzinach 7,00–17,00; - nie zabudowane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 xml:space="preserve">Ustalenia dla danej inwestycji zawarte w decyzji o warunkach zabudowy są zgodne z projektowaną na tym terenie przedmiotową inwestycją. Po zrealizowaniu planowanej inwestycji na działkach sąsiednich będzie możliwe uzyskanie warunków zabudowy o parametrach właściwych dla rejonu lokalizacji oraz uzyskanie wskaźnika intensywności zabudowy i funkcji zabudowy. 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Przedmiotowa inwestycja nie zakłóca stosunków wodnych na działkach sąsi</w:t>
      </w:r>
      <w:r>
        <w:rPr>
          <w:rFonts w:cs="Calibri"/>
          <w:color w:val="00000A"/>
        </w:rPr>
        <w:t xml:space="preserve">ednich. Oddziaływanie na działki o </w:t>
      </w:r>
      <w:r w:rsidRPr="005C705E">
        <w:rPr>
          <w:rFonts w:cs="Calibri"/>
          <w:color w:val="00000A"/>
        </w:rPr>
        <w:t xml:space="preserve"> nr ewid. /</w:t>
      </w:r>
      <w:r>
        <w:rPr>
          <w:rFonts w:cs="Calibri"/>
          <w:color w:val="00000A"/>
        </w:rPr>
        <w:t>71/4 , 71/6 ,69/1 i 73/5</w:t>
      </w:r>
      <w:r w:rsidRPr="005C705E">
        <w:rPr>
          <w:rFonts w:cs="Calibri"/>
          <w:color w:val="00000A"/>
        </w:rPr>
        <w:t xml:space="preserve"> nie powoduje zakłócenia ponad </w:t>
      </w:r>
      <w:r w:rsidRPr="005C705E">
        <w:rPr>
          <w:rFonts w:cs="Calibri"/>
          <w:color w:val="00000A"/>
        </w:rPr>
        <w:lastRenderedPageBreak/>
        <w:t>przeciętną miarę społeczno-gospodarczego przeznaczenia nieruchomości i stosunków miejscowych.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</w:p>
    <w:p w:rsidR="00B21582" w:rsidRPr="005C705E" w:rsidRDefault="00B21582" w:rsidP="00B21582">
      <w:pPr>
        <w:autoSpaceDE w:val="0"/>
        <w:autoSpaceDN w:val="0"/>
        <w:adjustRightInd w:val="0"/>
        <w:spacing w:after="160" w:line="259" w:lineRule="auto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 xml:space="preserve">Analiza uwarunkowań </w:t>
      </w:r>
      <w:proofErr w:type="spellStart"/>
      <w:r w:rsidRPr="005C705E">
        <w:rPr>
          <w:rFonts w:cs="Calibri"/>
          <w:color w:val="00000A"/>
        </w:rPr>
        <w:t>formalno</w:t>
      </w:r>
      <w:proofErr w:type="spellEnd"/>
      <w:r w:rsidRPr="005C705E">
        <w:rPr>
          <w:rFonts w:cs="Calibri"/>
          <w:color w:val="00000A"/>
        </w:rPr>
        <w:t xml:space="preserve"> – prawnych.</w:t>
      </w:r>
    </w:p>
    <w:p w:rsidR="00B21582" w:rsidRPr="005C705E" w:rsidRDefault="00B21582" w:rsidP="00B21582">
      <w:pPr>
        <w:autoSpaceDE w:val="0"/>
        <w:autoSpaceDN w:val="0"/>
        <w:adjustRightInd w:val="0"/>
        <w:jc w:val="left"/>
        <w:rPr>
          <w:rFonts w:cs="Calibri"/>
          <w:color w:val="00000A"/>
        </w:rPr>
      </w:pP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a) zabudowa i zagospodarowanie działki: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• usytuowanie budynku zgodnie z warunkami technicznymi jakim powinny odpowiadać budynki i ich usytuowanie (Dz. U. z 2015r, poz. 1422 §12):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- projektowane obiekty zostały usytuowane zgodnie z obowiązującymi warunkami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technicznymi jak powinny odpowiadać budynki i ich usytuowanie,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• miejsca postojowe zgodnie z warunkami technicznymi jakim powinny odpowiadać budynki i ich usytuowanie (Dz. U. z 2015r, poz. 1422 §19):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• miejsca gromadzenia odpadów stałych zgodnie z warunkami technicznymi jakim powinny odpowiadać budynki i ich usytuowanie (Dz. U. z 2015r, poz. 1422 §23):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- na terenie inwestycji zaprojektowano miejsca na typowe szczelne pojemniki na śmieci wywożone przez koncesjonowany zakład oczyszczania; miejsca usytuowane zgodnie z obowiązującymi warunkami technicznymi jak powinny odpowiadać budynki i ich usytuowanie,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• zbiorniki bezodpływowe na nieczystości ciekłe – zgodnie z warunkami technicznymi jakim powinny odpowiadać budynki i ich usytuowanie (Dz. U. z 2015r, poz. 1422 §36):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 xml:space="preserve">- w obrębie planowanej inwestycji nie występują zbiorniki na nieczystości ciekłe; ścieki sanitarne odprowadzane </w:t>
      </w:r>
      <w:proofErr w:type="spellStart"/>
      <w:r w:rsidRPr="005C705E">
        <w:rPr>
          <w:rFonts w:cs="Calibri"/>
          <w:color w:val="00000A"/>
        </w:rPr>
        <w:t>przykanalikiem</w:t>
      </w:r>
      <w:proofErr w:type="spellEnd"/>
      <w:r w:rsidRPr="005C705E">
        <w:rPr>
          <w:rFonts w:cs="Calibri"/>
          <w:color w:val="00000A"/>
        </w:rPr>
        <w:t xml:space="preserve">  do miejskiej sieci kanalizacyjnej,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• zieleń i urządzenia rekreacyjne zgodnie z warunkami technicznymi jakim powinny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odpowiadać budynki i ich usytuowanie (Dz. U. z 2015r, poz. 1422 §39 §40): na całym terenie planuje się nasadzenia zieleni niskiej i średniowysokiej; w południowo-zachodniej części działki projektowany plac zabaw usytuowany zgodnie z obowiązującymi warunkami technicznymi jak powinny odpowiadać budynki i ich usytuowanie; 47,96% (&gt;25%) działki urządzono jako powierzchnię biologicznie czynną.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b) budynki i pomieszczenia: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• oświetlenie i nasłonecznienie zgodnie z warunkami technicznymi jakim powinny odpowiadać budynki i ich usytuowanie (Dz. U. z 2015r, poz. 1422 §57, §60):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  <w:r w:rsidRPr="005C705E">
        <w:rPr>
          <w:rFonts w:cs="Calibri"/>
          <w:color w:val="00000A"/>
        </w:rPr>
        <w:t xml:space="preserve">- projektowane usytuowanie budynków umożliwia prawidłowe oświetlenie i nasłonecznienie pomieszczeń światłem dziennym z zachowaniem stosunku powierzchni okna liczonej w świetle ościeżnic do powierzchni podłogi danego pomieszczenia (min. 1:8); pokoje mieszkalne mają zapewniony czas nasłonecznienia co najmniej </w:t>
      </w:r>
      <w:r w:rsidRPr="005C705E">
        <w:rPr>
          <w:rFonts w:cs="Calibri"/>
          <w:color w:val="000000"/>
        </w:rPr>
        <w:t>3 godziny w dniach równonocy (21 marca i 21 września) w godzinach 7,00–17,00.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Analizę przeprowadzono na podstawie przepisów: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- Rozporządzenie Ministra Środowiska w sprawie dopuszczalnych poziomów hałasu w środowisku (Dz.U. z 2014r. Poz. 112),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- Rozporządzenie Ministra Infrastruktury w sprawie warunków technicznych jakim powinny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odpowiadać budynki i ich usytuowanie (Dz. U. z 2015r, poz. 1422),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  <w:r w:rsidRPr="005C705E">
        <w:rPr>
          <w:rFonts w:cs="Calibri"/>
          <w:color w:val="00000A"/>
        </w:rPr>
        <w:t>- Ustawa Prawo budowlane (Dz. U. z 2013r, poz. 1409).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  <w:r w:rsidRPr="005C705E">
        <w:rPr>
          <w:rFonts w:cs="Calibri"/>
          <w:color w:val="000000"/>
        </w:rPr>
        <w:lastRenderedPageBreak/>
        <w:t>Zgodnie z powyższą analizą stwierdzono, że oddziaływanie przedmiotowej inwestycji nie</w:t>
      </w:r>
      <w:r>
        <w:rPr>
          <w:rFonts w:cs="Calibri"/>
          <w:color w:val="000000"/>
        </w:rPr>
        <w:t xml:space="preserve"> </w:t>
      </w:r>
      <w:r w:rsidRPr="005C705E">
        <w:rPr>
          <w:rFonts w:cs="Calibri"/>
          <w:color w:val="000000"/>
        </w:rPr>
        <w:t>wykracza poza granice przedmiotowej nieruchomości. Ponadto przedmiotowa inwestycja nie</w:t>
      </w:r>
      <w:r>
        <w:rPr>
          <w:rFonts w:cs="Calibri"/>
          <w:color w:val="000000"/>
        </w:rPr>
        <w:t xml:space="preserve"> </w:t>
      </w:r>
      <w:r w:rsidRPr="005C705E">
        <w:rPr>
          <w:rFonts w:cs="Calibri"/>
          <w:color w:val="000000"/>
        </w:rPr>
        <w:t>powoduje nadmiernej emisji hałasu, drgań i promieniowania. Inwestycja nie zakłóca stosunków wodnych na działkach sąsiednich.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0"/>
        </w:rPr>
      </w:pPr>
    </w:p>
    <w:p w:rsidR="00B21582" w:rsidRPr="005C705E" w:rsidRDefault="00B21582" w:rsidP="00B21582">
      <w:pPr>
        <w:rPr>
          <w:rFonts w:cs="Calibri"/>
          <w:color w:val="00000A"/>
        </w:rPr>
      </w:pPr>
      <w:r w:rsidRPr="002A3003">
        <w:t xml:space="preserve">Piecki, </w:t>
      </w:r>
      <w:r>
        <w:t>2020</w:t>
      </w:r>
      <w:r w:rsidRPr="002A3003">
        <w:t>.</w:t>
      </w:r>
      <w:r>
        <w:t>02</w:t>
      </w:r>
      <w:r w:rsidRPr="002A3003">
        <w:t>.</w:t>
      </w:r>
      <w:r>
        <w:t xml:space="preserve">10                                                            </w:t>
      </w:r>
      <w:r w:rsidRPr="005C705E">
        <w:rPr>
          <w:rFonts w:cs="Calibri"/>
          <w:color w:val="00000A"/>
        </w:rPr>
        <w:t>Projektował:</w:t>
      </w: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</w:p>
    <w:p w:rsidR="00B21582" w:rsidRPr="005C705E" w:rsidRDefault="00B21582" w:rsidP="00B21582">
      <w:pPr>
        <w:autoSpaceDE w:val="0"/>
        <w:autoSpaceDN w:val="0"/>
        <w:adjustRightInd w:val="0"/>
        <w:contextualSpacing w:val="0"/>
        <w:jc w:val="left"/>
        <w:rPr>
          <w:rFonts w:cs="Calibri"/>
          <w:color w:val="00000A"/>
        </w:rPr>
      </w:pPr>
    </w:p>
    <w:p w:rsidR="00120BD3" w:rsidRDefault="00120BD3" w:rsidP="00120BD3">
      <w:pPr>
        <w:rPr>
          <w:rFonts w:cs="Tahoma"/>
        </w:rPr>
      </w:pPr>
    </w:p>
    <w:p w:rsidR="00120BD3" w:rsidRDefault="00120BD3" w:rsidP="00120BD3">
      <w:pPr>
        <w:rPr>
          <w:rFonts w:cs="Tahoma"/>
        </w:rPr>
      </w:pPr>
    </w:p>
    <w:p w:rsidR="00120BD3" w:rsidRDefault="00120BD3" w:rsidP="00120BD3">
      <w:pPr>
        <w:rPr>
          <w:rFonts w:cs="Tahoma"/>
        </w:rPr>
      </w:pPr>
    </w:p>
    <w:p w:rsidR="00120BD3" w:rsidRDefault="00120BD3" w:rsidP="00120BD3">
      <w:pPr>
        <w:rPr>
          <w:rFonts w:cs="Tahoma"/>
        </w:rPr>
      </w:pPr>
    </w:p>
    <w:p w:rsidR="00120BD3" w:rsidRDefault="00120BD3" w:rsidP="00120BD3">
      <w:pPr>
        <w:rPr>
          <w:rFonts w:cs="Tahoma"/>
        </w:rPr>
      </w:pPr>
    </w:p>
    <w:p w:rsidR="00120BD3" w:rsidRDefault="00120BD3" w:rsidP="00120BD3">
      <w:pPr>
        <w:rPr>
          <w:rFonts w:cs="Tahoma"/>
        </w:rPr>
      </w:pPr>
    </w:p>
    <w:p w:rsidR="00120BD3" w:rsidRDefault="00120BD3" w:rsidP="00120BD3">
      <w:pPr>
        <w:rPr>
          <w:rFonts w:cs="Tahoma"/>
        </w:rPr>
      </w:pPr>
    </w:p>
    <w:p w:rsidR="00120BD3" w:rsidRDefault="00120BD3" w:rsidP="00120BD3">
      <w:pPr>
        <w:rPr>
          <w:rFonts w:cs="Tahoma"/>
        </w:rPr>
      </w:pPr>
    </w:p>
    <w:p w:rsidR="00D66056" w:rsidRDefault="00D66056" w:rsidP="00A61959">
      <w:pPr>
        <w:pStyle w:val="Akapitzlist"/>
        <w:tabs>
          <w:tab w:val="left" w:pos="709"/>
          <w:tab w:val="right" w:pos="8222"/>
        </w:tabs>
        <w:ind w:left="0"/>
      </w:pPr>
    </w:p>
    <w:p w:rsidR="00D66056" w:rsidRDefault="00D66056" w:rsidP="00A61959">
      <w:pPr>
        <w:pStyle w:val="Akapitzlist"/>
        <w:tabs>
          <w:tab w:val="left" w:pos="709"/>
          <w:tab w:val="right" w:pos="8222"/>
        </w:tabs>
        <w:ind w:left="0"/>
      </w:pPr>
    </w:p>
    <w:p w:rsidR="00D66056" w:rsidRDefault="00D66056" w:rsidP="00A61959">
      <w:pPr>
        <w:pStyle w:val="Akapitzlist"/>
        <w:tabs>
          <w:tab w:val="left" w:pos="709"/>
          <w:tab w:val="right" w:pos="8222"/>
        </w:tabs>
        <w:ind w:left="0"/>
      </w:pPr>
    </w:p>
    <w:p w:rsidR="00D66056" w:rsidRDefault="00D66056" w:rsidP="00A61959">
      <w:pPr>
        <w:pStyle w:val="Akapitzlist"/>
        <w:tabs>
          <w:tab w:val="left" w:pos="709"/>
          <w:tab w:val="right" w:pos="8222"/>
        </w:tabs>
        <w:ind w:left="0"/>
      </w:pPr>
    </w:p>
    <w:p w:rsidR="00A61959" w:rsidRDefault="00A61959" w:rsidP="00A61959">
      <w:pPr>
        <w:pStyle w:val="Akapitzlist"/>
        <w:tabs>
          <w:tab w:val="left" w:pos="709"/>
          <w:tab w:val="right" w:pos="8222"/>
        </w:tabs>
        <w:ind w:left="0"/>
      </w:pPr>
    </w:p>
    <w:p w:rsidR="00D66056" w:rsidRDefault="00D66056" w:rsidP="00A61959">
      <w:pPr>
        <w:pStyle w:val="Akapitzlist"/>
        <w:tabs>
          <w:tab w:val="left" w:pos="709"/>
          <w:tab w:val="right" w:pos="8222"/>
        </w:tabs>
        <w:ind w:left="0"/>
      </w:pPr>
    </w:p>
    <w:p w:rsidR="00D66056" w:rsidRDefault="00D66056" w:rsidP="00A61959">
      <w:pPr>
        <w:pStyle w:val="Akapitzlist"/>
        <w:tabs>
          <w:tab w:val="left" w:pos="709"/>
          <w:tab w:val="right" w:pos="8222"/>
        </w:tabs>
        <w:ind w:left="0"/>
      </w:pPr>
    </w:p>
    <w:p w:rsidR="00D66056" w:rsidRDefault="00D66056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12558" w:rsidRDefault="00B12558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pStyle w:val="Akapitzlist"/>
        <w:tabs>
          <w:tab w:val="left" w:pos="709"/>
          <w:tab w:val="right" w:pos="8222"/>
        </w:tabs>
        <w:ind w:left="0"/>
      </w:pPr>
    </w:p>
    <w:p w:rsidR="00B21582" w:rsidRDefault="00B21582" w:rsidP="00A61959">
      <w:pPr>
        <w:keepLines/>
        <w:suppressAutoHyphens/>
        <w:ind w:left="540" w:hanging="540"/>
        <w:jc w:val="center"/>
        <w:rPr>
          <w:rFonts w:ascii="Arial Black" w:hAnsi="Arial Black"/>
          <w:b/>
          <w:smallCaps/>
          <w:color w:val="385623" w:themeColor="accent6" w:themeShade="80"/>
          <w:sz w:val="32"/>
          <w:szCs w:val="32"/>
        </w:rPr>
      </w:pPr>
      <w:bookmarkStart w:id="5" w:name="opis_techniczny_do_projektu"/>
    </w:p>
    <w:p w:rsidR="00B21582" w:rsidRDefault="00B21582" w:rsidP="00A61959">
      <w:pPr>
        <w:keepLines/>
        <w:suppressAutoHyphens/>
        <w:ind w:left="540" w:hanging="540"/>
        <w:jc w:val="center"/>
        <w:rPr>
          <w:rFonts w:ascii="Arial Black" w:hAnsi="Arial Black"/>
          <w:b/>
          <w:smallCaps/>
          <w:color w:val="385623" w:themeColor="accent6" w:themeShade="80"/>
          <w:sz w:val="32"/>
          <w:szCs w:val="32"/>
        </w:rPr>
      </w:pPr>
    </w:p>
    <w:p w:rsidR="00A61959" w:rsidRDefault="00A61959" w:rsidP="00A61959">
      <w:pPr>
        <w:keepLines/>
        <w:suppressAutoHyphens/>
        <w:ind w:left="540" w:hanging="540"/>
        <w:jc w:val="center"/>
        <w:rPr>
          <w:rFonts w:ascii="Arial Black" w:hAnsi="Arial Black"/>
          <w:b/>
          <w:smallCaps/>
          <w:color w:val="385623" w:themeColor="accent6" w:themeShade="80"/>
          <w:sz w:val="32"/>
          <w:szCs w:val="32"/>
        </w:rPr>
      </w:pPr>
      <w:r w:rsidRPr="00E314BE">
        <w:rPr>
          <w:rFonts w:ascii="Arial Black" w:hAnsi="Arial Black"/>
          <w:b/>
          <w:smallCaps/>
          <w:color w:val="385623" w:themeColor="accent6" w:themeShade="80"/>
          <w:sz w:val="32"/>
          <w:szCs w:val="32"/>
        </w:rPr>
        <w:t xml:space="preserve">Opis techniczny </w:t>
      </w:r>
    </w:p>
    <w:p w:rsidR="00A61959" w:rsidRPr="00E314BE" w:rsidRDefault="00A61959" w:rsidP="00A61959">
      <w:pPr>
        <w:keepLines/>
        <w:suppressAutoHyphens/>
        <w:ind w:left="540" w:hanging="540"/>
        <w:jc w:val="center"/>
        <w:rPr>
          <w:rFonts w:ascii="Arial Black" w:hAnsi="Arial Black"/>
          <w:b/>
          <w:smallCaps/>
          <w:color w:val="385623" w:themeColor="accent6" w:themeShade="80"/>
          <w:sz w:val="32"/>
          <w:szCs w:val="32"/>
        </w:rPr>
      </w:pPr>
      <w:r w:rsidRPr="00E314BE">
        <w:rPr>
          <w:rFonts w:ascii="Arial Black" w:hAnsi="Arial Black"/>
          <w:b/>
          <w:smallCaps/>
          <w:color w:val="385623" w:themeColor="accent6" w:themeShade="80"/>
          <w:sz w:val="32"/>
          <w:szCs w:val="32"/>
        </w:rPr>
        <w:t>do projektu budowlanego</w:t>
      </w:r>
      <w:bookmarkEnd w:id="5"/>
    </w:p>
    <w:p w:rsidR="00A61959" w:rsidRPr="00E314BE" w:rsidRDefault="00A61959" w:rsidP="00A61959"/>
    <w:p w:rsidR="00A61959" w:rsidRPr="00E314BE" w:rsidRDefault="00A61959" w:rsidP="00A61959">
      <w:pPr>
        <w:jc w:val="center"/>
        <w:rPr>
          <w:rFonts w:asciiTheme="minorHAnsi" w:eastAsiaTheme="majorEastAsia" w:hAnsiTheme="minorHAnsi" w:cstheme="majorBidi"/>
          <w:b/>
          <w:bCs/>
          <w:spacing w:val="-10"/>
          <w:kern w:val="28"/>
          <w:sz w:val="28"/>
          <w:szCs w:val="32"/>
        </w:rPr>
      </w:pPr>
    </w:p>
    <w:p w:rsidR="00A61959" w:rsidRPr="00E314BE" w:rsidRDefault="00A61959" w:rsidP="00A61959">
      <w:pPr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480"/>
      </w:tblGrid>
      <w:tr w:rsidR="00A61959" w:rsidRPr="00E314BE" w:rsidTr="00A61959">
        <w:tc>
          <w:tcPr>
            <w:tcW w:w="2515" w:type="dxa"/>
          </w:tcPr>
          <w:p w:rsidR="00A61959" w:rsidRPr="00E314BE" w:rsidRDefault="00A61959" w:rsidP="00A61959">
            <w:pPr>
              <w:rPr>
                <w:rFonts w:asciiTheme="minorHAnsi" w:hAnsiTheme="minorHAnsi"/>
                <w:b/>
              </w:rPr>
            </w:pPr>
            <w:r w:rsidRPr="00E314BE">
              <w:rPr>
                <w:rFonts w:asciiTheme="minorHAnsi" w:hAnsiTheme="minorHAnsi"/>
                <w:b/>
              </w:rPr>
              <w:t>NAZWA ZADANIA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480" w:type="dxa"/>
            <w:vAlign w:val="center"/>
          </w:tcPr>
          <w:p w:rsidR="00A61959" w:rsidRPr="00E314BE" w:rsidRDefault="00A61959" w:rsidP="00A61959">
            <w:pPr>
              <w:rPr>
                <w:rFonts w:asciiTheme="minorHAnsi" w:hAnsiTheme="minorHAnsi"/>
              </w:rPr>
            </w:pPr>
            <w:r w:rsidRPr="00E314BE">
              <w:rPr>
                <w:rFonts w:asciiTheme="minorHAnsi" w:hAnsiTheme="minorHAnsi"/>
              </w:rPr>
              <w:t xml:space="preserve">Termomodernizacja budynku </w:t>
            </w:r>
            <w:r w:rsidR="00EF718D">
              <w:rPr>
                <w:rFonts w:asciiTheme="minorHAnsi" w:hAnsiTheme="minorHAnsi"/>
              </w:rPr>
              <w:t>Ochotniczej Straży Pożarnej w Korszach</w:t>
            </w:r>
          </w:p>
          <w:p w:rsidR="00A61959" w:rsidRPr="00E314BE" w:rsidRDefault="00A61959" w:rsidP="00A61959">
            <w:pPr>
              <w:rPr>
                <w:rFonts w:asciiTheme="minorHAnsi" w:hAnsiTheme="minorHAnsi"/>
              </w:rPr>
            </w:pPr>
          </w:p>
        </w:tc>
      </w:tr>
      <w:tr w:rsidR="00A61959" w:rsidRPr="00E314BE" w:rsidTr="00A61959">
        <w:tc>
          <w:tcPr>
            <w:tcW w:w="2515" w:type="dxa"/>
          </w:tcPr>
          <w:p w:rsidR="00A61959" w:rsidRPr="00E314BE" w:rsidRDefault="00A61959" w:rsidP="00A61959">
            <w:pPr>
              <w:rPr>
                <w:rFonts w:asciiTheme="minorHAnsi" w:hAnsiTheme="minorHAnsi"/>
                <w:b/>
              </w:rPr>
            </w:pPr>
            <w:r w:rsidRPr="00E314BE">
              <w:rPr>
                <w:rFonts w:asciiTheme="minorHAnsi" w:hAnsiTheme="minorHAnsi"/>
                <w:b/>
              </w:rPr>
              <w:t>INWESTOR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480" w:type="dxa"/>
            <w:vAlign w:val="center"/>
          </w:tcPr>
          <w:p w:rsidR="00A61959" w:rsidRPr="00E314BE" w:rsidRDefault="00A61959" w:rsidP="00A61959">
            <w:pPr>
              <w:rPr>
                <w:rFonts w:asciiTheme="minorHAnsi" w:hAnsiTheme="minorHAnsi"/>
                <w:b/>
              </w:rPr>
            </w:pPr>
            <w:r w:rsidRPr="00E314BE">
              <w:rPr>
                <w:rFonts w:asciiTheme="minorHAnsi" w:hAnsiTheme="minorHAnsi"/>
                <w:b/>
              </w:rPr>
              <w:t>Gmina Korsze</w:t>
            </w:r>
          </w:p>
          <w:p w:rsidR="00A61959" w:rsidRPr="00E314BE" w:rsidRDefault="00A61959" w:rsidP="00A61959">
            <w:pPr>
              <w:rPr>
                <w:rFonts w:asciiTheme="minorHAnsi" w:hAnsiTheme="minorHAnsi"/>
              </w:rPr>
            </w:pPr>
            <w:r w:rsidRPr="00E314BE">
              <w:rPr>
                <w:rFonts w:asciiTheme="minorHAnsi" w:hAnsiTheme="minorHAnsi"/>
              </w:rPr>
              <w:t>ul. Mickiewicza 13</w:t>
            </w:r>
          </w:p>
          <w:p w:rsidR="00A61959" w:rsidRPr="00E314BE" w:rsidRDefault="00A61959" w:rsidP="00A61959">
            <w:pPr>
              <w:rPr>
                <w:rFonts w:asciiTheme="minorHAnsi" w:hAnsiTheme="minorHAnsi"/>
              </w:rPr>
            </w:pPr>
            <w:r w:rsidRPr="00E314BE">
              <w:rPr>
                <w:rFonts w:asciiTheme="minorHAnsi" w:hAnsiTheme="minorHAnsi"/>
              </w:rPr>
              <w:t>11-430 Korsze</w:t>
            </w:r>
          </w:p>
          <w:p w:rsidR="00A61959" w:rsidRPr="00E314BE" w:rsidRDefault="00A61959" w:rsidP="00A61959">
            <w:pPr>
              <w:rPr>
                <w:rFonts w:asciiTheme="minorHAnsi" w:hAnsiTheme="minorHAnsi"/>
              </w:rPr>
            </w:pPr>
          </w:p>
        </w:tc>
      </w:tr>
      <w:tr w:rsidR="00A61959" w:rsidRPr="00E314BE" w:rsidTr="00A61959">
        <w:tc>
          <w:tcPr>
            <w:tcW w:w="2515" w:type="dxa"/>
          </w:tcPr>
          <w:p w:rsidR="00A61959" w:rsidRPr="00E314BE" w:rsidRDefault="00A61959" w:rsidP="00A61959">
            <w:pPr>
              <w:rPr>
                <w:rFonts w:asciiTheme="minorHAnsi" w:hAnsiTheme="minorHAnsi"/>
                <w:b/>
              </w:rPr>
            </w:pPr>
            <w:r w:rsidRPr="00E314BE">
              <w:rPr>
                <w:rFonts w:asciiTheme="minorHAnsi" w:hAnsiTheme="minorHAnsi"/>
                <w:b/>
              </w:rPr>
              <w:t>ADRES INWESTYCJI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480" w:type="dxa"/>
            <w:vAlign w:val="center"/>
          </w:tcPr>
          <w:p w:rsidR="00A61959" w:rsidRPr="00E314BE" w:rsidRDefault="005D1769" w:rsidP="00A619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="00EF718D">
              <w:rPr>
                <w:rFonts w:asciiTheme="minorHAnsi" w:hAnsiTheme="minorHAnsi"/>
              </w:rPr>
              <w:t>l. Kościuszki</w:t>
            </w:r>
            <w:r w:rsidR="00D552A5">
              <w:rPr>
                <w:rFonts w:asciiTheme="minorHAnsi" w:hAnsiTheme="minorHAnsi"/>
              </w:rPr>
              <w:t>20</w:t>
            </w:r>
          </w:p>
          <w:p w:rsidR="000E5DD7" w:rsidRDefault="00A61959" w:rsidP="00A61959">
            <w:pPr>
              <w:rPr>
                <w:rFonts w:asciiTheme="minorHAnsi" w:hAnsiTheme="minorHAnsi"/>
              </w:rPr>
            </w:pPr>
            <w:r w:rsidRPr="00E314BE">
              <w:rPr>
                <w:rFonts w:asciiTheme="minorHAnsi" w:hAnsiTheme="minorHAnsi"/>
              </w:rPr>
              <w:t>działka nr ew</w:t>
            </w:r>
            <w:r w:rsidR="000E5DD7">
              <w:rPr>
                <w:rFonts w:asciiTheme="minorHAnsi" w:hAnsiTheme="minorHAnsi"/>
              </w:rPr>
              <w:t xml:space="preserve">. </w:t>
            </w:r>
            <w:r w:rsidR="00D552A5">
              <w:rPr>
                <w:rFonts w:asciiTheme="minorHAnsi" w:hAnsiTheme="minorHAnsi"/>
              </w:rPr>
              <w:t>74/2</w:t>
            </w:r>
          </w:p>
          <w:p w:rsidR="00A61959" w:rsidRPr="00E314BE" w:rsidRDefault="00A61959" w:rsidP="00A61959">
            <w:pPr>
              <w:rPr>
                <w:rFonts w:asciiTheme="minorHAnsi" w:hAnsiTheme="minorHAnsi"/>
              </w:rPr>
            </w:pPr>
            <w:r w:rsidRPr="00E314BE">
              <w:rPr>
                <w:rFonts w:asciiTheme="minorHAnsi" w:hAnsiTheme="minorHAnsi"/>
              </w:rPr>
              <w:t>obręb ew</w:t>
            </w:r>
            <w:r w:rsidR="000E5DD7">
              <w:rPr>
                <w:rFonts w:asciiTheme="minorHAnsi" w:hAnsiTheme="minorHAnsi"/>
              </w:rPr>
              <w:t>. Korsze</w:t>
            </w:r>
          </w:p>
          <w:p w:rsidR="00A61959" w:rsidRPr="00E314BE" w:rsidRDefault="00A61959" w:rsidP="00A61959">
            <w:pPr>
              <w:rPr>
                <w:rFonts w:asciiTheme="minorHAnsi" w:hAnsiTheme="minorHAnsi"/>
              </w:rPr>
            </w:pPr>
            <w:r w:rsidRPr="00E314BE">
              <w:rPr>
                <w:rFonts w:asciiTheme="minorHAnsi" w:hAnsiTheme="minorHAnsi"/>
              </w:rPr>
              <w:t>gm. Korsze</w:t>
            </w:r>
          </w:p>
        </w:tc>
      </w:tr>
    </w:tbl>
    <w:p w:rsidR="00A61959" w:rsidRPr="00E314BE" w:rsidRDefault="00A61959" w:rsidP="00A61959">
      <w:pPr>
        <w:rPr>
          <w:rFonts w:asciiTheme="minorHAnsi" w:hAnsiTheme="minorHAnsi"/>
        </w:rPr>
      </w:pPr>
    </w:p>
    <w:p w:rsidR="00A61959" w:rsidRPr="00E314BE" w:rsidRDefault="00A61959" w:rsidP="00A61959">
      <w:pPr>
        <w:rPr>
          <w:rFonts w:asciiTheme="minorHAnsi" w:hAnsiTheme="minorHAnsi"/>
        </w:rPr>
      </w:pPr>
    </w:p>
    <w:p w:rsidR="00A61959" w:rsidRPr="00E314BE" w:rsidRDefault="00A61959" w:rsidP="00A61959">
      <w:pPr>
        <w:rPr>
          <w:rFonts w:asciiTheme="minorHAnsi" w:hAnsiTheme="minorHAnsi"/>
        </w:rPr>
      </w:pP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2319"/>
        <w:gridCol w:w="3001"/>
        <w:gridCol w:w="2083"/>
        <w:gridCol w:w="1592"/>
      </w:tblGrid>
      <w:tr w:rsidR="00A61959" w:rsidRPr="00E314BE" w:rsidTr="00A61959">
        <w:tc>
          <w:tcPr>
            <w:tcW w:w="8995" w:type="dxa"/>
            <w:gridSpan w:val="4"/>
            <w:vAlign w:val="center"/>
          </w:tcPr>
          <w:p w:rsidR="00A61959" w:rsidRPr="00E314BE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E314BE">
              <w:rPr>
                <w:rFonts w:asciiTheme="minorHAnsi" w:hAnsiTheme="minorHAnsi"/>
                <w:b/>
              </w:rPr>
              <w:t>Zespół projektowy</w:t>
            </w:r>
          </w:p>
        </w:tc>
      </w:tr>
      <w:tr w:rsidR="00A61959" w:rsidRPr="00E314BE" w:rsidTr="00A61959">
        <w:trPr>
          <w:trHeight w:val="518"/>
        </w:trPr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A61959" w:rsidRPr="00E314BE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E314BE">
              <w:rPr>
                <w:rFonts w:asciiTheme="minorHAnsi" w:hAnsiTheme="minorHAnsi"/>
                <w:b/>
              </w:rPr>
              <w:t>Branża</w:t>
            </w:r>
          </w:p>
        </w:tc>
        <w:tc>
          <w:tcPr>
            <w:tcW w:w="3001" w:type="dxa"/>
            <w:shd w:val="clear" w:color="auto" w:fill="D9D9D9" w:themeFill="background1" w:themeFillShade="D9"/>
            <w:vAlign w:val="center"/>
          </w:tcPr>
          <w:p w:rsidR="00A61959" w:rsidRPr="00E314BE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E314BE">
              <w:rPr>
                <w:rFonts w:asciiTheme="minorHAnsi" w:hAnsiTheme="minorHAnsi"/>
                <w:b/>
              </w:rPr>
              <w:t>Imię i nazwisko</w:t>
            </w:r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A61959" w:rsidRPr="00E314BE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E314BE">
              <w:rPr>
                <w:rFonts w:asciiTheme="minorHAnsi" w:hAnsiTheme="minorHAnsi"/>
                <w:b/>
              </w:rPr>
              <w:t>Numer uprawnień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A61959" w:rsidRPr="00E314BE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E314BE">
              <w:rPr>
                <w:rFonts w:asciiTheme="minorHAnsi" w:hAnsiTheme="minorHAnsi"/>
                <w:b/>
              </w:rPr>
              <w:t>Pieczęć i podpis</w:t>
            </w:r>
          </w:p>
        </w:tc>
      </w:tr>
      <w:tr w:rsidR="00A61959" w:rsidRPr="00E314BE" w:rsidTr="00A61959">
        <w:trPr>
          <w:trHeight w:val="794"/>
        </w:trPr>
        <w:tc>
          <w:tcPr>
            <w:tcW w:w="2319" w:type="dxa"/>
            <w:vAlign w:val="center"/>
          </w:tcPr>
          <w:p w:rsidR="00A61959" w:rsidRPr="00E314BE" w:rsidRDefault="00A61959" w:rsidP="00A61959">
            <w:pPr>
              <w:rPr>
                <w:rFonts w:asciiTheme="minorHAnsi" w:hAnsiTheme="minorHAnsi"/>
              </w:rPr>
            </w:pPr>
            <w:r w:rsidRPr="00E314BE">
              <w:rPr>
                <w:rFonts w:asciiTheme="minorHAnsi" w:hAnsiTheme="minorHAnsi"/>
              </w:rPr>
              <w:t>Architektura</w:t>
            </w:r>
          </w:p>
        </w:tc>
        <w:tc>
          <w:tcPr>
            <w:tcW w:w="3001" w:type="dxa"/>
            <w:vAlign w:val="center"/>
          </w:tcPr>
          <w:p w:rsidR="00A61959" w:rsidRPr="00EF718D" w:rsidRDefault="00A61959" w:rsidP="00A61959">
            <w:pPr>
              <w:rPr>
                <w:rFonts w:asciiTheme="minorHAnsi" w:hAnsiTheme="minorHAnsi"/>
              </w:rPr>
            </w:pPr>
            <w:r w:rsidRPr="00EF718D">
              <w:rPr>
                <w:rFonts w:asciiTheme="minorHAnsi" w:hAnsiTheme="minorHAnsi"/>
              </w:rPr>
              <w:t xml:space="preserve">mgr inż. arch. </w:t>
            </w:r>
            <w:r w:rsidRPr="00EF718D">
              <w:rPr>
                <w:rFonts w:asciiTheme="minorHAnsi" w:hAnsiTheme="minorHAnsi"/>
                <w:b/>
              </w:rPr>
              <w:t>Anna Urban</w:t>
            </w:r>
          </w:p>
        </w:tc>
        <w:tc>
          <w:tcPr>
            <w:tcW w:w="2083" w:type="dxa"/>
            <w:vAlign w:val="center"/>
          </w:tcPr>
          <w:p w:rsidR="00A61959" w:rsidRPr="00E314BE" w:rsidRDefault="00A61959" w:rsidP="00A61959">
            <w:pPr>
              <w:jc w:val="left"/>
              <w:rPr>
                <w:rFonts w:asciiTheme="minorHAnsi" w:hAnsiTheme="minorHAnsi"/>
              </w:rPr>
            </w:pPr>
            <w:proofErr w:type="spellStart"/>
            <w:r w:rsidRPr="00E314BE">
              <w:rPr>
                <w:rFonts w:asciiTheme="minorHAnsi" w:hAnsiTheme="minorHAnsi"/>
              </w:rPr>
              <w:t>Bł</w:t>
            </w:r>
            <w:proofErr w:type="spellEnd"/>
            <w:r w:rsidRPr="00E314BE">
              <w:rPr>
                <w:rFonts w:asciiTheme="minorHAnsi" w:hAnsiTheme="minorHAnsi"/>
              </w:rPr>
              <w:t xml:space="preserve"> 20/90</w:t>
            </w:r>
          </w:p>
        </w:tc>
        <w:tc>
          <w:tcPr>
            <w:tcW w:w="1592" w:type="dxa"/>
            <w:vAlign w:val="center"/>
          </w:tcPr>
          <w:p w:rsidR="00A61959" w:rsidRPr="00E314BE" w:rsidRDefault="00A61959" w:rsidP="00A61959">
            <w:pPr>
              <w:rPr>
                <w:rFonts w:asciiTheme="minorHAnsi" w:hAnsiTheme="minorHAnsi"/>
              </w:rPr>
            </w:pPr>
          </w:p>
        </w:tc>
      </w:tr>
      <w:tr w:rsidR="00A61959" w:rsidRPr="00E314BE" w:rsidTr="00A61959">
        <w:trPr>
          <w:trHeight w:val="794"/>
        </w:trPr>
        <w:tc>
          <w:tcPr>
            <w:tcW w:w="2319" w:type="dxa"/>
            <w:vAlign w:val="center"/>
          </w:tcPr>
          <w:p w:rsidR="00A61959" w:rsidRPr="00E314BE" w:rsidRDefault="00A61959" w:rsidP="00A61959">
            <w:pPr>
              <w:rPr>
                <w:rFonts w:asciiTheme="minorHAnsi" w:hAnsiTheme="minorHAnsi"/>
              </w:rPr>
            </w:pPr>
            <w:r w:rsidRPr="00E314BE">
              <w:rPr>
                <w:rFonts w:asciiTheme="minorHAnsi" w:hAnsiTheme="minorHAnsi"/>
              </w:rPr>
              <w:t>Konstrukcja</w:t>
            </w:r>
          </w:p>
        </w:tc>
        <w:tc>
          <w:tcPr>
            <w:tcW w:w="3001" w:type="dxa"/>
            <w:vAlign w:val="center"/>
          </w:tcPr>
          <w:p w:rsidR="00A61959" w:rsidRPr="00E314BE" w:rsidRDefault="00A61959" w:rsidP="00A61959">
            <w:pPr>
              <w:rPr>
                <w:rFonts w:asciiTheme="minorHAnsi" w:hAnsiTheme="minorHAnsi"/>
                <w:lang w:val="en-US"/>
              </w:rPr>
            </w:pPr>
            <w:r w:rsidRPr="00E314BE">
              <w:rPr>
                <w:rFonts w:asciiTheme="minorHAnsi" w:hAnsiTheme="minorHAnsi"/>
                <w:lang w:val="en-US"/>
              </w:rPr>
              <w:t xml:space="preserve">mgr inż. arch. </w:t>
            </w:r>
            <w:r w:rsidRPr="00E314BE">
              <w:rPr>
                <w:rFonts w:asciiTheme="minorHAnsi" w:hAnsiTheme="minorHAnsi"/>
                <w:b/>
                <w:lang w:val="en-US"/>
              </w:rPr>
              <w:t>Anna Urban</w:t>
            </w:r>
          </w:p>
        </w:tc>
        <w:tc>
          <w:tcPr>
            <w:tcW w:w="2083" w:type="dxa"/>
            <w:vAlign w:val="center"/>
          </w:tcPr>
          <w:p w:rsidR="00A61959" w:rsidRPr="00E314BE" w:rsidRDefault="00A61959" w:rsidP="00A61959">
            <w:pPr>
              <w:jc w:val="left"/>
              <w:rPr>
                <w:rFonts w:asciiTheme="minorHAnsi" w:hAnsiTheme="minorHAnsi"/>
              </w:rPr>
            </w:pPr>
            <w:proofErr w:type="spellStart"/>
            <w:r w:rsidRPr="00E314BE">
              <w:rPr>
                <w:rFonts w:asciiTheme="minorHAnsi" w:hAnsiTheme="minorHAnsi"/>
              </w:rPr>
              <w:t>Bł</w:t>
            </w:r>
            <w:proofErr w:type="spellEnd"/>
            <w:r w:rsidRPr="00E314BE">
              <w:rPr>
                <w:rFonts w:asciiTheme="minorHAnsi" w:hAnsiTheme="minorHAnsi"/>
              </w:rPr>
              <w:t xml:space="preserve"> 20/90</w:t>
            </w:r>
          </w:p>
        </w:tc>
        <w:tc>
          <w:tcPr>
            <w:tcW w:w="1592" w:type="dxa"/>
            <w:vAlign w:val="center"/>
          </w:tcPr>
          <w:p w:rsidR="00A61959" w:rsidRPr="00E314BE" w:rsidRDefault="00A61959" w:rsidP="00A61959">
            <w:pPr>
              <w:rPr>
                <w:rFonts w:asciiTheme="minorHAnsi" w:hAnsiTheme="minorHAnsi"/>
              </w:rPr>
            </w:pPr>
          </w:p>
        </w:tc>
      </w:tr>
      <w:tr w:rsidR="00A61959" w:rsidRPr="00E314BE" w:rsidTr="00A61959">
        <w:trPr>
          <w:trHeight w:val="794"/>
        </w:trPr>
        <w:tc>
          <w:tcPr>
            <w:tcW w:w="2319" w:type="dxa"/>
            <w:vAlign w:val="center"/>
          </w:tcPr>
          <w:p w:rsidR="00A61959" w:rsidRPr="00E314BE" w:rsidRDefault="00A61959" w:rsidP="00A61959">
            <w:pPr>
              <w:rPr>
                <w:rFonts w:asciiTheme="minorHAnsi" w:hAnsiTheme="minorHAnsi"/>
              </w:rPr>
            </w:pPr>
            <w:r w:rsidRPr="00E314BE">
              <w:rPr>
                <w:rFonts w:asciiTheme="minorHAnsi" w:hAnsiTheme="minorHAnsi"/>
              </w:rPr>
              <w:t xml:space="preserve">Opracował: </w:t>
            </w:r>
          </w:p>
        </w:tc>
        <w:tc>
          <w:tcPr>
            <w:tcW w:w="3001" w:type="dxa"/>
            <w:vAlign w:val="center"/>
          </w:tcPr>
          <w:p w:rsidR="00A61959" w:rsidRPr="00E314BE" w:rsidRDefault="00A61959" w:rsidP="00A61959">
            <w:pPr>
              <w:rPr>
                <w:rFonts w:asciiTheme="minorHAnsi" w:hAnsiTheme="minorHAnsi"/>
              </w:rPr>
            </w:pPr>
            <w:proofErr w:type="spellStart"/>
            <w:r w:rsidRPr="00E314BE">
              <w:rPr>
                <w:rFonts w:asciiTheme="minorHAnsi" w:hAnsiTheme="minorHAnsi"/>
              </w:rPr>
              <w:t>tech</w:t>
            </w:r>
            <w:proofErr w:type="spellEnd"/>
            <w:r w:rsidRPr="00E314BE">
              <w:rPr>
                <w:rFonts w:asciiTheme="minorHAnsi" w:hAnsiTheme="minorHAnsi"/>
              </w:rPr>
              <w:t xml:space="preserve">. </w:t>
            </w:r>
            <w:r w:rsidRPr="00E314BE">
              <w:rPr>
                <w:rFonts w:asciiTheme="minorHAnsi" w:hAnsiTheme="minorHAnsi"/>
                <w:b/>
              </w:rPr>
              <w:t>Witold Makiewicz</w:t>
            </w:r>
            <w:r w:rsidRPr="00E314B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A61959" w:rsidRPr="00E314BE" w:rsidRDefault="00A61959" w:rsidP="00A61959">
            <w:pPr>
              <w:jc w:val="left"/>
              <w:rPr>
                <w:rFonts w:asciiTheme="minorHAnsi" w:hAnsiTheme="minorHAnsi"/>
              </w:rPr>
            </w:pPr>
            <w:r w:rsidRPr="00E314BE"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  <w:t>153/82/OL</w:t>
            </w:r>
          </w:p>
        </w:tc>
        <w:tc>
          <w:tcPr>
            <w:tcW w:w="1592" w:type="dxa"/>
            <w:vAlign w:val="center"/>
          </w:tcPr>
          <w:p w:rsidR="00A61959" w:rsidRPr="00E314BE" w:rsidRDefault="00A61959" w:rsidP="00A61959">
            <w:pPr>
              <w:rPr>
                <w:rFonts w:asciiTheme="minorHAnsi" w:hAnsiTheme="minorHAnsi"/>
              </w:rPr>
            </w:pPr>
          </w:p>
        </w:tc>
      </w:tr>
    </w:tbl>
    <w:p w:rsidR="00A61959" w:rsidRPr="00E314BE" w:rsidRDefault="00A61959" w:rsidP="00A61959">
      <w:pPr>
        <w:rPr>
          <w:rFonts w:asciiTheme="minorHAnsi" w:hAnsiTheme="minorHAnsi"/>
        </w:rPr>
      </w:pPr>
    </w:p>
    <w:p w:rsidR="00A61959" w:rsidRPr="00E314BE" w:rsidRDefault="00A61959" w:rsidP="00A61959">
      <w:pPr>
        <w:rPr>
          <w:rFonts w:asciiTheme="minorHAnsi" w:hAnsiTheme="minorHAnsi"/>
        </w:rPr>
      </w:pPr>
    </w:p>
    <w:p w:rsidR="00A61959" w:rsidRPr="00E314BE" w:rsidRDefault="00A61959" w:rsidP="00A61959">
      <w:pPr>
        <w:jc w:val="left"/>
        <w:rPr>
          <w:rFonts w:asciiTheme="minorHAnsi" w:hAnsiTheme="minorHAnsi"/>
          <w:szCs w:val="22"/>
        </w:rPr>
      </w:pPr>
    </w:p>
    <w:p w:rsidR="0077438C" w:rsidRDefault="00C6312E" w:rsidP="0077438C">
      <w:pPr>
        <w:rPr>
          <w:rFonts w:asciiTheme="minorHAnsi" w:hAnsiTheme="minorHAnsi"/>
        </w:rPr>
      </w:pPr>
      <w:r w:rsidRPr="00C6312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Piecki, 2020..02.25</w:t>
      </w:r>
    </w:p>
    <w:p w:rsidR="00D66056" w:rsidRDefault="00D66056" w:rsidP="0077438C">
      <w:pPr>
        <w:rPr>
          <w:rFonts w:asciiTheme="minorHAnsi" w:hAnsiTheme="minorHAnsi"/>
        </w:rPr>
      </w:pPr>
    </w:p>
    <w:p w:rsidR="00D66056" w:rsidRDefault="00D66056" w:rsidP="0077438C">
      <w:pPr>
        <w:rPr>
          <w:rFonts w:asciiTheme="minorHAnsi" w:hAnsiTheme="minorHAnsi"/>
        </w:rPr>
      </w:pPr>
    </w:p>
    <w:p w:rsidR="00D66056" w:rsidRDefault="00D66056" w:rsidP="0077438C">
      <w:pPr>
        <w:rPr>
          <w:rFonts w:asciiTheme="minorHAnsi" w:hAnsiTheme="minorHAnsi"/>
        </w:rPr>
      </w:pPr>
    </w:p>
    <w:p w:rsidR="00D66056" w:rsidRDefault="00D66056" w:rsidP="0077438C">
      <w:pPr>
        <w:rPr>
          <w:rFonts w:asciiTheme="minorHAnsi" w:hAnsiTheme="minorHAnsi"/>
        </w:rPr>
      </w:pPr>
    </w:p>
    <w:p w:rsidR="00D66056" w:rsidRDefault="00D66056" w:rsidP="0077438C">
      <w:pPr>
        <w:rPr>
          <w:rFonts w:asciiTheme="minorHAnsi" w:hAnsiTheme="minorHAnsi"/>
        </w:rPr>
      </w:pPr>
    </w:p>
    <w:p w:rsidR="00D66056" w:rsidRDefault="00D66056" w:rsidP="0077438C">
      <w:pPr>
        <w:rPr>
          <w:rFonts w:asciiTheme="minorHAnsi" w:hAnsiTheme="minorHAnsi"/>
        </w:rPr>
      </w:pPr>
    </w:p>
    <w:p w:rsidR="00D66056" w:rsidRDefault="00D66056" w:rsidP="0077438C">
      <w:pPr>
        <w:rPr>
          <w:rFonts w:asciiTheme="minorHAnsi" w:hAnsiTheme="minorHAnsi"/>
        </w:rPr>
      </w:pPr>
    </w:p>
    <w:p w:rsidR="00B21582" w:rsidRDefault="00B21582" w:rsidP="0077438C">
      <w:pPr>
        <w:rPr>
          <w:rFonts w:asciiTheme="minorHAnsi" w:hAnsiTheme="minorHAnsi"/>
        </w:rPr>
      </w:pPr>
    </w:p>
    <w:p w:rsidR="00B21582" w:rsidRDefault="00B21582" w:rsidP="0077438C">
      <w:pPr>
        <w:rPr>
          <w:rFonts w:asciiTheme="minorHAnsi" w:hAnsiTheme="minorHAnsi"/>
        </w:rPr>
      </w:pPr>
    </w:p>
    <w:p w:rsidR="00B21582" w:rsidRDefault="00B21582" w:rsidP="0077438C">
      <w:pPr>
        <w:rPr>
          <w:rFonts w:asciiTheme="minorHAnsi" w:hAnsiTheme="minorHAnsi"/>
        </w:rPr>
      </w:pPr>
    </w:p>
    <w:p w:rsidR="00B21582" w:rsidRDefault="00B21582" w:rsidP="00B21582">
      <w:pPr>
        <w:jc w:val="left"/>
        <w:rPr>
          <w:rFonts w:eastAsia="Times New Roman"/>
          <w:b/>
          <w:bCs/>
          <w:sz w:val="28"/>
        </w:rPr>
      </w:pPr>
      <w:r w:rsidRPr="009A1E82">
        <w:rPr>
          <w:rFonts w:eastAsia="Times New Roman"/>
          <w:b/>
          <w:bCs/>
          <w:sz w:val="28"/>
        </w:rPr>
        <w:t>Zawartość opracowania</w:t>
      </w:r>
    </w:p>
    <w:p w:rsidR="00C53DF5" w:rsidRPr="009A1E82" w:rsidRDefault="00C53DF5" w:rsidP="00B21582">
      <w:pPr>
        <w:jc w:val="left"/>
        <w:rPr>
          <w:rFonts w:eastAsia="Times New Roman"/>
          <w:b/>
          <w:bCs/>
          <w:sz w:val="28"/>
        </w:rPr>
      </w:pPr>
    </w:p>
    <w:p w:rsidR="00B21582" w:rsidRPr="00C53DF5" w:rsidRDefault="00C53DF5" w:rsidP="00C53DF5">
      <w:pPr>
        <w:pStyle w:val="Wp21"/>
        <w:numPr>
          <w:ilvl w:val="0"/>
          <w:numId w:val="21"/>
        </w:numPr>
        <w:ind w:left="426"/>
        <w:rPr>
          <w:b w:val="0"/>
        </w:rPr>
      </w:pPr>
      <w:r w:rsidRPr="00C53DF5">
        <w:rPr>
          <w:b w:val="0"/>
        </w:rPr>
        <w:t xml:space="preserve">Podstawa  opracowania                                                    </w:t>
      </w:r>
      <w:r>
        <w:rPr>
          <w:b w:val="0"/>
        </w:rPr>
        <w:t xml:space="preserve">            </w:t>
      </w:r>
      <w:r w:rsidRPr="00C53DF5">
        <w:rPr>
          <w:b w:val="0"/>
        </w:rPr>
        <w:t xml:space="preserve">   str. </w:t>
      </w:r>
    </w:p>
    <w:p w:rsidR="00C53DF5" w:rsidRPr="00C53DF5" w:rsidRDefault="00C53DF5" w:rsidP="00C53DF5">
      <w:pPr>
        <w:pStyle w:val="Wp21"/>
        <w:numPr>
          <w:ilvl w:val="0"/>
          <w:numId w:val="6"/>
        </w:numPr>
        <w:ind w:left="425" w:hanging="425"/>
        <w:rPr>
          <w:b w:val="0"/>
          <w:sz w:val="22"/>
          <w:szCs w:val="22"/>
        </w:rPr>
      </w:pPr>
      <w:r w:rsidRPr="00C53DF5">
        <w:rPr>
          <w:b w:val="0"/>
          <w:sz w:val="22"/>
          <w:szCs w:val="22"/>
        </w:rPr>
        <w:t>Dane ogólne</w:t>
      </w:r>
      <w:r>
        <w:rPr>
          <w:b w:val="0"/>
          <w:sz w:val="22"/>
          <w:szCs w:val="22"/>
        </w:rPr>
        <w:t xml:space="preserve">                                                                                                 str.</w:t>
      </w:r>
    </w:p>
    <w:p w:rsidR="00C53DF5" w:rsidRPr="00C53DF5" w:rsidRDefault="00C53DF5" w:rsidP="00C53DF5">
      <w:pPr>
        <w:pStyle w:val="Wp21"/>
        <w:rPr>
          <w:b w:val="0"/>
          <w:sz w:val="22"/>
          <w:szCs w:val="22"/>
        </w:rPr>
      </w:pPr>
      <w:r w:rsidRPr="00C53DF5">
        <w:rPr>
          <w:b w:val="0"/>
          <w:sz w:val="22"/>
          <w:szCs w:val="22"/>
        </w:rPr>
        <w:t xml:space="preserve">ZAKRES I CEL OPRACOWANIA </w:t>
      </w:r>
      <w:r>
        <w:rPr>
          <w:b w:val="0"/>
          <w:sz w:val="22"/>
          <w:szCs w:val="22"/>
        </w:rPr>
        <w:t xml:space="preserve">                                                                   str.</w:t>
      </w:r>
    </w:p>
    <w:p w:rsidR="00C53DF5" w:rsidRPr="00C53DF5" w:rsidRDefault="00C53DF5" w:rsidP="00C53DF5">
      <w:pPr>
        <w:pStyle w:val="Wp21"/>
        <w:rPr>
          <w:b w:val="0"/>
        </w:rPr>
      </w:pPr>
      <w:r w:rsidRPr="00C53DF5">
        <w:rPr>
          <w:b w:val="0"/>
        </w:rPr>
        <w:t>.Wpływ inwestycji na środowisko</w:t>
      </w:r>
      <w:r>
        <w:rPr>
          <w:b w:val="0"/>
        </w:rPr>
        <w:t xml:space="preserve">                                                    </w:t>
      </w:r>
      <w:proofErr w:type="spellStart"/>
      <w:r>
        <w:rPr>
          <w:b w:val="0"/>
        </w:rPr>
        <w:t>str</w:t>
      </w:r>
      <w:proofErr w:type="spellEnd"/>
      <w:r>
        <w:rPr>
          <w:b w:val="0"/>
        </w:rPr>
        <w:t>….</w:t>
      </w:r>
    </w:p>
    <w:p w:rsidR="00C53DF5" w:rsidRPr="00C53DF5" w:rsidRDefault="00C53DF5" w:rsidP="00C53DF5">
      <w:pPr>
        <w:pStyle w:val="Wp21"/>
        <w:rPr>
          <w:b w:val="0"/>
        </w:rPr>
      </w:pPr>
      <w:r w:rsidRPr="00C53DF5">
        <w:rPr>
          <w:b w:val="0"/>
        </w:rPr>
        <w:t>Opinia geotechniczna</w:t>
      </w:r>
      <w:r>
        <w:rPr>
          <w:b w:val="0"/>
        </w:rPr>
        <w:t xml:space="preserve">                                                                         </w:t>
      </w:r>
      <w:proofErr w:type="spellStart"/>
      <w:r>
        <w:rPr>
          <w:b w:val="0"/>
        </w:rPr>
        <w:t>str</w:t>
      </w:r>
      <w:proofErr w:type="spellEnd"/>
      <w:r>
        <w:rPr>
          <w:b w:val="0"/>
        </w:rPr>
        <w:t>…</w:t>
      </w:r>
    </w:p>
    <w:p w:rsidR="00C53DF5" w:rsidRPr="00C53DF5" w:rsidRDefault="00C53DF5" w:rsidP="00C53DF5">
      <w:pPr>
        <w:pStyle w:val="Wp21"/>
        <w:rPr>
          <w:b w:val="0"/>
        </w:rPr>
      </w:pPr>
      <w:r w:rsidRPr="00C53DF5">
        <w:rPr>
          <w:b w:val="0"/>
        </w:rPr>
        <w:t>Opis przyjętych rozwiązań projektowych                                      str..</w:t>
      </w:r>
    </w:p>
    <w:p w:rsidR="00C53DF5" w:rsidRPr="00C53DF5" w:rsidRDefault="00C53DF5" w:rsidP="00C53DF5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Cs/>
        </w:rPr>
      </w:pPr>
      <w:r w:rsidRPr="00C53DF5">
        <w:rPr>
          <w:rFonts w:asciiTheme="minorHAnsi" w:hAnsiTheme="minorHAnsi" w:cstheme="minorHAnsi"/>
          <w:bCs/>
        </w:rPr>
        <w:t xml:space="preserve">6.1.Docieplenie i tynkowanie zewnętrznych ścian elewacji        </w:t>
      </w:r>
      <w:r>
        <w:rPr>
          <w:rFonts w:asciiTheme="minorHAnsi" w:hAnsiTheme="minorHAnsi" w:cstheme="minorHAnsi"/>
          <w:bCs/>
        </w:rPr>
        <w:t xml:space="preserve">  </w:t>
      </w:r>
      <w:r w:rsidRPr="00C53DF5">
        <w:rPr>
          <w:rFonts w:asciiTheme="minorHAnsi" w:hAnsiTheme="minorHAnsi" w:cstheme="minorHAnsi"/>
          <w:bCs/>
        </w:rPr>
        <w:t xml:space="preserve">     str..</w:t>
      </w:r>
    </w:p>
    <w:p w:rsidR="00C53DF5" w:rsidRPr="00C53DF5" w:rsidRDefault="00C53DF5" w:rsidP="00C53DF5">
      <w:p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hAnsiTheme="minorHAnsi" w:cstheme="minorHAnsi"/>
          <w:bCs/>
        </w:rPr>
      </w:pPr>
      <w:r w:rsidRPr="00C53DF5">
        <w:rPr>
          <w:rFonts w:asciiTheme="minorHAnsi" w:hAnsiTheme="minorHAnsi" w:cstheme="minorHAnsi"/>
          <w:bCs/>
        </w:rPr>
        <w:t>6.1.2 Charakterystyka wybranego systemu docieplenia ……………</w:t>
      </w:r>
      <w:r w:rsidR="00491E6B">
        <w:rPr>
          <w:rFonts w:asciiTheme="minorHAnsi" w:hAnsiTheme="minorHAnsi" w:cstheme="minorHAnsi"/>
          <w:bCs/>
        </w:rPr>
        <w:t xml:space="preserve">    </w:t>
      </w:r>
      <w:r w:rsidRPr="00C53DF5">
        <w:rPr>
          <w:rFonts w:asciiTheme="minorHAnsi" w:hAnsiTheme="minorHAnsi" w:cstheme="minorHAnsi"/>
          <w:bCs/>
        </w:rPr>
        <w:t>.</w:t>
      </w:r>
      <w:proofErr w:type="spellStart"/>
      <w:r w:rsidRPr="00C53DF5">
        <w:rPr>
          <w:rFonts w:asciiTheme="minorHAnsi" w:hAnsiTheme="minorHAnsi" w:cstheme="minorHAnsi"/>
          <w:bCs/>
        </w:rPr>
        <w:t>str</w:t>
      </w:r>
      <w:proofErr w:type="spellEnd"/>
      <w:r w:rsidRPr="00C53DF5">
        <w:rPr>
          <w:rFonts w:asciiTheme="minorHAnsi" w:hAnsiTheme="minorHAnsi" w:cstheme="minorHAnsi"/>
          <w:bCs/>
        </w:rPr>
        <w:t>…</w:t>
      </w:r>
    </w:p>
    <w:p w:rsidR="00491E6B" w:rsidRPr="00491E6B" w:rsidRDefault="00491E6B" w:rsidP="00491E6B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Cs/>
        </w:rPr>
      </w:pPr>
      <w:r w:rsidRPr="00491E6B">
        <w:rPr>
          <w:rFonts w:asciiTheme="minorHAnsi" w:hAnsiTheme="minorHAnsi" w:cstheme="minorHAnsi"/>
          <w:bCs/>
        </w:rPr>
        <w:t xml:space="preserve">6.1.3. Przygotowanie podłoża                                                                 </w:t>
      </w:r>
      <w:proofErr w:type="spellStart"/>
      <w:r w:rsidRPr="00491E6B">
        <w:rPr>
          <w:rFonts w:asciiTheme="minorHAnsi" w:hAnsiTheme="minorHAnsi" w:cstheme="minorHAnsi"/>
          <w:bCs/>
        </w:rPr>
        <w:t>str</w:t>
      </w:r>
      <w:proofErr w:type="spellEnd"/>
      <w:r w:rsidRPr="00491E6B">
        <w:rPr>
          <w:rFonts w:asciiTheme="minorHAnsi" w:hAnsiTheme="minorHAnsi" w:cstheme="minorHAnsi"/>
          <w:bCs/>
        </w:rPr>
        <w:t xml:space="preserve">… </w:t>
      </w:r>
    </w:p>
    <w:p w:rsidR="00491E6B" w:rsidRPr="00491E6B" w:rsidRDefault="00491E6B" w:rsidP="00491E6B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Cs/>
        </w:rPr>
      </w:pPr>
      <w:r w:rsidRPr="00491E6B">
        <w:rPr>
          <w:rFonts w:asciiTheme="minorHAnsi" w:hAnsiTheme="minorHAnsi" w:cstheme="minorHAnsi"/>
          <w:bCs/>
        </w:rPr>
        <w:t xml:space="preserve">6.1.4. Mocowanie płyt styropianowych                                                </w:t>
      </w:r>
      <w:proofErr w:type="spellStart"/>
      <w:r w:rsidRPr="00491E6B">
        <w:rPr>
          <w:rFonts w:asciiTheme="minorHAnsi" w:hAnsiTheme="minorHAnsi" w:cstheme="minorHAnsi"/>
          <w:bCs/>
        </w:rPr>
        <w:t>str</w:t>
      </w:r>
      <w:proofErr w:type="spellEnd"/>
      <w:r w:rsidRPr="00491E6B">
        <w:rPr>
          <w:rFonts w:asciiTheme="minorHAnsi" w:hAnsiTheme="minorHAnsi" w:cstheme="minorHAnsi"/>
          <w:bCs/>
        </w:rPr>
        <w:t>….</w:t>
      </w:r>
    </w:p>
    <w:p w:rsidR="00491E6B" w:rsidRPr="00491E6B" w:rsidRDefault="00491E6B" w:rsidP="00491E6B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Cs/>
        </w:rPr>
      </w:pPr>
      <w:r w:rsidRPr="00491E6B">
        <w:rPr>
          <w:rFonts w:asciiTheme="minorHAnsi" w:hAnsiTheme="minorHAnsi" w:cstheme="minorHAnsi"/>
          <w:bCs/>
        </w:rPr>
        <w:t xml:space="preserve">6.1.5. Wykonanie warstwy zbrojonej                                                  </w:t>
      </w:r>
      <w:r>
        <w:rPr>
          <w:rFonts w:asciiTheme="minorHAnsi" w:hAnsiTheme="minorHAnsi" w:cstheme="minorHAnsi"/>
          <w:bCs/>
        </w:rPr>
        <w:t xml:space="preserve">  </w:t>
      </w:r>
      <w:r w:rsidRPr="00491E6B">
        <w:rPr>
          <w:rFonts w:asciiTheme="minorHAnsi" w:hAnsiTheme="minorHAnsi" w:cstheme="minorHAnsi"/>
          <w:bCs/>
        </w:rPr>
        <w:t xml:space="preserve"> </w:t>
      </w:r>
      <w:proofErr w:type="spellStart"/>
      <w:r w:rsidRPr="00491E6B">
        <w:rPr>
          <w:rFonts w:asciiTheme="minorHAnsi" w:hAnsiTheme="minorHAnsi" w:cstheme="minorHAnsi"/>
          <w:bCs/>
        </w:rPr>
        <w:t>str</w:t>
      </w:r>
      <w:proofErr w:type="spellEnd"/>
      <w:r w:rsidRPr="00491E6B">
        <w:rPr>
          <w:rFonts w:asciiTheme="minorHAnsi" w:hAnsiTheme="minorHAnsi" w:cstheme="minorHAnsi"/>
          <w:bCs/>
        </w:rPr>
        <w:t>…..</w:t>
      </w:r>
    </w:p>
    <w:p w:rsidR="00491E6B" w:rsidRPr="00491E6B" w:rsidRDefault="00491E6B" w:rsidP="00491E6B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Cs/>
        </w:rPr>
      </w:pPr>
      <w:r w:rsidRPr="00491E6B">
        <w:rPr>
          <w:rFonts w:asciiTheme="minorHAnsi" w:hAnsiTheme="minorHAnsi" w:cstheme="minorHAnsi"/>
          <w:bCs/>
        </w:rPr>
        <w:t xml:space="preserve">6.1.6. Wykonanie podkładu tynkarskiego                     </w:t>
      </w:r>
      <w:r>
        <w:rPr>
          <w:rFonts w:asciiTheme="minorHAnsi" w:hAnsiTheme="minorHAnsi" w:cstheme="minorHAnsi"/>
          <w:bCs/>
        </w:rPr>
        <w:t xml:space="preserve">  </w:t>
      </w:r>
      <w:r w:rsidRPr="00491E6B">
        <w:rPr>
          <w:rFonts w:asciiTheme="minorHAnsi" w:hAnsiTheme="minorHAnsi" w:cstheme="minorHAnsi"/>
          <w:bCs/>
        </w:rPr>
        <w:t xml:space="preserve">                       str.. </w:t>
      </w:r>
    </w:p>
    <w:p w:rsidR="00491E6B" w:rsidRPr="00491E6B" w:rsidRDefault="00491E6B" w:rsidP="00491E6B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Cs/>
        </w:rPr>
      </w:pPr>
      <w:r w:rsidRPr="00491E6B">
        <w:rPr>
          <w:rFonts w:asciiTheme="minorHAnsi" w:hAnsiTheme="minorHAnsi" w:cstheme="minorHAnsi"/>
          <w:bCs/>
        </w:rPr>
        <w:t xml:space="preserve">6.1.7. Wykonanie warstwy tynkarskiej            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491E6B">
        <w:rPr>
          <w:rFonts w:asciiTheme="minorHAnsi" w:hAnsiTheme="minorHAnsi" w:cstheme="minorHAnsi"/>
          <w:bCs/>
        </w:rPr>
        <w:t xml:space="preserve">        str.   </w:t>
      </w:r>
    </w:p>
    <w:p w:rsidR="00491E6B" w:rsidRPr="00EC538B" w:rsidRDefault="00491E6B" w:rsidP="00491E6B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/>
          <w:bCs/>
        </w:rPr>
      </w:pPr>
      <w:r w:rsidRPr="00491E6B">
        <w:rPr>
          <w:rFonts w:asciiTheme="minorHAnsi" w:hAnsiTheme="minorHAnsi" w:cstheme="minorHAnsi"/>
          <w:bCs/>
        </w:rPr>
        <w:t>6.1.8 Wykonanie powłoki malarskiej</w:t>
      </w:r>
      <w:r>
        <w:rPr>
          <w:rFonts w:asciiTheme="minorHAnsi" w:hAnsiTheme="minorHAnsi" w:cstheme="minorHAnsi"/>
          <w:b/>
          <w:bCs/>
        </w:rPr>
        <w:t xml:space="preserve">                                                     </w:t>
      </w:r>
      <w:proofErr w:type="spellStart"/>
      <w:r>
        <w:rPr>
          <w:rFonts w:asciiTheme="minorHAnsi" w:hAnsiTheme="minorHAnsi" w:cstheme="minorHAnsi"/>
          <w:b/>
          <w:bCs/>
        </w:rPr>
        <w:t>str</w:t>
      </w:r>
      <w:proofErr w:type="spellEnd"/>
      <w:r>
        <w:rPr>
          <w:rFonts w:asciiTheme="minorHAnsi" w:hAnsiTheme="minorHAnsi" w:cstheme="minorHAnsi"/>
          <w:b/>
          <w:bCs/>
        </w:rPr>
        <w:t>…</w:t>
      </w:r>
    </w:p>
    <w:p w:rsidR="00491E6B" w:rsidRPr="00491E6B" w:rsidRDefault="00491E6B" w:rsidP="00491E6B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 w:rsidRPr="00491E6B">
        <w:rPr>
          <w:rFonts w:asciiTheme="minorHAnsi" w:hAnsiTheme="minorHAnsi" w:cstheme="minorHAnsi"/>
        </w:rPr>
        <w:t>6.1.9.   Rynny i rury spustowe:                                                              str.</w:t>
      </w:r>
    </w:p>
    <w:p w:rsidR="00491E6B" w:rsidRPr="00EC538B" w:rsidRDefault="00491E6B" w:rsidP="00491E6B">
      <w:pPr>
        <w:spacing w:line="276" w:lineRule="auto"/>
        <w:jc w:val="left"/>
        <w:outlineLvl w:val="2"/>
        <w:rPr>
          <w:rFonts w:asciiTheme="minorHAnsi" w:hAnsiTheme="minorHAnsi" w:cstheme="minorHAnsi"/>
        </w:rPr>
      </w:pPr>
      <w:r w:rsidRPr="00491E6B">
        <w:rPr>
          <w:rFonts w:asciiTheme="minorHAnsi" w:hAnsiTheme="minorHAnsi" w:cstheme="minorHAnsi"/>
        </w:rPr>
        <w:t>6.1.10.   Parapety</w:t>
      </w:r>
      <w:r w:rsidRPr="00EC538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proofErr w:type="spellStart"/>
      <w:r>
        <w:rPr>
          <w:rFonts w:asciiTheme="minorHAnsi" w:hAnsiTheme="minorHAnsi" w:cstheme="minorHAnsi"/>
        </w:rPr>
        <w:t>str</w:t>
      </w:r>
      <w:proofErr w:type="spellEnd"/>
      <w:r>
        <w:rPr>
          <w:rFonts w:asciiTheme="minorHAnsi" w:hAnsiTheme="minorHAnsi" w:cstheme="minorHAnsi"/>
        </w:rPr>
        <w:t>…</w:t>
      </w:r>
    </w:p>
    <w:p w:rsidR="00491E6B" w:rsidRPr="00491E6B" w:rsidRDefault="00491E6B" w:rsidP="00491E6B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 w:rsidRPr="00491E6B">
        <w:rPr>
          <w:rFonts w:asciiTheme="minorHAnsi" w:hAnsiTheme="minorHAnsi" w:cstheme="minorHAnsi"/>
        </w:rPr>
        <w:t xml:space="preserve">6.1.11    Obróbki blacharskie:                                                             </w:t>
      </w:r>
      <w:r>
        <w:rPr>
          <w:rFonts w:asciiTheme="minorHAnsi" w:hAnsiTheme="minorHAnsi" w:cstheme="minorHAnsi"/>
        </w:rPr>
        <w:t xml:space="preserve">   </w:t>
      </w:r>
      <w:r w:rsidRPr="00491E6B">
        <w:rPr>
          <w:rFonts w:asciiTheme="minorHAnsi" w:hAnsiTheme="minorHAnsi" w:cstheme="minorHAnsi"/>
        </w:rPr>
        <w:t xml:space="preserve">   str.</w:t>
      </w:r>
    </w:p>
    <w:p w:rsidR="00491E6B" w:rsidRPr="00491E6B" w:rsidRDefault="00491E6B" w:rsidP="00491E6B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 w:rsidRPr="00491E6B">
        <w:rPr>
          <w:rFonts w:asciiTheme="minorHAnsi" w:hAnsiTheme="minorHAnsi" w:cstheme="minorHAnsi"/>
        </w:rPr>
        <w:t>6.1.12.  Inne urządzenia elewacyjne:                                                   str.</w:t>
      </w:r>
    </w:p>
    <w:p w:rsidR="00491E6B" w:rsidRPr="00491E6B" w:rsidRDefault="00491E6B" w:rsidP="00491E6B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 w:rsidRPr="00491E6B">
        <w:rPr>
          <w:rFonts w:asciiTheme="minorHAnsi" w:hAnsiTheme="minorHAnsi" w:cstheme="minorHAnsi"/>
        </w:rPr>
        <w:t>6.1.13. Opaska                                                                                          str..</w:t>
      </w:r>
    </w:p>
    <w:p w:rsidR="00D10486" w:rsidRPr="00D10486" w:rsidRDefault="00D10486" w:rsidP="00D10486">
      <w:pPr>
        <w:spacing w:line="276" w:lineRule="auto"/>
        <w:jc w:val="left"/>
        <w:rPr>
          <w:rFonts w:asciiTheme="minorHAnsi" w:hAnsiTheme="minorHAnsi" w:cstheme="minorHAnsi"/>
          <w:bCs/>
        </w:rPr>
      </w:pPr>
      <w:r w:rsidRPr="00D10486">
        <w:rPr>
          <w:rFonts w:asciiTheme="minorHAnsi" w:hAnsiTheme="minorHAnsi" w:cstheme="minorHAnsi"/>
          <w:bCs/>
        </w:rPr>
        <w:t xml:space="preserve">6.2  Projektowane docieplenie podłogi                                               </w:t>
      </w:r>
      <w:proofErr w:type="spellStart"/>
      <w:r w:rsidRPr="00D10486">
        <w:rPr>
          <w:rFonts w:asciiTheme="minorHAnsi" w:hAnsiTheme="minorHAnsi" w:cstheme="minorHAnsi"/>
          <w:bCs/>
        </w:rPr>
        <w:t>str</w:t>
      </w:r>
      <w:proofErr w:type="spellEnd"/>
      <w:r w:rsidRPr="00D10486">
        <w:rPr>
          <w:rFonts w:asciiTheme="minorHAnsi" w:hAnsiTheme="minorHAnsi" w:cstheme="minorHAnsi"/>
          <w:bCs/>
        </w:rPr>
        <w:t>…..</w:t>
      </w:r>
    </w:p>
    <w:p w:rsidR="003C42E2" w:rsidRPr="003C42E2" w:rsidRDefault="003C42E2" w:rsidP="003C42E2">
      <w:pPr>
        <w:pStyle w:val="Tekstpodstawowy"/>
        <w:spacing w:line="276" w:lineRule="auto"/>
        <w:jc w:val="left"/>
        <w:rPr>
          <w:rFonts w:asciiTheme="minorHAnsi" w:hAnsiTheme="minorHAnsi" w:cstheme="minorHAnsi"/>
          <w:bCs/>
        </w:rPr>
      </w:pPr>
      <w:r w:rsidRPr="003C42E2">
        <w:rPr>
          <w:rFonts w:asciiTheme="minorHAnsi" w:hAnsiTheme="minorHAnsi" w:cstheme="minorHAnsi"/>
          <w:bCs/>
        </w:rPr>
        <w:t xml:space="preserve">6.3.     Ocieplenie stropodachu                                                          </w:t>
      </w:r>
      <w:r>
        <w:rPr>
          <w:rFonts w:asciiTheme="minorHAnsi" w:hAnsiTheme="minorHAnsi" w:cstheme="minorHAnsi"/>
          <w:bCs/>
        </w:rPr>
        <w:t xml:space="preserve">     </w:t>
      </w:r>
      <w:r w:rsidRPr="003C42E2">
        <w:rPr>
          <w:rFonts w:asciiTheme="minorHAnsi" w:hAnsiTheme="minorHAnsi" w:cstheme="minorHAnsi"/>
          <w:bCs/>
        </w:rPr>
        <w:t xml:space="preserve">  str..</w:t>
      </w:r>
    </w:p>
    <w:p w:rsidR="003C42E2" w:rsidRPr="003C42E2" w:rsidRDefault="003C42E2" w:rsidP="003C42E2">
      <w:pPr>
        <w:pStyle w:val="Tekstpodstawowy"/>
        <w:spacing w:line="276" w:lineRule="auto"/>
        <w:jc w:val="left"/>
      </w:pPr>
      <w:r w:rsidRPr="003C42E2">
        <w:t xml:space="preserve">6.3.1. Rozbiórki i demontaże –                                                        </w:t>
      </w:r>
      <w:r>
        <w:t xml:space="preserve">   </w:t>
      </w:r>
      <w:r w:rsidRPr="003C42E2">
        <w:t xml:space="preserve">     str..</w:t>
      </w:r>
    </w:p>
    <w:p w:rsidR="00B64AA5" w:rsidRPr="00B64AA5" w:rsidRDefault="00B64AA5" w:rsidP="00B64AA5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="ArialNarrow,Bold"/>
          <w:bCs/>
        </w:rPr>
      </w:pPr>
      <w:r w:rsidRPr="00B64AA5">
        <w:rPr>
          <w:rFonts w:asciiTheme="minorHAnsi" w:hAnsiTheme="minorHAnsi" w:cs="ArialNarrow,Bold"/>
          <w:bCs/>
        </w:rPr>
        <w:t xml:space="preserve">6.3.2  STAN PROJEKTOWANY                                                                  </w:t>
      </w:r>
      <w:proofErr w:type="spellStart"/>
      <w:r w:rsidRPr="00B64AA5">
        <w:rPr>
          <w:rFonts w:asciiTheme="minorHAnsi" w:hAnsiTheme="minorHAnsi" w:cs="ArialNarrow,Bold"/>
          <w:bCs/>
        </w:rPr>
        <w:t>str</w:t>
      </w:r>
      <w:proofErr w:type="spellEnd"/>
      <w:r w:rsidRPr="00B64AA5">
        <w:rPr>
          <w:rFonts w:asciiTheme="minorHAnsi" w:hAnsiTheme="minorHAnsi" w:cs="ArialNarrow,Bold"/>
          <w:bCs/>
        </w:rPr>
        <w:t>….</w:t>
      </w:r>
    </w:p>
    <w:p w:rsidR="00B64AA5" w:rsidRPr="00B64AA5" w:rsidRDefault="00B64AA5" w:rsidP="00B64AA5">
      <w:pPr>
        <w:pStyle w:val="Tekstpodstawowy"/>
        <w:spacing w:line="276" w:lineRule="auto"/>
        <w:jc w:val="left"/>
      </w:pPr>
      <w:r w:rsidRPr="00B64AA5">
        <w:t>6.4.Wymiana okien w budynku części ogrzewanej na nowe okna PCV</w:t>
      </w:r>
    </w:p>
    <w:p w:rsidR="00B64AA5" w:rsidRPr="00B64AA5" w:rsidRDefault="00B64AA5" w:rsidP="00B64AA5">
      <w:pPr>
        <w:spacing w:line="276" w:lineRule="auto"/>
        <w:rPr>
          <w:rFonts w:cs="Calibri"/>
        </w:rPr>
      </w:pPr>
      <w:r w:rsidRPr="00B64AA5">
        <w:rPr>
          <w:rFonts w:cs="Calibri"/>
        </w:rPr>
        <w:t xml:space="preserve">6.5. Wymiana STOLARKA DRZWIOWA – DRZWI ZEWNĘTRZNE </w:t>
      </w:r>
      <w:r>
        <w:rPr>
          <w:rFonts w:cs="Calibri"/>
        </w:rPr>
        <w:t xml:space="preserve">          str..</w:t>
      </w:r>
    </w:p>
    <w:p w:rsidR="00B64AA5" w:rsidRDefault="00B64AA5" w:rsidP="00B64AA5">
      <w:pPr>
        <w:pStyle w:val="Tytu14"/>
        <w:numPr>
          <w:ilvl w:val="1"/>
          <w:numId w:val="46"/>
        </w:numPr>
        <w:jc w:val="both"/>
        <w:rPr>
          <w:rStyle w:val="Pogrubienie"/>
          <w:b/>
          <w:sz w:val="24"/>
          <w:szCs w:val="24"/>
        </w:rPr>
      </w:pPr>
      <w:r w:rsidRPr="00B64AA5">
        <w:rPr>
          <w:rStyle w:val="Pogrubienie"/>
          <w:sz w:val="24"/>
          <w:szCs w:val="24"/>
        </w:rPr>
        <w:t xml:space="preserve">Bramy garażowe                                                                                                          </w:t>
      </w:r>
      <w:proofErr w:type="spellStart"/>
      <w:r>
        <w:rPr>
          <w:rStyle w:val="Pogrubienie"/>
          <w:b/>
          <w:sz w:val="24"/>
          <w:szCs w:val="24"/>
        </w:rPr>
        <w:t>str</w:t>
      </w:r>
      <w:proofErr w:type="spellEnd"/>
      <w:r>
        <w:rPr>
          <w:rStyle w:val="Pogrubienie"/>
          <w:b/>
          <w:sz w:val="24"/>
          <w:szCs w:val="24"/>
        </w:rPr>
        <w:t>…..</w:t>
      </w:r>
    </w:p>
    <w:p w:rsidR="00491E6B" w:rsidRPr="00B64AA5" w:rsidRDefault="00491E6B" w:rsidP="00491E6B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Cs/>
        </w:rPr>
      </w:pPr>
    </w:p>
    <w:p w:rsidR="00B21582" w:rsidRPr="00B64AA5" w:rsidRDefault="00B21582" w:rsidP="0077438C">
      <w:pPr>
        <w:rPr>
          <w:rFonts w:asciiTheme="minorHAnsi" w:hAnsiTheme="minorHAnsi"/>
          <w:sz w:val="22"/>
          <w:szCs w:val="22"/>
        </w:rPr>
      </w:pPr>
    </w:p>
    <w:p w:rsidR="00B21582" w:rsidRPr="00C53DF5" w:rsidRDefault="00B21582" w:rsidP="0077438C">
      <w:pPr>
        <w:rPr>
          <w:rFonts w:asciiTheme="minorHAnsi" w:hAnsiTheme="minorHAnsi"/>
        </w:rPr>
      </w:pPr>
    </w:p>
    <w:p w:rsidR="00B21582" w:rsidRDefault="00B21582" w:rsidP="0077438C">
      <w:pPr>
        <w:rPr>
          <w:rFonts w:asciiTheme="minorHAnsi" w:hAnsiTheme="minorHAnsi"/>
        </w:rPr>
      </w:pPr>
    </w:p>
    <w:p w:rsidR="00B21582" w:rsidRDefault="00B21582" w:rsidP="0077438C">
      <w:pPr>
        <w:rPr>
          <w:rFonts w:asciiTheme="minorHAnsi" w:hAnsiTheme="minorHAnsi"/>
        </w:rPr>
      </w:pPr>
    </w:p>
    <w:p w:rsidR="00B21582" w:rsidRDefault="00B21582" w:rsidP="0077438C">
      <w:pPr>
        <w:rPr>
          <w:rFonts w:asciiTheme="minorHAnsi" w:hAnsiTheme="minorHAnsi"/>
        </w:rPr>
      </w:pPr>
    </w:p>
    <w:p w:rsidR="00D66056" w:rsidRPr="00B87E07" w:rsidRDefault="00D66056" w:rsidP="0077438C">
      <w:pPr>
        <w:rPr>
          <w:rFonts w:asciiTheme="minorHAnsi" w:hAnsiTheme="minorHAnsi"/>
        </w:rPr>
      </w:pPr>
    </w:p>
    <w:p w:rsidR="00A61959" w:rsidRDefault="00A61959" w:rsidP="00A61959">
      <w:pPr>
        <w:jc w:val="center"/>
        <w:rPr>
          <w:rFonts w:eastAsiaTheme="majorEastAsia" w:cstheme="majorBidi"/>
          <w:b/>
          <w:bCs/>
          <w:sz w:val="28"/>
        </w:rPr>
        <w:sectPr w:rsidR="00A61959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1959" w:rsidRDefault="00C53DF5" w:rsidP="00C53DF5">
      <w:pPr>
        <w:pStyle w:val="Wp21"/>
        <w:numPr>
          <w:ilvl w:val="0"/>
          <w:numId w:val="45"/>
        </w:numPr>
      </w:pPr>
      <w:r>
        <w:lastRenderedPageBreak/>
        <w:t>Podstawa  opracowania</w:t>
      </w:r>
    </w:p>
    <w:p w:rsidR="00A61959" w:rsidRDefault="00A61959" w:rsidP="00A61959"/>
    <w:p w:rsidR="00A61959" w:rsidRDefault="00A61959" w:rsidP="009B513F">
      <w:pPr>
        <w:pStyle w:val="Akapitzlist"/>
        <w:numPr>
          <w:ilvl w:val="0"/>
          <w:numId w:val="20"/>
        </w:numPr>
        <w:spacing w:after="160"/>
      </w:pPr>
      <w:r>
        <w:t>Zlecenie Inwestora</w:t>
      </w:r>
    </w:p>
    <w:p w:rsidR="00A61959" w:rsidRDefault="00A61959" w:rsidP="009B513F">
      <w:pPr>
        <w:pStyle w:val="Akapitzlist"/>
        <w:numPr>
          <w:ilvl w:val="0"/>
          <w:numId w:val="20"/>
        </w:numPr>
        <w:spacing w:after="160"/>
      </w:pPr>
      <w:r>
        <w:t>Wizja w terenie</w:t>
      </w:r>
    </w:p>
    <w:p w:rsidR="00A61959" w:rsidRDefault="00A61959" w:rsidP="009B513F">
      <w:pPr>
        <w:pStyle w:val="Akapitzlist"/>
        <w:numPr>
          <w:ilvl w:val="0"/>
          <w:numId w:val="20"/>
        </w:numPr>
        <w:spacing w:after="160"/>
      </w:pPr>
      <w:r>
        <w:t xml:space="preserve">Dokumentacja fotograficzna </w:t>
      </w:r>
    </w:p>
    <w:p w:rsidR="00A61959" w:rsidRDefault="00A61959" w:rsidP="00A61959">
      <w:pPr>
        <w:pStyle w:val="Nagwek"/>
        <w:tabs>
          <w:tab w:val="clear" w:pos="4536"/>
          <w:tab w:val="clear" w:pos="9072"/>
        </w:tabs>
      </w:pPr>
    </w:p>
    <w:p w:rsidR="00A61959" w:rsidRDefault="00A61959" w:rsidP="00543B5D">
      <w:pPr>
        <w:pStyle w:val="Wp21"/>
        <w:numPr>
          <w:ilvl w:val="0"/>
          <w:numId w:val="6"/>
        </w:numPr>
        <w:ind w:left="425" w:hanging="425"/>
      </w:pPr>
      <w:r>
        <w:t>Dane ogólne</w:t>
      </w:r>
    </w:p>
    <w:p w:rsidR="00A61959" w:rsidRDefault="00A61959" w:rsidP="00A61959"/>
    <w:p w:rsidR="00E16CF7" w:rsidRDefault="00152C64" w:rsidP="00C53DF5">
      <w:pPr>
        <w:ind w:left="425"/>
      </w:pPr>
      <w:r>
        <w:t>Budynek remizy strażackiej Ochotniczej Straży Pożarnej</w:t>
      </w:r>
      <w:r w:rsidR="00BB252D">
        <w:t xml:space="preserve"> w </w:t>
      </w:r>
      <w:r>
        <w:t>Korszach. Jest to obiekt jednopiętrowy, niepodpiwniczony,</w:t>
      </w:r>
      <w:r w:rsidR="00BB252D">
        <w:t xml:space="preserve"> o </w:t>
      </w:r>
      <w:r>
        <w:t xml:space="preserve">płaskim dachu. </w:t>
      </w:r>
    </w:p>
    <w:p w:rsidR="00B03AF1" w:rsidRDefault="00B03AF1" w:rsidP="00A61959"/>
    <w:p w:rsidR="00A61959" w:rsidRDefault="005272CB" w:rsidP="005272CB">
      <w:pPr>
        <w:pStyle w:val="Wp21"/>
      </w:pPr>
      <w:r>
        <w:t xml:space="preserve">ZAKRES I CEL OPRACOWANIA </w:t>
      </w:r>
    </w:p>
    <w:p w:rsidR="005272CB" w:rsidRDefault="005272CB" w:rsidP="005272CB">
      <w:pPr>
        <w:pStyle w:val="Wp21"/>
        <w:numPr>
          <w:ilvl w:val="0"/>
          <w:numId w:val="0"/>
        </w:numPr>
      </w:pPr>
      <w:r>
        <w:t xml:space="preserve"> </w:t>
      </w:r>
    </w:p>
    <w:p w:rsidR="005272CB" w:rsidRPr="005272CB" w:rsidRDefault="005272CB" w:rsidP="005272CB">
      <w:pPr>
        <w:pStyle w:val="Wp21"/>
        <w:numPr>
          <w:ilvl w:val="0"/>
          <w:numId w:val="0"/>
        </w:numPr>
        <w:ind w:left="425"/>
        <w:rPr>
          <w:b w:val="0"/>
        </w:rPr>
      </w:pPr>
      <w:r w:rsidRPr="005272CB">
        <w:rPr>
          <w:b w:val="0"/>
        </w:rPr>
        <w:t>Zakres opracowania wynika ze zlecenia inwestora  oraz obowiązujących przepisów dotyczących  formy i zakresu opracowania i zakresu projektu budowlanego . Celem opracowania  jest przedstawienie  rozwiązań technicznych  w zakresie  wymaganym dla prawidłowej  realizacji  inwestycji –</w:t>
      </w:r>
      <w:proofErr w:type="spellStart"/>
      <w:r w:rsidRPr="005272CB">
        <w:rPr>
          <w:b w:val="0"/>
        </w:rPr>
        <w:t>termodnizacja</w:t>
      </w:r>
      <w:proofErr w:type="spellEnd"/>
      <w:r w:rsidRPr="005272CB">
        <w:rPr>
          <w:b w:val="0"/>
        </w:rPr>
        <w:t xml:space="preserve"> obiektu </w:t>
      </w:r>
    </w:p>
    <w:p w:rsidR="005272CB" w:rsidRDefault="005272CB" w:rsidP="005272CB">
      <w:pPr>
        <w:pStyle w:val="Wp21"/>
        <w:numPr>
          <w:ilvl w:val="0"/>
          <w:numId w:val="0"/>
        </w:numPr>
        <w:ind w:left="425"/>
        <w:rPr>
          <w:b w:val="0"/>
        </w:rPr>
      </w:pPr>
      <w:r w:rsidRPr="005272CB">
        <w:rPr>
          <w:b w:val="0"/>
        </w:rPr>
        <w:t>Zakres  opracowania obejmuje  następujące prace  modernizacyjne:</w:t>
      </w:r>
    </w:p>
    <w:p w:rsidR="005272CB" w:rsidRDefault="005272CB" w:rsidP="00AF059E">
      <w:pPr>
        <w:pStyle w:val="Wp21"/>
        <w:numPr>
          <w:ilvl w:val="0"/>
          <w:numId w:val="25"/>
        </w:numPr>
        <w:rPr>
          <w:b w:val="0"/>
        </w:rPr>
      </w:pPr>
      <w:r>
        <w:rPr>
          <w:b w:val="0"/>
        </w:rPr>
        <w:t>Ocieplenie ścian zewnętrznych</w:t>
      </w:r>
    </w:p>
    <w:p w:rsidR="005272CB" w:rsidRDefault="005272CB" w:rsidP="00AF059E">
      <w:pPr>
        <w:pStyle w:val="Wp21"/>
        <w:numPr>
          <w:ilvl w:val="0"/>
          <w:numId w:val="25"/>
        </w:numPr>
        <w:rPr>
          <w:b w:val="0"/>
        </w:rPr>
      </w:pPr>
      <w:r>
        <w:rPr>
          <w:b w:val="0"/>
        </w:rPr>
        <w:t>Ocieplenie podłogi</w:t>
      </w:r>
    </w:p>
    <w:p w:rsidR="005272CB" w:rsidRDefault="005272CB" w:rsidP="00AF059E">
      <w:pPr>
        <w:pStyle w:val="Wp21"/>
        <w:numPr>
          <w:ilvl w:val="0"/>
          <w:numId w:val="25"/>
        </w:numPr>
        <w:rPr>
          <w:b w:val="0"/>
        </w:rPr>
      </w:pPr>
      <w:r>
        <w:rPr>
          <w:b w:val="0"/>
        </w:rPr>
        <w:t>Ocieplenie stropodachu</w:t>
      </w:r>
    </w:p>
    <w:p w:rsidR="005272CB" w:rsidRDefault="005272CB" w:rsidP="00AF059E">
      <w:pPr>
        <w:pStyle w:val="Wp21"/>
        <w:numPr>
          <w:ilvl w:val="0"/>
          <w:numId w:val="25"/>
        </w:numPr>
        <w:rPr>
          <w:b w:val="0"/>
        </w:rPr>
      </w:pPr>
      <w:r>
        <w:rPr>
          <w:b w:val="0"/>
        </w:rPr>
        <w:t xml:space="preserve">Wymiana stolarki okiennej </w:t>
      </w:r>
    </w:p>
    <w:p w:rsidR="005272CB" w:rsidRDefault="005272CB" w:rsidP="00AF059E">
      <w:pPr>
        <w:pStyle w:val="Wp21"/>
        <w:numPr>
          <w:ilvl w:val="0"/>
          <w:numId w:val="25"/>
        </w:numPr>
        <w:rPr>
          <w:b w:val="0"/>
        </w:rPr>
      </w:pPr>
      <w:r>
        <w:rPr>
          <w:b w:val="0"/>
        </w:rPr>
        <w:t xml:space="preserve">Wymiana stolarki </w:t>
      </w:r>
      <w:proofErr w:type="spellStart"/>
      <w:r>
        <w:rPr>
          <w:b w:val="0"/>
        </w:rPr>
        <w:t>drzwiwej</w:t>
      </w:r>
      <w:proofErr w:type="spellEnd"/>
    </w:p>
    <w:p w:rsidR="005272CB" w:rsidRDefault="005272CB" w:rsidP="00AF059E">
      <w:pPr>
        <w:pStyle w:val="Wp21"/>
        <w:numPr>
          <w:ilvl w:val="0"/>
          <w:numId w:val="25"/>
        </w:numPr>
        <w:rPr>
          <w:b w:val="0"/>
        </w:rPr>
      </w:pPr>
      <w:r>
        <w:rPr>
          <w:b w:val="0"/>
        </w:rPr>
        <w:t xml:space="preserve">Wymiana instalacji </w:t>
      </w:r>
      <w:proofErr w:type="spellStart"/>
      <w:r>
        <w:rPr>
          <w:b w:val="0"/>
        </w:rPr>
        <w:t>c.o</w:t>
      </w:r>
      <w:proofErr w:type="spellEnd"/>
    </w:p>
    <w:p w:rsidR="005272CB" w:rsidRDefault="005272CB" w:rsidP="00AF059E">
      <w:pPr>
        <w:pStyle w:val="Wp21"/>
        <w:numPr>
          <w:ilvl w:val="0"/>
          <w:numId w:val="25"/>
        </w:numPr>
        <w:rPr>
          <w:b w:val="0"/>
        </w:rPr>
      </w:pPr>
      <w:r>
        <w:rPr>
          <w:b w:val="0"/>
        </w:rPr>
        <w:t>Wymiana  oświetlenia  wewnętrznego  na  LED</w:t>
      </w:r>
    </w:p>
    <w:p w:rsidR="005272CB" w:rsidRPr="005272CB" w:rsidRDefault="005272CB" w:rsidP="00AF059E">
      <w:pPr>
        <w:pStyle w:val="Wp21"/>
        <w:numPr>
          <w:ilvl w:val="0"/>
          <w:numId w:val="25"/>
        </w:numPr>
        <w:rPr>
          <w:b w:val="0"/>
        </w:rPr>
      </w:pPr>
      <w:r w:rsidRPr="005272CB">
        <w:rPr>
          <w:b w:val="0"/>
        </w:rPr>
        <w:t>Montaż  zestawu  fotowoltaicznego o mocy min. 7 kWp</w:t>
      </w:r>
    </w:p>
    <w:p w:rsidR="005272CB" w:rsidRPr="005272CB" w:rsidRDefault="005272CB" w:rsidP="005272CB">
      <w:pPr>
        <w:pStyle w:val="Wp21"/>
        <w:numPr>
          <w:ilvl w:val="0"/>
          <w:numId w:val="0"/>
        </w:numPr>
        <w:rPr>
          <w:b w:val="0"/>
        </w:rPr>
      </w:pPr>
    </w:p>
    <w:p w:rsidR="00B03AF1" w:rsidRDefault="005272CB" w:rsidP="005272CB">
      <w:pPr>
        <w:pStyle w:val="WP211"/>
        <w:ind w:left="0" w:firstLine="0"/>
      </w:pPr>
      <w:r>
        <w:t>4.</w:t>
      </w:r>
      <w:r w:rsidR="00B03AF1">
        <w:t>Wpływ inwestycji na środowisko</w:t>
      </w:r>
    </w:p>
    <w:p w:rsidR="00B03AF1" w:rsidRDefault="00B03AF1" w:rsidP="00B03AF1">
      <w:pPr>
        <w:pStyle w:val="WP211"/>
        <w:ind w:firstLine="0"/>
      </w:pPr>
    </w:p>
    <w:p w:rsidR="00B03AF1" w:rsidRDefault="00B03AF1" w:rsidP="00B03AF1">
      <w:pPr>
        <w:spacing w:line="276" w:lineRule="auto"/>
        <w:ind w:left="708"/>
      </w:pPr>
      <w:r>
        <w:t>Planowana inwestycja nie wpłynie negatywnie na środowisko naturalne. Nie ulegnie zmianie dotychczasowe zapotrzebowanie na wodę oraz ilość odprowadzanych ścieków. Nie zmieni się ilość i rodzaj wytwarzanych odpadów. Nie ulegnie zmianie powierzchnia dróg wewnętrznych, dojść i chodników oraz powierzchnia zieleni. Inwestycja nie wpłynie też na zmianę stanu wód gruntowych ani na kierunek odpływu wody w gruncie. W obrębie planowanej inwestycji nie występują urządzenia melioracyjne.</w:t>
      </w:r>
    </w:p>
    <w:p w:rsidR="00B03AF1" w:rsidRDefault="00B03AF1" w:rsidP="00B03AF1">
      <w:pPr>
        <w:spacing w:line="276" w:lineRule="auto"/>
        <w:ind w:left="708"/>
      </w:pPr>
      <w:r>
        <w:t>Inwestycja spowoduje zmniejszenie zużycia energii cieplnej w sektorze publicznym, jak również przyczyni się do zmniejszenia spalonej ilości paliwa energetycznego, a tym samym do zmniejszenia emisji szkodliwych substancji do środowiska takich jak SO</w:t>
      </w:r>
      <w:r w:rsidRPr="00A10C31">
        <w:rPr>
          <w:vertAlign w:val="subscript"/>
        </w:rPr>
        <w:t>2</w:t>
      </w:r>
      <w:r>
        <w:t>, NO</w:t>
      </w:r>
      <w:r w:rsidRPr="00A10C31">
        <w:rPr>
          <w:vertAlign w:val="subscript"/>
        </w:rPr>
        <w:t>2</w:t>
      </w:r>
      <w:r>
        <w:t>, CO, CO</w:t>
      </w:r>
      <w:r w:rsidRPr="00A10C31">
        <w:rPr>
          <w:vertAlign w:val="subscript"/>
        </w:rPr>
        <w:t>2</w:t>
      </w:r>
      <w:r>
        <w:t>, pył całkowity i pył zawieszony.</w:t>
      </w:r>
    </w:p>
    <w:p w:rsidR="00B03AF1" w:rsidRDefault="00B03AF1" w:rsidP="00B03AF1">
      <w:pPr>
        <w:spacing w:line="276" w:lineRule="auto"/>
        <w:ind w:left="708"/>
      </w:pPr>
    </w:p>
    <w:p w:rsidR="00B03AF1" w:rsidRDefault="005272CB" w:rsidP="005272CB">
      <w:pPr>
        <w:pStyle w:val="Wp21"/>
        <w:numPr>
          <w:ilvl w:val="0"/>
          <w:numId w:val="0"/>
        </w:numPr>
      </w:pPr>
      <w:r>
        <w:t>5.</w:t>
      </w:r>
      <w:r w:rsidR="00B03AF1">
        <w:t>Opinia geotechniczna</w:t>
      </w:r>
    </w:p>
    <w:p w:rsidR="00B03AF1" w:rsidRDefault="00B03AF1" w:rsidP="00B03AF1">
      <w:pPr>
        <w:pStyle w:val="Wp21"/>
        <w:numPr>
          <w:ilvl w:val="0"/>
          <w:numId w:val="0"/>
        </w:numPr>
        <w:ind w:left="425"/>
      </w:pPr>
    </w:p>
    <w:p w:rsidR="00B03AF1" w:rsidRDefault="00B03AF1" w:rsidP="00B03AF1">
      <w:pPr>
        <w:ind w:left="708"/>
      </w:pPr>
      <w:r>
        <w:lastRenderedPageBreak/>
        <w:t>Na podstawie oględzin i wywiadu z inwestorem stwierdza się, że na terenie inwestycji występują następujące warstwy gruntu</w:t>
      </w:r>
    </w:p>
    <w:p w:rsidR="00B03AF1" w:rsidRDefault="00B03AF1" w:rsidP="00B03AF1">
      <w:pPr>
        <w:ind w:left="708"/>
      </w:pPr>
      <w:r>
        <w:t>0 - 0,5 Om — warstwa humusu</w:t>
      </w:r>
    </w:p>
    <w:p w:rsidR="00B03AF1" w:rsidRDefault="00B03AF1" w:rsidP="00B03AF1">
      <w:pPr>
        <w:ind w:left="708"/>
      </w:pPr>
      <w:r>
        <w:t>0,5 - 1,5 m — piaski, gliny piaszczyste</w:t>
      </w:r>
    </w:p>
    <w:p w:rsidR="00B03AF1" w:rsidRDefault="00B03AF1" w:rsidP="00B03AF1">
      <w:pPr>
        <w:ind w:left="708"/>
      </w:pPr>
      <w:r>
        <w:t>poniżej 1,50 m — gliny</w:t>
      </w:r>
    </w:p>
    <w:p w:rsidR="00B03AF1" w:rsidRDefault="00B03AF1" w:rsidP="00B03AF1">
      <w:pPr>
        <w:ind w:left="708"/>
      </w:pPr>
      <w:r>
        <w:t>Jest to grunt o dobrej nośności i równoległych przejściach warstw.</w:t>
      </w:r>
    </w:p>
    <w:p w:rsidR="00B03AF1" w:rsidRDefault="00B03AF1" w:rsidP="00B03AF1">
      <w:pPr>
        <w:ind w:left="708"/>
      </w:pPr>
      <w:r>
        <w:t>W poziomie posadowienia fundamentów woda występuje gruntowa. Na tej podstawie stwierdzam, że występują tutaj proste warunki gruntowe.</w:t>
      </w:r>
    </w:p>
    <w:p w:rsidR="00B03AF1" w:rsidRDefault="00B03AF1" w:rsidP="00B03AF1">
      <w:pPr>
        <w:ind w:left="708"/>
      </w:pPr>
      <w:r>
        <w:t xml:space="preserve">Inwestycja polegająca na termomodernizacji istniejącego obiektu nie wymaga wykonywania statycznie niewyznaczalnych konstrukcji, jednak wykonywane będą wykopy o głębokości większej niż 1,2 m — obiekt zaliczam do </w:t>
      </w:r>
      <w:r w:rsidR="005272CB">
        <w:t xml:space="preserve">pierwszej </w:t>
      </w:r>
      <w:r>
        <w:t>j kategorii geotechnicznej.</w:t>
      </w:r>
    </w:p>
    <w:p w:rsidR="00B03AF1" w:rsidRDefault="00B03AF1" w:rsidP="00B03AF1">
      <w:pPr>
        <w:ind w:left="708"/>
      </w:pPr>
      <w:r>
        <w:t>Jeżeli w trakcie realizacji budynku zostaną stwierdzone inne warunki gruntowe należy powiadomić o tym autora projektu.</w:t>
      </w:r>
    </w:p>
    <w:p w:rsidR="00B03AF1" w:rsidRDefault="00B03AF1" w:rsidP="00B03AF1">
      <w:pPr>
        <w:ind w:left="708"/>
      </w:pPr>
    </w:p>
    <w:p w:rsidR="00B03AF1" w:rsidRPr="000C3297" w:rsidRDefault="00B03AF1" w:rsidP="00AF059E">
      <w:pPr>
        <w:pStyle w:val="Wp21"/>
        <w:numPr>
          <w:ilvl w:val="0"/>
          <w:numId w:val="26"/>
        </w:numPr>
      </w:pPr>
      <w:r w:rsidRPr="000C3297">
        <w:t>Opis przyjętych rozwiązań projektowych</w:t>
      </w:r>
    </w:p>
    <w:p w:rsidR="00B03AF1" w:rsidRDefault="00B03AF1" w:rsidP="00B03AF1">
      <w:pPr>
        <w:spacing w:line="276" w:lineRule="auto"/>
        <w:ind w:left="708"/>
      </w:pPr>
    </w:p>
    <w:p w:rsidR="00B03AF1" w:rsidRDefault="008E040B" w:rsidP="00B03AF1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6.1.</w:t>
      </w:r>
      <w:r w:rsidR="00B03AF1" w:rsidRPr="00EC538B">
        <w:rPr>
          <w:rFonts w:asciiTheme="minorHAnsi" w:hAnsiTheme="minorHAnsi" w:cstheme="minorHAnsi"/>
          <w:b/>
          <w:bCs/>
        </w:rPr>
        <w:t>Docieplenie i tynkowanie zewnętrznych ścian elewacji</w:t>
      </w:r>
    </w:p>
    <w:p w:rsidR="00B03AF1" w:rsidRPr="00EC538B" w:rsidRDefault="00B03AF1" w:rsidP="00B03AF1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/>
          <w:bCs/>
        </w:rPr>
      </w:pPr>
    </w:p>
    <w:p w:rsidR="00F5508F" w:rsidRDefault="00B03AF1" w:rsidP="00B03AF1">
      <w:pPr>
        <w:autoSpaceDE w:val="0"/>
        <w:autoSpaceDN w:val="0"/>
        <w:adjustRightInd w:val="0"/>
        <w:spacing w:line="276" w:lineRule="auto"/>
        <w:ind w:left="70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>Zgodnie z zaleceniami „Audytu energetycznego” i wskazanym w nim optymalnym wariancie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>energetyczno – ekonomicznym przedsięwzięcia termomodernizacyjnego dotyczącego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 xml:space="preserve">docieplenia ścian zewnętrznych budynku projektuje się następujące rozwiązanie </w:t>
      </w:r>
    </w:p>
    <w:p w:rsidR="00F5508F" w:rsidRDefault="00B03AF1" w:rsidP="00AF05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F5508F">
        <w:rPr>
          <w:rFonts w:asciiTheme="minorHAnsi" w:eastAsia="ArialNarrow" w:hAnsiTheme="minorHAnsi" w:cstheme="minorHAnsi"/>
        </w:rPr>
        <w:t>wykonanie docieplenia ścian zewnętrznych metodą „lekką mokrą” (bezspoinową – BSO) na styropianie samogasnącym o grubości 1</w:t>
      </w:r>
      <w:r w:rsidR="004A35D2" w:rsidRPr="00F5508F">
        <w:rPr>
          <w:rFonts w:asciiTheme="minorHAnsi" w:eastAsia="ArialNarrow" w:hAnsiTheme="minorHAnsi" w:cstheme="minorHAnsi"/>
        </w:rPr>
        <w:t>5</w:t>
      </w:r>
      <w:r w:rsidRPr="00F5508F">
        <w:rPr>
          <w:rFonts w:asciiTheme="minorHAnsi" w:eastAsia="ArialNarrow" w:hAnsiTheme="minorHAnsi" w:cstheme="minorHAnsi"/>
        </w:rPr>
        <w:t xml:space="preserve"> cm (</w:t>
      </w:r>
      <w:proofErr w:type="spellStart"/>
      <w:r w:rsidRPr="00F5508F">
        <w:rPr>
          <w:rFonts w:asciiTheme="minorHAnsi" w:eastAsia="ArialNarrow" w:hAnsiTheme="minorHAnsi" w:cstheme="minorHAnsi"/>
        </w:rPr>
        <w:t>wspołczynnik</w:t>
      </w:r>
      <w:proofErr w:type="spellEnd"/>
      <w:r w:rsidRPr="00F5508F">
        <w:rPr>
          <w:rFonts w:asciiTheme="minorHAnsi" w:eastAsia="ArialNarrow" w:hAnsiTheme="minorHAnsi" w:cstheme="minorHAnsi"/>
        </w:rPr>
        <w:t xml:space="preserve"> przenikania ciepła λ≤0,040 W/mK) </w:t>
      </w:r>
    </w:p>
    <w:p w:rsidR="00B03AF1" w:rsidRPr="00F5508F" w:rsidRDefault="00B03AF1" w:rsidP="00AF05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F5508F">
        <w:rPr>
          <w:rFonts w:asciiTheme="minorHAnsi" w:eastAsia="ArialNarrow" w:hAnsiTheme="minorHAnsi" w:cstheme="minorHAnsi"/>
        </w:rPr>
        <w:t xml:space="preserve">docieplenia </w:t>
      </w:r>
      <w:r w:rsidR="004A35D2" w:rsidRPr="00F5508F">
        <w:rPr>
          <w:rFonts w:asciiTheme="minorHAnsi" w:eastAsia="ArialNarrow" w:hAnsiTheme="minorHAnsi" w:cstheme="minorHAnsi"/>
        </w:rPr>
        <w:t xml:space="preserve"> ścian fundamentowych</w:t>
      </w:r>
      <w:r w:rsidRPr="00F5508F">
        <w:rPr>
          <w:rFonts w:asciiTheme="minorHAnsi" w:eastAsia="ArialNarrow" w:hAnsiTheme="minorHAnsi" w:cstheme="minorHAnsi"/>
        </w:rPr>
        <w:t xml:space="preserve"> oraz cokołu z zejściem min. </w:t>
      </w:r>
      <w:r w:rsidR="004A35D2" w:rsidRPr="00F5508F">
        <w:rPr>
          <w:rFonts w:asciiTheme="minorHAnsi" w:eastAsia="ArialNarrow" w:hAnsiTheme="minorHAnsi" w:cstheme="minorHAnsi"/>
        </w:rPr>
        <w:t>120</w:t>
      </w:r>
      <w:r w:rsidRPr="00F5508F">
        <w:rPr>
          <w:rFonts w:asciiTheme="minorHAnsi" w:eastAsia="ArialNarrow" w:hAnsiTheme="minorHAnsi" w:cstheme="minorHAnsi"/>
        </w:rPr>
        <w:t xml:space="preserve"> cm poniżej poziomu gruntu metodą „lekką mokrą” (bezspoinową – BSO) na styropianie ekstrudowanym o grubości 1</w:t>
      </w:r>
      <w:r w:rsidR="004A35D2" w:rsidRPr="00F5508F">
        <w:rPr>
          <w:rFonts w:asciiTheme="minorHAnsi" w:eastAsia="ArialNarrow" w:hAnsiTheme="minorHAnsi" w:cstheme="minorHAnsi"/>
        </w:rPr>
        <w:t>0</w:t>
      </w:r>
      <w:r w:rsidRPr="00F5508F">
        <w:rPr>
          <w:rFonts w:asciiTheme="minorHAnsi" w:eastAsia="ArialNarrow" w:hAnsiTheme="minorHAnsi" w:cstheme="minorHAnsi"/>
        </w:rPr>
        <w:t>cm (</w:t>
      </w:r>
      <w:proofErr w:type="spellStart"/>
      <w:r w:rsidRPr="00F5508F">
        <w:rPr>
          <w:rFonts w:asciiTheme="minorHAnsi" w:eastAsia="ArialNarrow" w:hAnsiTheme="minorHAnsi" w:cstheme="minorHAnsi"/>
        </w:rPr>
        <w:t>wspołczynnik</w:t>
      </w:r>
      <w:proofErr w:type="spellEnd"/>
      <w:r w:rsidRPr="00F5508F">
        <w:rPr>
          <w:rFonts w:asciiTheme="minorHAnsi" w:eastAsia="ArialNarrow" w:hAnsiTheme="minorHAnsi" w:cstheme="minorHAnsi"/>
        </w:rPr>
        <w:t xml:space="preserve"> przenikania ciepła λ≤0,032 W/mK) wraz z wykonaniem izolacji przeciwwilgociowej pionowej ścian fundamentowych  </w:t>
      </w:r>
    </w:p>
    <w:p w:rsidR="00B03AF1" w:rsidRPr="00F5508F" w:rsidRDefault="00B03AF1" w:rsidP="00AF05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F5508F">
        <w:rPr>
          <w:rFonts w:asciiTheme="minorHAnsi" w:eastAsia="ArialNarrow" w:hAnsiTheme="minorHAnsi" w:cstheme="minorHAnsi"/>
        </w:rPr>
        <w:t xml:space="preserve">Przewiduje się prace związane z wykonaniem pełnego zakresu termomodernizacji tj. docieplenia całej wysokości ściany obiektu wraz z wcześniejszym przygotowaniem frontu robot (np. demontaż wszystkich </w:t>
      </w:r>
      <w:proofErr w:type="spellStart"/>
      <w:r w:rsidRPr="00F5508F">
        <w:rPr>
          <w:rFonts w:asciiTheme="minorHAnsi" w:eastAsia="ArialNarrow" w:hAnsiTheme="minorHAnsi" w:cstheme="minorHAnsi"/>
        </w:rPr>
        <w:t>elementow</w:t>
      </w:r>
      <w:proofErr w:type="spellEnd"/>
      <w:r w:rsidRPr="00F5508F">
        <w:rPr>
          <w:rFonts w:asciiTheme="minorHAnsi" w:eastAsia="ArialNarrow" w:hAnsiTheme="minorHAnsi" w:cstheme="minorHAnsi"/>
        </w:rPr>
        <w:t xml:space="preserve"> elewacji itp.) i właściwym przygotowaniem istniejącego podłoża pod roboty dociepleniowe. Wykonawca musi sprawdzić stan istniejących wypraw ściennych, ich związek z podłożem oraz ich przydatność do stosowania </w:t>
      </w:r>
      <w:proofErr w:type="spellStart"/>
      <w:r w:rsidRPr="00F5508F">
        <w:rPr>
          <w:rFonts w:asciiTheme="minorHAnsi" w:eastAsia="ArialNarrow" w:hAnsiTheme="minorHAnsi" w:cstheme="minorHAnsi"/>
        </w:rPr>
        <w:t>klejow</w:t>
      </w:r>
      <w:proofErr w:type="spellEnd"/>
      <w:r w:rsidRPr="00F5508F">
        <w:rPr>
          <w:rFonts w:asciiTheme="minorHAnsi" w:eastAsia="ArialNarrow" w:hAnsiTheme="minorHAnsi" w:cstheme="minorHAnsi"/>
        </w:rPr>
        <w:t xml:space="preserve"> i zapraw, jak </w:t>
      </w:r>
      <w:proofErr w:type="spellStart"/>
      <w:r w:rsidRPr="00F5508F">
        <w:rPr>
          <w:rFonts w:asciiTheme="minorHAnsi" w:eastAsia="ArialNarrow" w:hAnsiTheme="minorHAnsi" w:cstheme="minorHAnsi"/>
        </w:rPr>
        <w:t>rownież</w:t>
      </w:r>
      <w:proofErr w:type="spellEnd"/>
      <w:r w:rsidRPr="00F5508F">
        <w:rPr>
          <w:rFonts w:asciiTheme="minorHAnsi" w:eastAsia="ArialNarrow" w:hAnsiTheme="minorHAnsi" w:cstheme="minorHAnsi"/>
        </w:rPr>
        <w:t xml:space="preserve"> mocowania </w:t>
      </w:r>
      <w:proofErr w:type="spellStart"/>
      <w:r w:rsidRPr="00F5508F">
        <w:rPr>
          <w:rFonts w:asciiTheme="minorHAnsi" w:eastAsia="ArialNarrow" w:hAnsiTheme="minorHAnsi" w:cstheme="minorHAnsi"/>
        </w:rPr>
        <w:t>kołkow</w:t>
      </w:r>
      <w:proofErr w:type="spellEnd"/>
      <w:r w:rsidRPr="00F5508F">
        <w:rPr>
          <w:rFonts w:asciiTheme="minorHAnsi" w:eastAsia="ArialNarrow" w:hAnsiTheme="minorHAnsi" w:cstheme="minorHAnsi"/>
        </w:rPr>
        <w:t>.</w:t>
      </w:r>
    </w:p>
    <w:p w:rsidR="00B03AF1" w:rsidRPr="00EC538B" w:rsidRDefault="00B03AF1" w:rsidP="00F5508F">
      <w:pPr>
        <w:autoSpaceDE w:val="0"/>
        <w:autoSpaceDN w:val="0"/>
        <w:adjustRightInd w:val="0"/>
        <w:spacing w:line="276" w:lineRule="auto"/>
        <w:ind w:left="106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>Luźne i nie związane z podłożem fragmenty wypraw należy usunąć.</w:t>
      </w:r>
    </w:p>
    <w:p w:rsidR="00B03AF1" w:rsidRPr="00EC538B" w:rsidRDefault="00B03AF1" w:rsidP="00F5508F">
      <w:pPr>
        <w:autoSpaceDE w:val="0"/>
        <w:autoSpaceDN w:val="0"/>
        <w:adjustRightInd w:val="0"/>
        <w:spacing w:line="276" w:lineRule="auto"/>
        <w:ind w:left="106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>UWAGA:</w:t>
      </w:r>
    </w:p>
    <w:p w:rsidR="00B03AF1" w:rsidRPr="00EC538B" w:rsidRDefault="00B03AF1" w:rsidP="00F5508F">
      <w:pPr>
        <w:autoSpaceDE w:val="0"/>
        <w:autoSpaceDN w:val="0"/>
        <w:adjustRightInd w:val="0"/>
        <w:spacing w:line="276" w:lineRule="auto"/>
        <w:ind w:left="106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>zastosować styropian o parametrach nie gorszych niż:</w:t>
      </w:r>
    </w:p>
    <w:p w:rsidR="00B03AF1" w:rsidRPr="00773388" w:rsidRDefault="00B03AF1" w:rsidP="00AF059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hAnsiTheme="minorHAnsi" w:cstheme="minorHAnsi"/>
        </w:rPr>
        <w:t xml:space="preserve">- </w:t>
      </w:r>
      <w:r w:rsidRPr="00773388">
        <w:rPr>
          <w:rFonts w:asciiTheme="minorHAnsi" w:eastAsia="ArialNarrow" w:hAnsiTheme="minorHAnsi" w:cstheme="minorHAnsi"/>
        </w:rPr>
        <w:t xml:space="preserve">EPS 40 o </w:t>
      </w:r>
      <w:proofErr w:type="spellStart"/>
      <w:r w:rsidRPr="00773388">
        <w:rPr>
          <w:rFonts w:asciiTheme="minorHAnsi" w:eastAsia="ArialNarrow" w:hAnsiTheme="minorHAnsi" w:cstheme="minorHAnsi"/>
        </w:rPr>
        <w:t>wspołczynnik</w:t>
      </w:r>
      <w:proofErr w:type="spellEnd"/>
      <w:r w:rsidRPr="00773388">
        <w:rPr>
          <w:rFonts w:asciiTheme="minorHAnsi" w:eastAsia="ArialNarrow" w:hAnsiTheme="minorHAnsi" w:cstheme="minorHAnsi"/>
        </w:rPr>
        <w:t xml:space="preserve"> przewodzenia ciepła [W/(mK)] λ≤0,040;</w:t>
      </w:r>
    </w:p>
    <w:p w:rsidR="00B03AF1" w:rsidRPr="00773388" w:rsidRDefault="00B03AF1" w:rsidP="00AF059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hAnsiTheme="minorHAnsi" w:cstheme="minorHAnsi"/>
        </w:rPr>
        <w:lastRenderedPageBreak/>
        <w:t xml:space="preserve">- </w:t>
      </w:r>
      <w:r w:rsidRPr="00773388">
        <w:rPr>
          <w:rFonts w:asciiTheme="minorHAnsi" w:eastAsia="ArialNarrow" w:hAnsiTheme="minorHAnsi" w:cstheme="minorHAnsi"/>
        </w:rPr>
        <w:t xml:space="preserve">styropian ekstrudowany o </w:t>
      </w:r>
      <w:proofErr w:type="spellStart"/>
      <w:r w:rsidRPr="00773388">
        <w:rPr>
          <w:rFonts w:asciiTheme="minorHAnsi" w:eastAsia="ArialNarrow" w:hAnsiTheme="minorHAnsi" w:cstheme="minorHAnsi"/>
        </w:rPr>
        <w:t>wspołczynnik</w:t>
      </w:r>
      <w:proofErr w:type="spellEnd"/>
      <w:r w:rsidRPr="00773388">
        <w:rPr>
          <w:rFonts w:asciiTheme="minorHAnsi" w:eastAsia="ArialNarrow" w:hAnsiTheme="minorHAnsi" w:cstheme="minorHAnsi"/>
        </w:rPr>
        <w:t xml:space="preserve"> przewodzenia ciepła [W/(mK)] λ≤0,032;</w:t>
      </w:r>
    </w:p>
    <w:p w:rsidR="00B03AF1" w:rsidRPr="00773388" w:rsidRDefault="00B03AF1" w:rsidP="00AF059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hAnsiTheme="minorHAnsi" w:cstheme="minorHAnsi"/>
        </w:rPr>
        <w:t xml:space="preserve">- </w:t>
      </w:r>
      <w:r w:rsidRPr="00773388">
        <w:rPr>
          <w:rFonts w:asciiTheme="minorHAnsi" w:eastAsia="ArialNarrow" w:hAnsiTheme="minorHAnsi" w:cstheme="minorHAnsi"/>
        </w:rPr>
        <w:t>naprężenie ściskające przy 10% odkształceniu względnym [kPa] - CS (10) 70 (≥70)</w:t>
      </w:r>
    </w:p>
    <w:p w:rsidR="00B03AF1" w:rsidRPr="00773388" w:rsidRDefault="00B03AF1" w:rsidP="00AF059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hAnsiTheme="minorHAnsi" w:cstheme="minorHAnsi"/>
        </w:rPr>
        <w:t xml:space="preserve">- </w:t>
      </w:r>
      <w:r w:rsidRPr="00773388">
        <w:rPr>
          <w:rFonts w:asciiTheme="minorHAnsi" w:eastAsia="ArialNarrow" w:hAnsiTheme="minorHAnsi" w:cstheme="minorHAnsi"/>
        </w:rPr>
        <w:t>zdolność samo gaśnięcia – samogasnący;</w:t>
      </w:r>
    </w:p>
    <w:p w:rsidR="00B03AF1" w:rsidRPr="00773388" w:rsidRDefault="00B03AF1" w:rsidP="00AF059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hAnsiTheme="minorHAnsi" w:cstheme="minorHAnsi"/>
        </w:rPr>
        <w:t xml:space="preserve">- </w:t>
      </w:r>
      <w:r w:rsidRPr="00773388">
        <w:rPr>
          <w:rFonts w:asciiTheme="minorHAnsi" w:eastAsia="ArialNarrow" w:hAnsiTheme="minorHAnsi" w:cstheme="minorHAnsi"/>
        </w:rPr>
        <w:t>klasa reakcji na ogień – E;</w:t>
      </w:r>
    </w:p>
    <w:p w:rsidR="00B03AF1" w:rsidRPr="00773388" w:rsidRDefault="00B03AF1" w:rsidP="00AF059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hAnsiTheme="minorHAnsi" w:cstheme="minorHAnsi"/>
        </w:rPr>
        <w:t xml:space="preserve">- </w:t>
      </w:r>
      <w:r w:rsidRPr="00773388">
        <w:rPr>
          <w:rFonts w:asciiTheme="minorHAnsi" w:eastAsia="ArialNarrow" w:hAnsiTheme="minorHAnsi" w:cstheme="minorHAnsi"/>
        </w:rPr>
        <w:t>wytrzymałość na zginanie [kPa] - BS 100 (≥100);</w:t>
      </w:r>
    </w:p>
    <w:p w:rsidR="00B03AF1" w:rsidRPr="00773388" w:rsidRDefault="00B03AF1" w:rsidP="00AF059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hAnsiTheme="minorHAnsi" w:cstheme="minorHAnsi"/>
        </w:rPr>
        <w:t xml:space="preserve">- </w:t>
      </w:r>
      <w:r w:rsidRPr="00773388">
        <w:rPr>
          <w:rFonts w:asciiTheme="minorHAnsi" w:eastAsia="ArialNarrow" w:hAnsiTheme="minorHAnsi" w:cstheme="minorHAnsi"/>
        </w:rPr>
        <w:t>wytrzymałość na rozciąganie siłą prostopadłą do powierzchni czołowych [kPa] TR 100 (≥100);</w:t>
      </w:r>
    </w:p>
    <w:p w:rsidR="00B03AF1" w:rsidRPr="00773388" w:rsidRDefault="00B03AF1" w:rsidP="00AF05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eastAsia="ArialNarrow" w:hAnsiTheme="minorHAnsi" w:cstheme="minorHAnsi"/>
        </w:rPr>
        <w:t>Każdy zastosowany system do wykonania ocieplenia ścian zewnętrznych musi być</w:t>
      </w:r>
    </w:p>
    <w:p w:rsidR="00B03AF1" w:rsidRPr="00EC538B" w:rsidRDefault="00B03AF1" w:rsidP="00773388">
      <w:pPr>
        <w:autoSpaceDE w:val="0"/>
        <w:autoSpaceDN w:val="0"/>
        <w:adjustRightInd w:val="0"/>
        <w:spacing w:line="276" w:lineRule="auto"/>
        <w:ind w:left="106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>sklasyfikowany jak NRO i posiadać Certyfikaty Zgodności ITB.</w:t>
      </w:r>
    </w:p>
    <w:p w:rsidR="00B03AF1" w:rsidRPr="00773388" w:rsidRDefault="00B03AF1" w:rsidP="00AF05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eastAsia="ArialNarrow" w:hAnsiTheme="minorHAnsi" w:cstheme="minorHAnsi"/>
        </w:rPr>
        <w:t>Przy wykonaniu prac dociepleniowych niezbędna będzie wymiana lub naprawa</w:t>
      </w:r>
    </w:p>
    <w:p w:rsidR="00B03AF1" w:rsidRPr="00EC538B" w:rsidRDefault="00B03AF1" w:rsidP="00773388">
      <w:pPr>
        <w:autoSpaceDE w:val="0"/>
        <w:autoSpaceDN w:val="0"/>
        <w:adjustRightInd w:val="0"/>
        <w:spacing w:line="276" w:lineRule="auto"/>
        <w:ind w:left="106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 xml:space="preserve">uszkodzonych </w:t>
      </w:r>
      <w:proofErr w:type="spellStart"/>
      <w:r w:rsidRPr="00EC538B">
        <w:rPr>
          <w:rFonts w:asciiTheme="minorHAnsi" w:eastAsia="ArialNarrow" w:hAnsiTheme="minorHAnsi" w:cstheme="minorHAnsi"/>
        </w:rPr>
        <w:t>elementow</w:t>
      </w:r>
      <w:proofErr w:type="spellEnd"/>
      <w:r w:rsidRPr="00EC538B">
        <w:rPr>
          <w:rFonts w:asciiTheme="minorHAnsi" w:eastAsia="ArialNarrow" w:hAnsiTheme="minorHAnsi" w:cstheme="minorHAnsi"/>
        </w:rPr>
        <w:t xml:space="preserve"> elewacji:</w:t>
      </w:r>
    </w:p>
    <w:p w:rsidR="00B03AF1" w:rsidRPr="00773388" w:rsidRDefault="00B03AF1" w:rsidP="00AF05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hAnsiTheme="minorHAnsi" w:cstheme="minorHAnsi"/>
        </w:rPr>
        <w:t xml:space="preserve">- </w:t>
      </w:r>
      <w:r w:rsidRPr="00773388">
        <w:rPr>
          <w:rFonts w:asciiTheme="minorHAnsi" w:eastAsia="ArialNarrow" w:hAnsiTheme="minorHAnsi" w:cstheme="minorHAnsi"/>
        </w:rPr>
        <w:t>poziome i pionowe płaszczyzny przy oknach i drzwiach wymagają docieplenia pasem</w:t>
      </w:r>
      <w:r w:rsidR="00773388" w:rsidRPr="00773388">
        <w:rPr>
          <w:rFonts w:asciiTheme="minorHAnsi" w:eastAsia="ArialNarrow" w:hAnsiTheme="minorHAnsi" w:cstheme="minorHAnsi"/>
        </w:rPr>
        <w:t xml:space="preserve"> </w:t>
      </w:r>
      <w:r w:rsidR="00773388">
        <w:rPr>
          <w:rFonts w:asciiTheme="minorHAnsi" w:eastAsia="ArialNarrow" w:hAnsiTheme="minorHAnsi" w:cstheme="minorHAnsi"/>
        </w:rPr>
        <w:t xml:space="preserve"> </w:t>
      </w:r>
      <w:r w:rsidRPr="00773388">
        <w:rPr>
          <w:rFonts w:asciiTheme="minorHAnsi" w:eastAsia="ArialNarrow" w:hAnsiTheme="minorHAnsi" w:cstheme="minorHAnsi"/>
        </w:rPr>
        <w:t>styropianu o grubości min. 3 cm oraz malowaniu na kolor elewacji,</w:t>
      </w:r>
    </w:p>
    <w:p w:rsidR="00B03AF1" w:rsidRPr="00773388" w:rsidRDefault="00B03AF1" w:rsidP="00AF05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hAnsiTheme="minorHAnsi" w:cstheme="minorHAnsi"/>
        </w:rPr>
        <w:t xml:space="preserve">- </w:t>
      </w:r>
      <w:r w:rsidRPr="00773388">
        <w:rPr>
          <w:rFonts w:asciiTheme="minorHAnsi" w:eastAsia="ArialNarrow" w:hAnsiTheme="minorHAnsi" w:cstheme="minorHAnsi"/>
        </w:rPr>
        <w:t>po wykonaniu prac dociepleniowych założone zostaną zdjęte wcześniej elementy na</w:t>
      </w:r>
      <w:r w:rsidR="00773388" w:rsidRPr="00773388">
        <w:rPr>
          <w:rFonts w:asciiTheme="minorHAnsi" w:eastAsia="ArialNarrow" w:hAnsiTheme="minorHAnsi" w:cstheme="minorHAnsi"/>
        </w:rPr>
        <w:t xml:space="preserve"> </w:t>
      </w:r>
      <w:r w:rsidRPr="00773388">
        <w:rPr>
          <w:rFonts w:asciiTheme="minorHAnsi" w:eastAsia="ArialNarrow" w:hAnsiTheme="minorHAnsi" w:cstheme="minorHAnsi"/>
        </w:rPr>
        <w:t>zamontowanych przed dociepleniem odpowiednio dłuższych o grubość ocieplenia</w:t>
      </w:r>
      <w:r w:rsidR="00773388" w:rsidRPr="00773388">
        <w:rPr>
          <w:rFonts w:asciiTheme="minorHAnsi" w:eastAsia="ArialNarrow" w:hAnsiTheme="minorHAnsi" w:cstheme="minorHAnsi"/>
        </w:rPr>
        <w:t xml:space="preserve"> </w:t>
      </w:r>
      <w:r w:rsidRPr="00773388">
        <w:rPr>
          <w:rFonts w:asciiTheme="minorHAnsi" w:eastAsia="ArialNarrow" w:hAnsiTheme="minorHAnsi" w:cstheme="minorHAnsi"/>
        </w:rPr>
        <w:t>wspornikach (lampy, rury spustowe, uchwyty odgromienia itp.),</w:t>
      </w:r>
    </w:p>
    <w:p w:rsidR="00B03AF1" w:rsidRPr="00773388" w:rsidRDefault="00B03AF1" w:rsidP="00AF05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hAnsiTheme="minorHAnsi" w:cstheme="minorHAnsi"/>
        </w:rPr>
        <w:t xml:space="preserve">- </w:t>
      </w:r>
      <w:r w:rsidRPr="00773388">
        <w:rPr>
          <w:rFonts w:asciiTheme="minorHAnsi" w:eastAsia="ArialNarrow" w:hAnsiTheme="minorHAnsi" w:cstheme="minorHAnsi"/>
        </w:rPr>
        <w:t xml:space="preserve">wykonanie nowych </w:t>
      </w:r>
      <w:proofErr w:type="spellStart"/>
      <w:r w:rsidRPr="00773388">
        <w:rPr>
          <w:rFonts w:asciiTheme="minorHAnsi" w:eastAsia="ArialNarrow" w:hAnsiTheme="minorHAnsi" w:cstheme="minorHAnsi"/>
        </w:rPr>
        <w:t>elementow</w:t>
      </w:r>
      <w:proofErr w:type="spellEnd"/>
      <w:r w:rsidRPr="00773388">
        <w:rPr>
          <w:rFonts w:asciiTheme="minorHAnsi" w:eastAsia="ArialNarrow" w:hAnsiTheme="minorHAnsi" w:cstheme="minorHAnsi"/>
        </w:rPr>
        <w:t xml:space="preserve"> elewacji: </w:t>
      </w:r>
      <w:proofErr w:type="spellStart"/>
      <w:r w:rsidRPr="00773388">
        <w:rPr>
          <w:rFonts w:asciiTheme="minorHAnsi" w:eastAsia="ArialNarrow" w:hAnsiTheme="minorHAnsi" w:cstheme="minorHAnsi"/>
        </w:rPr>
        <w:t>obrobki</w:t>
      </w:r>
      <w:proofErr w:type="spellEnd"/>
      <w:r w:rsidRPr="00773388">
        <w:rPr>
          <w:rFonts w:asciiTheme="minorHAnsi" w:eastAsia="ArialNarrow" w:hAnsiTheme="minorHAnsi" w:cstheme="minorHAnsi"/>
        </w:rPr>
        <w:t xml:space="preserve"> blacharskie, parapety zewnętrzne, itp.,</w:t>
      </w:r>
    </w:p>
    <w:p w:rsidR="00B03AF1" w:rsidRPr="00773388" w:rsidRDefault="00B03AF1" w:rsidP="00AF05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hAnsiTheme="minorHAnsi" w:cstheme="minorHAnsi"/>
        </w:rPr>
        <w:t xml:space="preserve">- </w:t>
      </w:r>
      <w:r w:rsidRPr="00773388">
        <w:rPr>
          <w:rFonts w:asciiTheme="minorHAnsi" w:eastAsia="ArialNarrow" w:hAnsiTheme="minorHAnsi" w:cstheme="minorHAnsi"/>
        </w:rPr>
        <w:t xml:space="preserve">wykonanie opaski </w:t>
      </w:r>
      <w:proofErr w:type="spellStart"/>
      <w:r w:rsidRPr="00773388">
        <w:rPr>
          <w:rFonts w:asciiTheme="minorHAnsi" w:eastAsia="ArialNarrow" w:hAnsiTheme="minorHAnsi" w:cstheme="minorHAnsi"/>
        </w:rPr>
        <w:t>wokoł</w:t>
      </w:r>
      <w:proofErr w:type="spellEnd"/>
      <w:r w:rsidRPr="00773388">
        <w:rPr>
          <w:rFonts w:asciiTheme="minorHAnsi" w:eastAsia="ArialNarrow" w:hAnsiTheme="minorHAnsi" w:cstheme="minorHAnsi"/>
        </w:rPr>
        <w:t xml:space="preserve"> budynku z kostki brukowej o spadku min. 2%,</w:t>
      </w:r>
    </w:p>
    <w:p w:rsidR="00B03AF1" w:rsidRPr="00773388" w:rsidRDefault="00B03AF1" w:rsidP="00AF05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773388">
        <w:rPr>
          <w:rFonts w:asciiTheme="minorHAnsi" w:hAnsiTheme="minorHAnsi" w:cstheme="minorHAnsi"/>
        </w:rPr>
        <w:t xml:space="preserve">- </w:t>
      </w:r>
      <w:r w:rsidRPr="00773388">
        <w:rPr>
          <w:rFonts w:asciiTheme="minorHAnsi" w:eastAsia="ArialNarrow" w:hAnsiTheme="minorHAnsi" w:cstheme="minorHAnsi"/>
        </w:rPr>
        <w:t xml:space="preserve">zabezpieczenie elewacji przed </w:t>
      </w:r>
      <w:proofErr w:type="spellStart"/>
      <w:r w:rsidRPr="00773388">
        <w:rPr>
          <w:rFonts w:asciiTheme="minorHAnsi" w:eastAsia="ArialNarrow" w:hAnsiTheme="minorHAnsi" w:cstheme="minorHAnsi"/>
        </w:rPr>
        <w:t>grafitti</w:t>
      </w:r>
      <w:proofErr w:type="spellEnd"/>
      <w:r w:rsidRPr="00773388">
        <w:rPr>
          <w:rFonts w:asciiTheme="minorHAnsi" w:eastAsia="ArialNarrow" w:hAnsiTheme="minorHAnsi" w:cstheme="minorHAnsi"/>
        </w:rPr>
        <w:t>.’</w:t>
      </w:r>
    </w:p>
    <w:p w:rsidR="00B03AF1" w:rsidRPr="00EC538B" w:rsidRDefault="00B03AF1" w:rsidP="00773388">
      <w:pPr>
        <w:autoSpaceDE w:val="0"/>
        <w:autoSpaceDN w:val="0"/>
        <w:adjustRightInd w:val="0"/>
        <w:spacing w:line="276" w:lineRule="auto"/>
        <w:ind w:left="1068"/>
        <w:contextualSpacing w:val="0"/>
        <w:jc w:val="left"/>
        <w:rPr>
          <w:rFonts w:asciiTheme="minorHAnsi" w:eastAsia="ArialNarrow" w:hAnsiTheme="minorHAnsi" w:cstheme="minorHAnsi"/>
        </w:rPr>
      </w:pPr>
    </w:p>
    <w:p w:rsidR="00B03AF1" w:rsidRDefault="008E040B" w:rsidP="00B03AF1">
      <w:p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6.1.2</w:t>
      </w:r>
      <w:r w:rsidR="00B03AF1" w:rsidRPr="00EC538B">
        <w:rPr>
          <w:rFonts w:asciiTheme="minorHAnsi" w:hAnsiTheme="minorHAnsi" w:cstheme="minorHAnsi"/>
          <w:b/>
          <w:bCs/>
        </w:rPr>
        <w:t xml:space="preserve"> Charakterystyka wybranego systemu docieplenia</w:t>
      </w:r>
    </w:p>
    <w:p w:rsidR="00B03AF1" w:rsidRPr="00EC538B" w:rsidRDefault="00B03AF1" w:rsidP="00B03AF1">
      <w:pPr>
        <w:autoSpaceDE w:val="0"/>
        <w:autoSpaceDN w:val="0"/>
        <w:adjustRightInd w:val="0"/>
        <w:spacing w:line="276" w:lineRule="auto"/>
        <w:ind w:left="708"/>
        <w:contextualSpacing w:val="0"/>
        <w:jc w:val="left"/>
        <w:rPr>
          <w:rFonts w:asciiTheme="minorHAnsi" w:hAnsiTheme="minorHAnsi" w:cstheme="minorHAnsi"/>
          <w:b/>
          <w:bCs/>
        </w:rPr>
      </w:pPr>
    </w:p>
    <w:p w:rsidR="00B03AF1" w:rsidRPr="00EC538B" w:rsidRDefault="00B03AF1" w:rsidP="00B03AF1">
      <w:pPr>
        <w:autoSpaceDE w:val="0"/>
        <w:autoSpaceDN w:val="0"/>
        <w:adjustRightInd w:val="0"/>
        <w:spacing w:line="276" w:lineRule="auto"/>
        <w:ind w:left="70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>W przedmiotowym obiekcie proponuje się przyjęcie systemu ocieplenia Ceresit VWS Classic</w:t>
      </w:r>
      <w:r>
        <w:rPr>
          <w:rFonts w:asciiTheme="minorHAnsi" w:eastAsia="ArialNarrow" w:hAnsiTheme="minorHAnsi" w:cstheme="minorHAnsi"/>
        </w:rPr>
        <w:t xml:space="preserve">. </w:t>
      </w:r>
      <w:r w:rsidRPr="00EC538B">
        <w:rPr>
          <w:rFonts w:asciiTheme="minorHAnsi" w:eastAsia="ArialNarrow" w:hAnsiTheme="minorHAnsi" w:cstheme="minorHAnsi"/>
        </w:rPr>
        <w:t>Przy wykonywaniu zewnętrznych warstw docieplenia elewacji wraz z wykończeniem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>cienkowarstwową wyprawą tynkarską z tynku mozaikowego i silikatowego należy użyć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>systemowej odmiany metody „lekkiej” ocieplania ścian zewnętrznych budynków, objętej instrukcją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>ITB, "Ocieplanie ścian zewnętrznych budynków metodą lekką”. Zgodnie z ww. metodą należy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>przymocować dla ścian elewacyjnych od strony zewnętrznej warstwowy układ elewacyjny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>,w którym warstwę dociepleniową stanowią płyty ze styropianu, a warstwę elewacyjną – cienka</w:t>
      </w:r>
    </w:p>
    <w:p w:rsidR="00B03AF1" w:rsidRPr="00EC538B" w:rsidRDefault="00B03AF1" w:rsidP="00B03AF1">
      <w:pPr>
        <w:autoSpaceDE w:val="0"/>
        <w:autoSpaceDN w:val="0"/>
        <w:adjustRightInd w:val="0"/>
        <w:spacing w:line="276" w:lineRule="auto"/>
        <w:ind w:left="70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>wyprawa tynkarska z podkładem zbrojonym tkaniną szklaną lub siatką systemową. Powinien być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>to wyrób zawierający substancje hydrofobizujące, które sprawią, że wyprawa elewacyjna nie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 xml:space="preserve">będzie nasiąkać wodą i będzie mrozoodporna – z dużą odpornością na działanie </w:t>
      </w:r>
      <w:r>
        <w:rPr>
          <w:rFonts w:asciiTheme="minorHAnsi" w:eastAsia="ArialNarrow" w:hAnsiTheme="minorHAnsi" w:cstheme="minorHAnsi"/>
        </w:rPr>
        <w:t xml:space="preserve">warunków </w:t>
      </w:r>
      <w:r w:rsidRPr="00EC538B">
        <w:rPr>
          <w:rFonts w:asciiTheme="minorHAnsi" w:eastAsia="ArialNarrow" w:hAnsiTheme="minorHAnsi" w:cstheme="minorHAnsi"/>
        </w:rPr>
        <w:t>atmosferycznych oraz odpornością na życie biologiczne (mchy, porosty). Elewacje na wysokości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 xml:space="preserve">do 2 m nad poziom terenu należy </w:t>
      </w:r>
      <w:r w:rsidRPr="00EC538B">
        <w:rPr>
          <w:rFonts w:asciiTheme="minorHAnsi" w:eastAsia="ArialNarrow" w:hAnsiTheme="minorHAnsi" w:cstheme="minorHAnsi"/>
        </w:rPr>
        <w:lastRenderedPageBreak/>
        <w:t>dodatkowo zabezpieczyć siatką pancerną układaną „na styk”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>oraz zastosować środek zabezpieczający przed graffiti np. w systemie AGS lub równoważny do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>wysokości min. 3 m od poziomu gruntu.</w:t>
      </w:r>
    </w:p>
    <w:p w:rsidR="00B03AF1" w:rsidRPr="00EC538B" w:rsidRDefault="00B03AF1" w:rsidP="00B03AF1">
      <w:pPr>
        <w:autoSpaceDE w:val="0"/>
        <w:autoSpaceDN w:val="0"/>
        <w:adjustRightInd w:val="0"/>
        <w:spacing w:line="276" w:lineRule="auto"/>
        <w:ind w:left="70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>Styropian samogasnący, osłonięty w technologii lekkiej mokrej docieplania warstwami kleju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>i tynku strukturalnego jest traktowany jako tzw. układ nierozprzestrzeniający ognia (NRO) wg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>normy PN-90/B-02867.</w:t>
      </w:r>
    </w:p>
    <w:p w:rsidR="00B03AF1" w:rsidRPr="00EC538B" w:rsidRDefault="00B03AF1" w:rsidP="00B03AF1">
      <w:pPr>
        <w:autoSpaceDE w:val="0"/>
        <w:autoSpaceDN w:val="0"/>
        <w:adjustRightInd w:val="0"/>
        <w:spacing w:line="276" w:lineRule="auto"/>
        <w:ind w:left="70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>W skład w/wym. systemu wchodzą następujące materiały:</w:t>
      </w:r>
    </w:p>
    <w:p w:rsidR="00B03AF1" w:rsidRPr="00610659" w:rsidRDefault="00B03AF1" w:rsidP="00AF05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610659">
        <w:rPr>
          <w:rFonts w:asciiTheme="minorHAnsi" w:hAnsiTheme="minorHAnsi" w:cstheme="minorHAnsi"/>
        </w:rPr>
        <w:t xml:space="preserve"> </w:t>
      </w:r>
      <w:r w:rsidRPr="00610659">
        <w:rPr>
          <w:rFonts w:asciiTheme="minorHAnsi" w:eastAsia="ArialNarrow" w:hAnsiTheme="minorHAnsi" w:cstheme="minorHAnsi"/>
        </w:rPr>
        <w:t>zaprawa klejąca</w:t>
      </w:r>
    </w:p>
    <w:p w:rsidR="00B03AF1" w:rsidRPr="00610659" w:rsidRDefault="00B03AF1" w:rsidP="00AF05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610659">
        <w:rPr>
          <w:rFonts w:asciiTheme="minorHAnsi" w:hAnsiTheme="minorHAnsi" w:cstheme="minorHAnsi"/>
        </w:rPr>
        <w:t xml:space="preserve"> </w:t>
      </w:r>
      <w:r w:rsidRPr="00610659">
        <w:rPr>
          <w:rFonts w:asciiTheme="minorHAnsi" w:eastAsia="ArialNarrow" w:hAnsiTheme="minorHAnsi" w:cstheme="minorHAnsi"/>
        </w:rPr>
        <w:t>płyty ze styropianu samogasnącego Ceresit CT 315 lub inne spełniające normę  PNEN13163:2004</w:t>
      </w:r>
    </w:p>
    <w:p w:rsidR="00B03AF1" w:rsidRPr="00610659" w:rsidRDefault="00B03AF1" w:rsidP="00AF05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610659">
        <w:rPr>
          <w:rFonts w:asciiTheme="minorHAnsi" w:hAnsiTheme="minorHAnsi" w:cstheme="minorHAnsi"/>
        </w:rPr>
        <w:t xml:space="preserve"> </w:t>
      </w:r>
      <w:r w:rsidRPr="00610659">
        <w:rPr>
          <w:rFonts w:asciiTheme="minorHAnsi" w:eastAsia="ArialNarrow" w:hAnsiTheme="minorHAnsi" w:cstheme="minorHAnsi"/>
        </w:rPr>
        <w:t>siatka z włókna szklanego Ceresit CT 325 o gęstości min. 145g/m2</w:t>
      </w:r>
    </w:p>
    <w:p w:rsidR="00B03AF1" w:rsidRPr="00610659" w:rsidRDefault="00B03AF1" w:rsidP="00AF05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610659">
        <w:rPr>
          <w:rFonts w:asciiTheme="minorHAnsi" w:hAnsiTheme="minorHAnsi" w:cstheme="minorHAnsi"/>
        </w:rPr>
        <w:t xml:space="preserve"> </w:t>
      </w:r>
      <w:r w:rsidRPr="00610659">
        <w:rPr>
          <w:rFonts w:asciiTheme="minorHAnsi" w:eastAsia="ArialNarrow" w:hAnsiTheme="minorHAnsi" w:cstheme="minorHAnsi"/>
        </w:rPr>
        <w:t>łączniki do mechanicznego mocowania układu ociepleniowego</w:t>
      </w:r>
    </w:p>
    <w:p w:rsidR="00B03AF1" w:rsidRPr="00610659" w:rsidRDefault="00B03AF1" w:rsidP="00AF05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610659">
        <w:rPr>
          <w:rFonts w:asciiTheme="minorHAnsi" w:hAnsiTheme="minorHAnsi" w:cstheme="minorHAnsi"/>
        </w:rPr>
        <w:t xml:space="preserve"> </w:t>
      </w:r>
      <w:r w:rsidRPr="00610659">
        <w:rPr>
          <w:rFonts w:asciiTheme="minorHAnsi" w:eastAsia="ArialNarrow" w:hAnsiTheme="minorHAnsi" w:cstheme="minorHAnsi"/>
        </w:rPr>
        <w:t>zaprawa VWS Ceresit CT 85</w:t>
      </w:r>
    </w:p>
    <w:p w:rsidR="00B03AF1" w:rsidRPr="00610659" w:rsidRDefault="00B03AF1" w:rsidP="00AF05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610659">
        <w:rPr>
          <w:rFonts w:asciiTheme="minorHAnsi" w:hAnsiTheme="minorHAnsi" w:cstheme="minorHAnsi"/>
        </w:rPr>
        <w:t xml:space="preserve"> </w:t>
      </w:r>
      <w:r w:rsidRPr="00610659">
        <w:rPr>
          <w:rFonts w:asciiTheme="minorHAnsi" w:eastAsia="ArialNarrow" w:hAnsiTheme="minorHAnsi" w:cstheme="minorHAnsi"/>
        </w:rPr>
        <w:t>farba gruntująca Ceresit CT 16 pod tynki silikatowo-silikonowe</w:t>
      </w:r>
    </w:p>
    <w:p w:rsidR="00B03AF1" w:rsidRPr="00610659" w:rsidRDefault="00B03AF1" w:rsidP="00AF05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610659">
        <w:rPr>
          <w:rFonts w:asciiTheme="minorHAnsi" w:hAnsiTheme="minorHAnsi" w:cstheme="minorHAnsi"/>
        </w:rPr>
        <w:t xml:space="preserve"> </w:t>
      </w:r>
      <w:r w:rsidRPr="00610659">
        <w:rPr>
          <w:rFonts w:asciiTheme="minorHAnsi" w:eastAsia="ArialNarrow" w:hAnsiTheme="minorHAnsi" w:cstheme="minorHAnsi"/>
        </w:rPr>
        <w:t>wyprawa tynkarska Ceresit CT 77 i CT 174 „kamyczek”</w:t>
      </w:r>
    </w:p>
    <w:p w:rsidR="00B03AF1" w:rsidRPr="00610659" w:rsidRDefault="00B03AF1" w:rsidP="00AF05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left"/>
        <w:rPr>
          <w:rFonts w:asciiTheme="minorHAnsi" w:eastAsia="ArialNarrow" w:hAnsiTheme="minorHAnsi" w:cstheme="minorHAnsi"/>
        </w:rPr>
      </w:pPr>
      <w:r w:rsidRPr="00610659">
        <w:rPr>
          <w:rFonts w:asciiTheme="minorHAnsi" w:hAnsiTheme="minorHAnsi" w:cstheme="minorHAnsi"/>
        </w:rPr>
        <w:t xml:space="preserve"> </w:t>
      </w:r>
      <w:r w:rsidRPr="00610659">
        <w:rPr>
          <w:rFonts w:asciiTheme="minorHAnsi" w:eastAsia="ArialNarrow" w:hAnsiTheme="minorHAnsi" w:cstheme="minorHAnsi"/>
        </w:rPr>
        <w:t>elementy uzupełniające: profile Ceresit CT 340 (cokołowe, narożne, przyokienne).</w:t>
      </w:r>
    </w:p>
    <w:p w:rsidR="00B03AF1" w:rsidRPr="00EC538B" w:rsidRDefault="00B03AF1" w:rsidP="00B03AF1">
      <w:pPr>
        <w:autoSpaceDE w:val="0"/>
        <w:autoSpaceDN w:val="0"/>
        <w:adjustRightInd w:val="0"/>
        <w:spacing w:line="276" w:lineRule="auto"/>
        <w:ind w:left="70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>Elementami uzupełniającymi systemu są: kołki do mocowania płyt dociepleniowych, listwy</w:t>
      </w:r>
      <w:r>
        <w:rPr>
          <w:rFonts w:asciiTheme="minorHAnsi" w:eastAsia="ArialNarrow" w:hAnsiTheme="minorHAnsi" w:cstheme="minorHAnsi"/>
        </w:rPr>
        <w:t xml:space="preserve"> </w:t>
      </w:r>
      <w:r w:rsidRPr="00EC538B">
        <w:rPr>
          <w:rFonts w:asciiTheme="minorHAnsi" w:eastAsia="ArialNarrow" w:hAnsiTheme="minorHAnsi" w:cstheme="minorHAnsi"/>
        </w:rPr>
        <w:t xml:space="preserve">narożnikowe, przyokienne i cokołowe (Ceresit CT 340) oraz elementy do obróbek </w:t>
      </w:r>
      <w:r>
        <w:rPr>
          <w:rFonts w:asciiTheme="minorHAnsi" w:eastAsia="ArialNarrow" w:hAnsiTheme="minorHAnsi" w:cstheme="minorHAnsi"/>
        </w:rPr>
        <w:t xml:space="preserve">szczególnych </w:t>
      </w:r>
      <w:r w:rsidRPr="00EC538B">
        <w:rPr>
          <w:rFonts w:asciiTheme="minorHAnsi" w:eastAsia="ArialNarrow" w:hAnsiTheme="minorHAnsi" w:cstheme="minorHAnsi"/>
        </w:rPr>
        <w:t>miejsc elewacji.</w:t>
      </w:r>
    </w:p>
    <w:p w:rsidR="00B03AF1" w:rsidRPr="00EC538B" w:rsidRDefault="00B03AF1" w:rsidP="00B03AF1">
      <w:pPr>
        <w:autoSpaceDE w:val="0"/>
        <w:autoSpaceDN w:val="0"/>
        <w:adjustRightInd w:val="0"/>
        <w:spacing w:line="276" w:lineRule="auto"/>
        <w:ind w:left="70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>Należy stosować wyłącznie wysokiej klasy systemowe komponenty i elementy</w:t>
      </w:r>
    </w:p>
    <w:p w:rsidR="00B03AF1" w:rsidRPr="00EC538B" w:rsidRDefault="00B03AF1" w:rsidP="00B03AF1">
      <w:pPr>
        <w:autoSpaceDE w:val="0"/>
        <w:autoSpaceDN w:val="0"/>
        <w:adjustRightInd w:val="0"/>
        <w:spacing w:line="276" w:lineRule="auto"/>
        <w:ind w:left="70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>uzupełniające.</w:t>
      </w:r>
    </w:p>
    <w:p w:rsidR="00B03AF1" w:rsidRPr="00EC538B" w:rsidRDefault="00B03AF1" w:rsidP="00B03AF1">
      <w:pPr>
        <w:autoSpaceDE w:val="0"/>
        <w:autoSpaceDN w:val="0"/>
        <w:adjustRightInd w:val="0"/>
        <w:spacing w:line="276" w:lineRule="auto"/>
        <w:ind w:left="70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 xml:space="preserve">Jako odpowiadające </w:t>
      </w:r>
      <w:proofErr w:type="spellStart"/>
      <w:r w:rsidRPr="00EC538B">
        <w:rPr>
          <w:rFonts w:asciiTheme="minorHAnsi" w:eastAsia="ArialNarrow" w:hAnsiTheme="minorHAnsi" w:cstheme="minorHAnsi"/>
        </w:rPr>
        <w:t>w.w</w:t>
      </w:r>
      <w:proofErr w:type="spellEnd"/>
      <w:r w:rsidRPr="00EC538B">
        <w:rPr>
          <w:rFonts w:asciiTheme="minorHAnsi" w:eastAsia="ArialNarrow" w:hAnsiTheme="minorHAnsi" w:cstheme="minorHAnsi"/>
        </w:rPr>
        <w:t>. wymaganiom wybrano produkty, mającej w swojej ofercie</w:t>
      </w:r>
    </w:p>
    <w:p w:rsidR="00B03AF1" w:rsidRPr="00EC538B" w:rsidRDefault="00B03AF1" w:rsidP="00B03AF1">
      <w:pPr>
        <w:autoSpaceDE w:val="0"/>
        <w:autoSpaceDN w:val="0"/>
        <w:adjustRightInd w:val="0"/>
        <w:spacing w:line="276" w:lineRule="auto"/>
        <w:ind w:left="708"/>
        <w:contextualSpacing w:val="0"/>
        <w:jc w:val="left"/>
        <w:rPr>
          <w:rFonts w:asciiTheme="minorHAnsi" w:eastAsia="ArialNarrow" w:hAnsiTheme="minorHAnsi" w:cstheme="minorHAnsi"/>
        </w:rPr>
      </w:pPr>
      <w:r w:rsidRPr="00EC538B">
        <w:rPr>
          <w:rFonts w:asciiTheme="minorHAnsi" w:eastAsia="ArialNarrow" w:hAnsiTheme="minorHAnsi" w:cstheme="minorHAnsi"/>
        </w:rPr>
        <w:t>wykończenia o wysokim standardzie oraz Aprobatę Techniczną ITB.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</w:p>
    <w:p w:rsidR="00B03AF1" w:rsidRPr="00EC538B" w:rsidRDefault="008E040B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6.1.3.</w:t>
      </w:r>
      <w:r w:rsidR="00B03AF1" w:rsidRPr="00EC538B">
        <w:rPr>
          <w:rFonts w:asciiTheme="minorHAnsi" w:hAnsiTheme="minorHAnsi" w:cstheme="minorHAnsi"/>
          <w:b/>
          <w:bCs/>
        </w:rPr>
        <w:t xml:space="preserve"> Przygotowanie podłoża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Pr="00EC538B">
        <w:rPr>
          <w:rFonts w:asciiTheme="minorHAnsi" w:hAnsiTheme="minorHAnsi" w:cstheme="minorHAnsi"/>
        </w:rPr>
        <w:t>Wszystkie materiały, narzędzia i sprzęt winny być przygotowane zgodnie ze specyfikacją.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Materiały powinny odpowiadać wymaganiom norm i aprobat technicznych oraz posiadać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świadectwa jakości. Wszystkie elementy wyposażenia technicznego wchodzące w skład elewacji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,takie jak: rynny, rury spustowe i lampy powinny zostać zdemontowane, a następnie w miarę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konieczności odnowione, bądź wymienione na nowe.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EC538B">
        <w:rPr>
          <w:rFonts w:asciiTheme="minorHAnsi" w:hAnsiTheme="minorHAnsi" w:cstheme="minorHAnsi"/>
        </w:rPr>
        <w:t>Przed przystąpieniem do prac dociepleniowych należy skuć istniejące gzymsy na</w:t>
      </w:r>
    </w:p>
    <w:p w:rsidR="00B03AF1" w:rsidRPr="00EC538B" w:rsidRDefault="00B03AF1" w:rsidP="00B03AF1">
      <w:pPr>
        <w:spacing w:line="276" w:lineRule="auto"/>
        <w:ind w:left="1559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EC538B">
        <w:rPr>
          <w:rFonts w:asciiTheme="minorHAnsi" w:hAnsiTheme="minorHAnsi" w:cstheme="minorHAnsi"/>
        </w:rPr>
        <w:t>elewacjach budynku, dokładnie oczyścić podłoże z kurzu, wykwitów solnych, osadów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EC538B">
        <w:rPr>
          <w:rFonts w:asciiTheme="minorHAnsi" w:hAnsiTheme="minorHAnsi" w:cstheme="minorHAnsi"/>
        </w:rPr>
        <w:t>biologicznych, luźnych cząstek mineralnych, zatłuczeń, zaoliwień, itp.. Sprawdzeniu powinien</w:t>
      </w:r>
      <w:r>
        <w:rPr>
          <w:rFonts w:asciiTheme="minorHAnsi" w:hAnsiTheme="minorHAnsi" w:cstheme="minorHAnsi"/>
        </w:rPr>
        <w:t xml:space="preserve">  </w:t>
      </w:r>
      <w:r w:rsidRPr="00EC538B">
        <w:rPr>
          <w:rFonts w:asciiTheme="minorHAnsi" w:hAnsiTheme="minorHAnsi" w:cstheme="minorHAnsi"/>
        </w:rPr>
        <w:t>zostać poddany również stopień nasiąkliwości podłoża. Jeśli podłoże jest zbyt chłonne, lub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nadmiernie się osypujące wymaga gruntowania, które wzmacnia jego spoistość.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EC538B">
        <w:rPr>
          <w:rFonts w:asciiTheme="minorHAnsi" w:hAnsiTheme="minorHAnsi" w:cstheme="minorHAnsi"/>
        </w:rPr>
        <w:t>Sprawdzenia wymaga również stan techniczny podłoża, które powinno być suche, nośne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 xml:space="preserve">i równe. W przypadku stwierdzenia słabej przyczepności (słabe tynki, </w:t>
      </w:r>
      <w:r w:rsidRPr="00EC538B">
        <w:rPr>
          <w:rFonts w:asciiTheme="minorHAnsi" w:hAnsiTheme="minorHAnsi" w:cstheme="minorHAnsi"/>
        </w:rPr>
        <w:lastRenderedPageBreak/>
        <w:t>odspojone powłoki</w:t>
      </w:r>
      <w:r>
        <w:rPr>
          <w:rFonts w:asciiTheme="minorHAnsi" w:hAnsiTheme="minorHAnsi" w:cstheme="minorHAnsi"/>
        </w:rPr>
        <w:t xml:space="preserve">  </w:t>
      </w:r>
      <w:r w:rsidRPr="00EC538B">
        <w:rPr>
          <w:rFonts w:asciiTheme="minorHAnsi" w:hAnsiTheme="minorHAnsi" w:cstheme="minorHAnsi"/>
        </w:rPr>
        <w:t>malarskie, niewiązane cząstki muru) warstwy te należy usunąć. Nierówności i ubytki należy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wcześniej wyrównać zaprawą wyrównawczo murarską. Konieczne jest wykonanie próby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przyczepności zanim przystąpi się do mocowania płyt styropianowych. Próbki styropianu należy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przyklejać w rożnych miejscach elewacji i po wyschnięciu kleju oderwać. Jeżeli rozerwanie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nastąpi w grubości styropianu oznacza to, że podłoże posiada odpowiednią przyczepność. Jeżeli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próba zakończy się niepowodzeniem, tzn. przyklejony kawałek styropianu zostanie oderwany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wraz z warstwą zewnętrzną elewacji powierzchnie należy zagruntować preparatem głęboko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penetrującym. Jeżeli po zagruntowaniu podłoże okaże się dalej niestabilne należy uwzględnić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dodatkowe mocowanie mechaniczne i odpowiednie przygotowanie podłoża.</w:t>
      </w:r>
    </w:p>
    <w:p w:rsidR="00B03AF1" w:rsidRPr="00EC538B" w:rsidRDefault="008E040B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6.1.4.</w:t>
      </w:r>
      <w:r w:rsidR="00B03AF1" w:rsidRPr="00EC538B">
        <w:rPr>
          <w:rFonts w:asciiTheme="minorHAnsi" w:hAnsiTheme="minorHAnsi" w:cstheme="minorHAnsi"/>
          <w:b/>
          <w:bCs/>
        </w:rPr>
        <w:t xml:space="preserve"> Mocowanie płyt styropianowych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EC538B">
        <w:rPr>
          <w:rFonts w:asciiTheme="minorHAnsi" w:hAnsiTheme="minorHAnsi" w:cstheme="minorHAnsi"/>
        </w:rPr>
        <w:t>Przed ociepleniem ścian należy wykonać osuszenie ścian piwnic przy gruncie oraz wykonać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izolację przeciwwilgociową na całej powierzchni ścian fundamentowych oraz ścian piwnic przy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gruncie. Ściany oczyścić, ubytki należy uzupełnić zaprawą tynkarską. Na tak przygotowane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podłoże zastosować grunt bitumiczny np. CP 41. Następnie nałożyć izolację bitumiczną np. CP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43.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EC538B">
        <w:rPr>
          <w:rFonts w:asciiTheme="minorHAnsi" w:hAnsiTheme="minorHAnsi" w:cstheme="minorHAnsi"/>
        </w:rPr>
        <w:t>UWAGA: Odsłonięcie ścian fundamentowych wykonać odcinkowo. Wykop należy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EC538B">
        <w:rPr>
          <w:rFonts w:asciiTheme="minorHAnsi" w:hAnsiTheme="minorHAnsi" w:cstheme="minorHAnsi"/>
        </w:rPr>
        <w:t>zabezpieczyć zgodnie z przepisami BHP, dodatkowo chronić przed deszczem.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EC538B">
        <w:rPr>
          <w:rFonts w:asciiTheme="minorHAnsi" w:hAnsiTheme="minorHAnsi" w:cstheme="minorHAnsi"/>
        </w:rPr>
        <w:t>Ocieplenie ścian zewnętrznych piwnic oraz ścian fundamentowych i ścian piwnic 30 cm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poniżej poziomu gruntu wykonać należy płytami styropianu ekstrudowanego, klejonych do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podłoża preparatem np. CP 43, po uprzednim wykonaniu izolacji przeciwwilgociowej. Warstwę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dociepleniową należy dodatkowo zabezpieczyć obsypką żwirową. Wykończenie elewacji ponad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gruntem do wysokości cokołu wykonać tynkiem mozaikowym żywicznym, hydrofobowym np.w systemie Ceresit CT 77 wraz z technologią systemową (kleje, narożniki, listwy startowe, siatki,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l</w:t>
      </w:r>
      <w:r w:rsidRPr="00EC538B">
        <w:rPr>
          <w:rFonts w:asciiTheme="minorHAnsi" w:hAnsiTheme="minorHAnsi" w:cstheme="minorHAnsi"/>
        </w:rPr>
        <w:t>istwy przyokienne, kołki, tynki).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EC538B">
        <w:rPr>
          <w:rFonts w:asciiTheme="minorHAnsi" w:hAnsiTheme="minorHAnsi" w:cstheme="minorHAnsi"/>
        </w:rPr>
        <w:t>Montaż płyt styropianowych należy zacząć od zamontowania listwy startowej w dolnej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części. Listwa startowa z metalu nierdzewnego powinna mieć szerokość 3 mm większą od płyty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styropianowej. Należy ją mocować w poziomie i w płaszczyźnie w odstępach ok. 30 cm przy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pomocy wbijanych łączników. Należy bezwzględnie mocować końce listwy. Listwy łączyć przy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pomocy plastikowych złączek, a w narożach budynku mocować listwy narożne. Styropian należy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przyklejać do podłoża przy pomocy kleju, którego specyfikacje są zgodne z przyjętym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dociepleniem systemowym. Klej należy nakładać tzw. metodą punktowo-krawędziową, ilość kleju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EC538B">
        <w:rPr>
          <w:rFonts w:asciiTheme="minorHAnsi" w:hAnsiTheme="minorHAnsi" w:cstheme="minorHAnsi"/>
        </w:rPr>
        <w:t>powinna być każdorazowo tak dobrana, że po dociśnięciu płyty do podłoża powinien on pokryć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min. 60 % powierzchni (jeśli podłoże nie jest wystarczająco spójne może zajść potrzeba pokrycia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100% powierzchni i/lub zastosowania dodatkowych kołków mocujących) Płytę z nałożonym klejem należy każdorazowo przyłożyć do ściany w wybranym miejscu i docisnąć (dobić) do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 xml:space="preserve">podłoża. Boczne krawędzie płyt </w:t>
      </w:r>
      <w:r w:rsidRPr="00EC538B">
        <w:rPr>
          <w:rFonts w:asciiTheme="minorHAnsi" w:hAnsiTheme="minorHAnsi" w:cstheme="minorHAnsi"/>
        </w:rPr>
        <w:lastRenderedPageBreak/>
        <w:t>ocieplających powinny do siebie szczelnie przylegać, a masa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klejąca nie powinna między nie wnikać (wnikanie masy klejącej pomiędzy płyty powoduje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powstawanie mostków termicznych, których należy bezwzględnie unikać). Płyty należy układać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mijankowo zarówno na powierzchni ścian jak i na narożnikach. Grubość warstwy klejowo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powietrznej może przy większych wklęsłościach podłoża wynosić do 25 - 30 mm z jednoczesnym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zachowaniem min. 60 % przyklejonej powierzchni netto. Przy większych odchyłkach celowe jest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ich niwelowanie poprzez użycie w wymagających tego miejscach styropianu o rożnej grubości.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EC538B">
        <w:rPr>
          <w:rFonts w:asciiTheme="minorHAnsi" w:hAnsiTheme="minorHAnsi" w:cstheme="minorHAnsi"/>
        </w:rPr>
        <w:t>Należy wykonać dodatkowe mocowanie docieplenia (w miejscach o wątpliwej przyczepności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podłoża, lub w miejscach szczególnie trudnych) przy pomocy przeznaczonych do tego dybli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z tworzywa sztucznego w ilości 4 szt/m2. Dyble osadzić, opierając talerzyki o powierzchnię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ocieplenia i zależnie od rodzaju kołka wbijać lub wkręcać trzpienie do oporu. Prawidłowo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osadzone dyble nie powinny wystawać żadnym fragmentem więcej niż 1 mm ponad powierzchnię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a w przypadku ich zagłębienia w ociepleniu niedopuszczalne jest uszkodzenie struktury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 xml:space="preserve">styropianu. Dodatkowe mocowanie można wykonać po upływie 24 godzin od przyklejenia </w:t>
      </w:r>
      <w:proofErr w:type="spellStart"/>
      <w:r w:rsidRPr="00EC538B">
        <w:rPr>
          <w:rFonts w:asciiTheme="minorHAnsi" w:hAnsiTheme="minorHAnsi" w:cstheme="minorHAnsi"/>
        </w:rPr>
        <w:t>płyt.Głębokość</w:t>
      </w:r>
      <w:proofErr w:type="spellEnd"/>
      <w:r w:rsidRPr="00EC538B">
        <w:rPr>
          <w:rFonts w:asciiTheme="minorHAnsi" w:hAnsiTheme="minorHAnsi" w:cstheme="minorHAnsi"/>
        </w:rPr>
        <w:t xml:space="preserve"> zakotwienia </w:t>
      </w:r>
      <w:proofErr w:type="spellStart"/>
      <w:r w:rsidRPr="00EC538B">
        <w:rPr>
          <w:rFonts w:asciiTheme="minorHAnsi" w:hAnsiTheme="minorHAnsi" w:cstheme="minorHAnsi"/>
        </w:rPr>
        <w:t>kołkow</w:t>
      </w:r>
      <w:proofErr w:type="spellEnd"/>
      <w:r w:rsidRPr="00EC538B">
        <w:rPr>
          <w:rFonts w:asciiTheme="minorHAnsi" w:hAnsiTheme="minorHAnsi" w:cstheme="minorHAnsi"/>
        </w:rPr>
        <w:t xml:space="preserve"> w warstwie konstrukcyjnej ściany powinna wynosić min. 5 cm.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 xml:space="preserve">Dodatkowo należy wykonać uszczelnienia </w:t>
      </w:r>
      <w:proofErr w:type="spellStart"/>
      <w:r w:rsidRPr="00EC538B">
        <w:rPr>
          <w:rFonts w:asciiTheme="minorHAnsi" w:hAnsiTheme="minorHAnsi" w:cstheme="minorHAnsi"/>
        </w:rPr>
        <w:t>stykow</w:t>
      </w:r>
      <w:proofErr w:type="spellEnd"/>
      <w:r w:rsidRPr="00EC538B">
        <w:rPr>
          <w:rFonts w:asciiTheme="minorHAnsi" w:hAnsiTheme="minorHAnsi" w:cstheme="minorHAnsi"/>
        </w:rPr>
        <w:t xml:space="preserve"> styropianu ze stolarką, ślusarką i </w:t>
      </w:r>
      <w:r>
        <w:rPr>
          <w:rFonts w:asciiTheme="minorHAnsi" w:hAnsiTheme="minorHAnsi" w:cstheme="minorHAnsi"/>
        </w:rPr>
        <w:t xml:space="preserve">obróbkami </w:t>
      </w:r>
      <w:r w:rsidRPr="00EC538B">
        <w:rPr>
          <w:rFonts w:asciiTheme="minorHAnsi" w:hAnsiTheme="minorHAnsi" w:cstheme="minorHAnsi"/>
        </w:rPr>
        <w:t>blacharskimi przy pomocy trwale elastycznej masy systemowej oraz listwy lub sznura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dylatacyjnego z pianki.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EC538B">
        <w:rPr>
          <w:rFonts w:asciiTheme="minorHAnsi" w:hAnsiTheme="minorHAnsi" w:cstheme="minorHAnsi"/>
        </w:rPr>
        <w:t>Boniowanie należy wykonać w miejscach wskazanych na rysunku kolorystyki elewacji za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 xml:space="preserve">pomocą </w:t>
      </w:r>
      <w:proofErr w:type="spellStart"/>
      <w:r w:rsidRPr="00EC538B">
        <w:rPr>
          <w:rFonts w:asciiTheme="minorHAnsi" w:hAnsiTheme="minorHAnsi" w:cstheme="minorHAnsi"/>
        </w:rPr>
        <w:t>boniarki</w:t>
      </w:r>
      <w:proofErr w:type="spellEnd"/>
      <w:r w:rsidRPr="00EC538B">
        <w:rPr>
          <w:rFonts w:asciiTheme="minorHAnsi" w:hAnsiTheme="minorHAnsi" w:cstheme="minorHAnsi"/>
        </w:rPr>
        <w:t>/ wycinarki do styropianu (wymiary boniowania 4 cm x 4 cm).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Pr="00EC538B">
        <w:rPr>
          <w:rFonts w:asciiTheme="minorHAnsi" w:hAnsiTheme="minorHAnsi" w:cstheme="minorHAnsi"/>
        </w:rPr>
        <w:t>Wskazówki wykonawcze:</w:t>
      </w:r>
    </w:p>
    <w:p w:rsidR="00B03AF1" w:rsidRPr="00CD2FF8" w:rsidRDefault="00B03AF1" w:rsidP="00AF059E">
      <w:pPr>
        <w:pStyle w:val="Akapitzlist"/>
        <w:numPr>
          <w:ilvl w:val="0"/>
          <w:numId w:val="23"/>
        </w:numPr>
        <w:spacing w:after="160" w:line="276" w:lineRule="auto"/>
        <w:jc w:val="left"/>
        <w:outlineLvl w:val="2"/>
        <w:rPr>
          <w:rFonts w:asciiTheme="minorHAnsi" w:hAnsiTheme="minorHAnsi" w:cstheme="minorHAnsi"/>
        </w:rPr>
      </w:pPr>
      <w:r w:rsidRPr="00CD2FF8">
        <w:rPr>
          <w:rFonts w:asciiTheme="minorHAnsi" w:hAnsiTheme="minorHAnsi" w:cstheme="minorHAnsi"/>
        </w:rPr>
        <w:t>Przeszlifowanie lica styropianu powoduje usunięcie jego gładkiej zewnętrznej warstwy,</w:t>
      </w:r>
      <w:r>
        <w:rPr>
          <w:rFonts w:asciiTheme="minorHAnsi" w:hAnsiTheme="minorHAnsi" w:cstheme="minorHAnsi"/>
        </w:rPr>
        <w:t xml:space="preserve"> </w:t>
      </w:r>
      <w:r w:rsidRPr="00CD2FF8">
        <w:rPr>
          <w:rFonts w:asciiTheme="minorHAnsi" w:hAnsiTheme="minorHAnsi" w:cstheme="minorHAnsi"/>
        </w:rPr>
        <w:t>znacznie zwiększając przyczepność zaprawy klejącej do jego powierzchni.</w:t>
      </w:r>
    </w:p>
    <w:p w:rsidR="00B03AF1" w:rsidRPr="00CD2FF8" w:rsidRDefault="00B03AF1" w:rsidP="00AF059E">
      <w:pPr>
        <w:pStyle w:val="Akapitzlist"/>
        <w:numPr>
          <w:ilvl w:val="0"/>
          <w:numId w:val="23"/>
        </w:numPr>
        <w:spacing w:after="160" w:line="276" w:lineRule="auto"/>
        <w:jc w:val="left"/>
        <w:outlineLvl w:val="2"/>
        <w:rPr>
          <w:rFonts w:asciiTheme="minorHAnsi" w:hAnsiTheme="minorHAnsi" w:cstheme="minorHAnsi"/>
        </w:rPr>
      </w:pPr>
      <w:r w:rsidRPr="00CD2FF8">
        <w:rPr>
          <w:rFonts w:asciiTheme="minorHAnsi" w:hAnsiTheme="minorHAnsi" w:cstheme="minorHAnsi"/>
        </w:rPr>
        <w:t>-Po operacjach szlifowania każdorazowo należy usunąć pozostały pył.</w:t>
      </w:r>
    </w:p>
    <w:p w:rsidR="00B03AF1" w:rsidRPr="00CD2FF8" w:rsidRDefault="00B03AF1" w:rsidP="00AF059E">
      <w:pPr>
        <w:pStyle w:val="Akapitzlist"/>
        <w:numPr>
          <w:ilvl w:val="0"/>
          <w:numId w:val="23"/>
        </w:numPr>
        <w:spacing w:after="160" w:line="276" w:lineRule="auto"/>
        <w:jc w:val="left"/>
        <w:outlineLvl w:val="2"/>
        <w:rPr>
          <w:rFonts w:asciiTheme="minorHAnsi" w:hAnsiTheme="minorHAnsi" w:cstheme="minorHAnsi"/>
        </w:rPr>
      </w:pPr>
      <w:r w:rsidRPr="00CD2FF8">
        <w:rPr>
          <w:rFonts w:asciiTheme="minorHAnsi" w:hAnsiTheme="minorHAnsi" w:cstheme="minorHAnsi"/>
        </w:rPr>
        <w:t xml:space="preserve">Niedopuszczalne jest pozostawienie uskoków sąsiednich płyt w warstwie termoizolacyjnej, ponieważ stwarza to ryzyko uszkodzenia warstwy zbrojonej w miejscu występowania </w:t>
      </w:r>
      <w:r>
        <w:rPr>
          <w:rFonts w:asciiTheme="minorHAnsi" w:hAnsiTheme="minorHAnsi" w:cstheme="minorHAnsi"/>
        </w:rPr>
        <w:t xml:space="preserve"> </w:t>
      </w:r>
      <w:r w:rsidRPr="00CD2FF8">
        <w:rPr>
          <w:rFonts w:asciiTheme="minorHAnsi" w:hAnsiTheme="minorHAnsi" w:cstheme="minorHAnsi"/>
        </w:rPr>
        <w:t>skokowych zmian jej grubości.</w:t>
      </w:r>
    </w:p>
    <w:p w:rsidR="00B03AF1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EC538B">
        <w:rPr>
          <w:rFonts w:asciiTheme="minorHAnsi" w:hAnsiTheme="minorHAnsi" w:cstheme="minorHAnsi"/>
        </w:rPr>
        <w:t>Ponieważ styropian jest mało odporny na długotrwałe oddziaływanie promieni UV, należy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ograniczać czas ekspozycji płyt na słońcu, a po naklejeniu ich na elewacje możliwie szybko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przystąpić do zabezpieczenia powierzchni, przynajmniej poprzez naniesienie na warstwy masy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klejowej wraz z wtopioną w nią siatką zbrojącą.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</w:p>
    <w:p w:rsidR="00B03AF1" w:rsidRDefault="008E040B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6.1.5.</w:t>
      </w:r>
      <w:r w:rsidR="00B03AF1" w:rsidRPr="00EC538B">
        <w:rPr>
          <w:rFonts w:asciiTheme="minorHAnsi" w:hAnsiTheme="minorHAnsi" w:cstheme="minorHAnsi"/>
          <w:b/>
          <w:bCs/>
        </w:rPr>
        <w:t xml:space="preserve"> Wykonanie warstwy zbrojonej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/>
          <w:bCs/>
        </w:rPr>
      </w:pP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EC538B">
        <w:rPr>
          <w:rFonts w:asciiTheme="minorHAnsi" w:hAnsiTheme="minorHAnsi" w:cstheme="minorHAnsi"/>
        </w:rPr>
        <w:t>Warstwa zbrojona może zostać wykonana nie wcześniej niż po trzech dniach od przyklejenia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 xml:space="preserve">płyty. Warstwa zbrojona na powierzchni styropianu wykonywana jest </w:t>
      </w:r>
      <w:r w:rsidRPr="00EC538B">
        <w:rPr>
          <w:rFonts w:asciiTheme="minorHAnsi" w:hAnsiTheme="minorHAnsi" w:cstheme="minorHAnsi"/>
        </w:rPr>
        <w:lastRenderedPageBreak/>
        <w:t>jako minimum 3 mm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grubości gładź z kleju systemowego</w:t>
      </w:r>
      <w:r w:rsidRPr="00EC538B">
        <w:rPr>
          <w:rFonts w:asciiTheme="minorHAnsi" w:hAnsiTheme="minorHAnsi" w:cstheme="minorHAnsi"/>
          <w:b/>
          <w:bCs/>
        </w:rPr>
        <w:t xml:space="preserve">, </w:t>
      </w:r>
      <w:r w:rsidRPr="00EC538B">
        <w:rPr>
          <w:rFonts w:asciiTheme="minorHAnsi" w:hAnsiTheme="minorHAnsi" w:cstheme="minorHAnsi"/>
        </w:rPr>
        <w:t>w którym zostaje zatopiona specjalnie przeznaczona do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tego celu atestowana siatka zbrojąca z włókien szklanych. Nałożony klej zachowuje odpowiednią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plastyczność przez około 10-30 minut w zależności od temperatury i wilgotności względnej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powietrza. Dlatego należy unikać pracy przy bezpośrednim nasłonecznieniu i silnym wietrze.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t</w:t>
      </w:r>
      <w:r w:rsidRPr="00EC538B">
        <w:rPr>
          <w:rFonts w:asciiTheme="minorHAnsi" w:hAnsiTheme="minorHAnsi" w:cstheme="minorHAnsi"/>
        </w:rPr>
        <w:t>ak naniesionym kleju należy zatopić i zaszpachlować na gładko siatkę zbrojącą.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proofErr w:type="spellStart"/>
      <w:r w:rsidRPr="00EC538B">
        <w:rPr>
          <w:rFonts w:asciiTheme="minorHAnsi" w:hAnsiTheme="minorHAnsi" w:cstheme="minorHAnsi"/>
        </w:rPr>
        <w:t>Poszczegolne</w:t>
      </w:r>
      <w:proofErr w:type="spellEnd"/>
      <w:r w:rsidRPr="00EC538B">
        <w:rPr>
          <w:rFonts w:asciiTheme="minorHAnsi" w:hAnsiTheme="minorHAnsi" w:cstheme="minorHAnsi"/>
        </w:rPr>
        <w:t xml:space="preserve"> pasma siatki układać pionowo lub poziomo z zakładem szerokości min. 5 cm.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Zakłady siatki nie mogą pokrywać się ze spoinami między płytami styropianowymi. Minimalne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 xml:space="preserve">otulenie siatki wynosi 1 mm. Nie należy pozostawiać, nawet miejscami siatki bez otulenia. Po 2dniach, można przystąpić do wykonywania podkładu tynkarskiego. Strefy budynku </w:t>
      </w:r>
      <w:r>
        <w:rPr>
          <w:rFonts w:asciiTheme="minorHAnsi" w:hAnsiTheme="minorHAnsi" w:cstheme="minorHAnsi"/>
        </w:rPr>
        <w:t xml:space="preserve">szczególnie </w:t>
      </w:r>
      <w:r w:rsidRPr="00EC538B">
        <w:rPr>
          <w:rFonts w:asciiTheme="minorHAnsi" w:hAnsiTheme="minorHAnsi" w:cstheme="minorHAnsi"/>
        </w:rPr>
        <w:t>narażone na uszkodzenia mechaniczne (ściany parteru do wysokości 2 m powyżej terenu oraz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ściany przy tarasach i balkonach), powinny być wzmocnione dodatkową warstwą siatki</w:t>
      </w:r>
      <w:r>
        <w:rPr>
          <w:rFonts w:asciiTheme="minorHAnsi" w:hAnsiTheme="minorHAnsi" w:cstheme="minorHAnsi"/>
        </w:rPr>
        <w:t xml:space="preserve"> pancernej.</w:t>
      </w:r>
      <w:r w:rsidRPr="00EC538B">
        <w:rPr>
          <w:rFonts w:asciiTheme="minorHAnsi" w:hAnsiTheme="minorHAnsi" w:cstheme="minorHAnsi"/>
        </w:rPr>
        <w:t xml:space="preserve"> Na narożnikach budynku siatka powinna być wywinięta po 15 cm poza narożnik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z każdej strony. Przed zatopieniem siatki, na wszystkich narożnikach wypukłych budynku oraz na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narożnikach ościeży drzwi należy wkleić aluminiowe listwy narożne. Prace związane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z wykonaniem warstwy zbrojonej powinny być wykonywane przy stabilnej wilgotności powietrza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w temperaturze otoczenia od +5° do + 2 5°C na powierzchniach nie narażonych na bezpośrednią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operację słońca i wiatru.</w:t>
      </w:r>
    </w:p>
    <w:p w:rsidR="00B03AF1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EC538B">
        <w:rPr>
          <w:rFonts w:asciiTheme="minorHAnsi" w:hAnsiTheme="minorHAnsi" w:cstheme="minorHAnsi"/>
        </w:rPr>
        <w:t xml:space="preserve">NIE WOLNO wykonywać warstwy zbrojonej metodą </w:t>
      </w:r>
      <w:proofErr w:type="spellStart"/>
      <w:r w:rsidRPr="00EC538B">
        <w:rPr>
          <w:rFonts w:asciiTheme="minorHAnsi" w:hAnsiTheme="minorHAnsi" w:cstheme="minorHAnsi"/>
        </w:rPr>
        <w:t>zaszpachlowywania</w:t>
      </w:r>
      <w:proofErr w:type="spellEnd"/>
      <w:r w:rsidRPr="00EC538B">
        <w:rPr>
          <w:rFonts w:asciiTheme="minorHAnsi" w:hAnsiTheme="minorHAnsi" w:cstheme="minorHAnsi"/>
        </w:rPr>
        <w:t xml:space="preserve"> klejem uprzednio</w:t>
      </w:r>
      <w:r>
        <w:rPr>
          <w:rFonts w:asciiTheme="minorHAnsi" w:hAnsiTheme="minorHAnsi" w:cstheme="minorHAnsi"/>
        </w:rPr>
        <w:t xml:space="preserve">  </w:t>
      </w:r>
      <w:r w:rsidRPr="00EC538B">
        <w:rPr>
          <w:rFonts w:asciiTheme="minorHAnsi" w:hAnsiTheme="minorHAnsi" w:cstheme="minorHAnsi"/>
        </w:rPr>
        <w:t>rozwieszonej na ociepleniu siatki!.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</w:p>
    <w:p w:rsidR="00B03AF1" w:rsidRPr="00EC538B" w:rsidRDefault="008E040B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6.1.6.</w:t>
      </w:r>
      <w:r w:rsidR="00B03AF1" w:rsidRPr="00EC538B">
        <w:rPr>
          <w:rFonts w:asciiTheme="minorHAnsi" w:hAnsiTheme="minorHAnsi" w:cstheme="minorHAnsi"/>
          <w:b/>
          <w:bCs/>
        </w:rPr>
        <w:t xml:space="preserve"> Wykonanie podkładu tynkarskiego</w:t>
      </w:r>
    </w:p>
    <w:p w:rsidR="00B03AF1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EC538B">
        <w:rPr>
          <w:rFonts w:asciiTheme="minorHAnsi" w:hAnsiTheme="minorHAnsi" w:cstheme="minorHAnsi"/>
        </w:rPr>
        <w:t>Pod tynki cienkowarstwowe należy wykonać podkład z silikatowej masy tynkarskiej. Podkład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należy stosować bez rozcieńczania, w temperaturach od +5°C do +25°C. Nakładać w jednej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 xml:space="preserve">warstwie, przy pomocy pędzla lub wałka malarskiego. Czas wysychania zależnie od </w:t>
      </w:r>
      <w:r>
        <w:rPr>
          <w:rFonts w:asciiTheme="minorHAnsi" w:hAnsiTheme="minorHAnsi" w:cstheme="minorHAnsi"/>
        </w:rPr>
        <w:t xml:space="preserve">warunków </w:t>
      </w:r>
      <w:r w:rsidRPr="00EC538B">
        <w:rPr>
          <w:rFonts w:asciiTheme="minorHAnsi" w:hAnsiTheme="minorHAnsi" w:cstheme="minorHAnsi"/>
        </w:rPr>
        <w:t>atmosferycznych i wynosi od 4 do 6 godzin.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</w:p>
    <w:p w:rsidR="00B03AF1" w:rsidRPr="00EC538B" w:rsidRDefault="008E040B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6.1.7.</w:t>
      </w:r>
      <w:r w:rsidR="00B03AF1" w:rsidRPr="00EC538B">
        <w:rPr>
          <w:rFonts w:asciiTheme="minorHAnsi" w:hAnsiTheme="minorHAnsi" w:cstheme="minorHAnsi"/>
          <w:b/>
          <w:bCs/>
        </w:rPr>
        <w:t xml:space="preserve"> Wykonanie warstwy tynkarskiej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EC538B">
        <w:rPr>
          <w:rFonts w:asciiTheme="minorHAnsi" w:hAnsiTheme="minorHAnsi" w:cstheme="minorHAnsi"/>
        </w:rPr>
        <w:t>Warstwa tynkarska winna być tynkiem silikatowym o strukturze „baranka” o uziarnieniu 1,5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lub 2,0 mm, wykonanej w odpowiednim systemie ociepleń. Czynności nakładania i fakturowania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tynków silikatowych mogą być prowadzone w temperaturach od +5°C do +25°C, przy unikaniu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bezpośredniego nasłonecznienia, silnego wiatru oraz deszczu. Materiał należy naciągać na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podłoże rozprowadzając go równomiernie w cienkiej warstwie przy pomocy pacy stalowej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gładkiej. Nadmiar tynku ściągnąć również pacą stalową gładką do warstwy o grubości ziarna.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EC538B">
        <w:rPr>
          <w:rFonts w:asciiTheme="minorHAnsi" w:hAnsiTheme="minorHAnsi" w:cstheme="minorHAnsi"/>
        </w:rPr>
        <w:t>Zdejmowany materiał odkładać do pojemnika roboczego. Po przemieszaniu nadaje się on do dalszego użycia. Wydobycie żądanej struktury tynku odbywa się przy pomocy płaskiej pacy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 xml:space="preserve">z tworzywa sztucznego poprzez zatarcie świeżo nałożonego </w:t>
      </w:r>
      <w:r w:rsidRPr="00EC538B">
        <w:rPr>
          <w:rFonts w:asciiTheme="minorHAnsi" w:hAnsiTheme="minorHAnsi" w:cstheme="minorHAnsi"/>
        </w:rPr>
        <w:lastRenderedPageBreak/>
        <w:t>materiału. Tynki o strukturze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rowkowej należy zacierać ruchami podłużnymi – pionowymi albo poziomymi. Na przygotowane,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zagruntowane podłoże należy naciągać tynk warstwą o grubości ziarna kruszywa i wygładzać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mokry tynk, stale w tym samym kierunku, przy pomocy gładkiej pacy ze stali nierdzewnej.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Pr="00EC538B">
        <w:rPr>
          <w:rFonts w:asciiTheme="minorHAnsi" w:hAnsiTheme="minorHAnsi" w:cstheme="minorHAnsi"/>
        </w:rPr>
        <w:t>Niejednorodna faktura oraz zbyt długie zagładzanie tynku może spowodować różnicę w odcieniu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jej koloru. Tynkowaną powierzchnię należy chronić przed nasłonecznieniem, działaniem wiatru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i deszczu. Przerwy technologiczne należy z góry zaplanować (np.: w narożnikach i załamaniach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budynku, pod rurami spustowymi, na styku kolorów itp.). Czas wysychania tynku zależnie od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podłoża, temperatury i wilgotności względnej powietrza wynosi od ok. 12 do 48 godzin.</w:t>
      </w:r>
      <w:r>
        <w:rPr>
          <w:rFonts w:asciiTheme="minorHAnsi" w:hAnsiTheme="minorHAnsi" w:cstheme="minorHAnsi"/>
        </w:rPr>
        <w:t xml:space="preserve">           </w:t>
      </w:r>
      <w:r w:rsidRPr="00EC538B">
        <w:rPr>
          <w:rFonts w:asciiTheme="minorHAnsi" w:hAnsiTheme="minorHAnsi" w:cstheme="minorHAnsi"/>
        </w:rPr>
        <w:t>W warunkach podwyższonej wilgotności i temperatury około +5° C czas wiązania tynku może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być wydłużony. Należy tak skoordynować całość prac przy elewacjach obiektu, aby każdorazowo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 xml:space="preserve">sprawdzać łączenie </w:t>
      </w:r>
      <w:proofErr w:type="spellStart"/>
      <w:r w:rsidRPr="00EC538B">
        <w:rPr>
          <w:rFonts w:asciiTheme="minorHAnsi" w:hAnsiTheme="minorHAnsi" w:cstheme="minorHAnsi"/>
        </w:rPr>
        <w:t>elementow</w:t>
      </w:r>
      <w:proofErr w:type="spellEnd"/>
      <w:r w:rsidRPr="00EC538B">
        <w:rPr>
          <w:rFonts w:asciiTheme="minorHAnsi" w:hAnsiTheme="minorHAnsi" w:cstheme="minorHAnsi"/>
        </w:rPr>
        <w:t xml:space="preserve"> elewacji (rynien, parapetów, balustrad, szafek gazowych czy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elektrycznych itp.) z tynkowaną ścianą i wcześniej przygotować mocowanie w postaci kotew,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 xml:space="preserve">docelowego osadzenia elementu lub wykonać fragmenty tynku w miejscach </w:t>
      </w:r>
      <w:r>
        <w:rPr>
          <w:rFonts w:asciiTheme="minorHAnsi" w:hAnsiTheme="minorHAnsi" w:cstheme="minorHAnsi"/>
        </w:rPr>
        <w:t xml:space="preserve">później </w:t>
      </w:r>
      <w:r w:rsidRPr="00EC538B">
        <w:rPr>
          <w:rFonts w:asciiTheme="minorHAnsi" w:hAnsiTheme="minorHAnsi" w:cstheme="minorHAnsi"/>
        </w:rPr>
        <w:t>niedostępnych. Nie wcześniej niż po 3 dniach pomalować tynk farbą silikatową.</w:t>
      </w:r>
    </w:p>
    <w:p w:rsidR="00B03AF1" w:rsidRPr="00EC538B" w:rsidRDefault="008E040B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6.1.8</w:t>
      </w:r>
      <w:r w:rsidR="00B03AF1" w:rsidRPr="00EC538B">
        <w:rPr>
          <w:rFonts w:asciiTheme="minorHAnsi" w:hAnsiTheme="minorHAnsi" w:cstheme="minorHAnsi"/>
          <w:b/>
          <w:bCs/>
        </w:rPr>
        <w:t xml:space="preserve"> Wykonanie powłoki malarskiej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EC538B">
        <w:rPr>
          <w:rFonts w:asciiTheme="minorHAnsi" w:hAnsiTheme="minorHAnsi" w:cstheme="minorHAnsi"/>
        </w:rPr>
        <w:t>Do wykonania powłoki malarskiej należy przystąpić po wyschnięciu wyprawy tynkarskiej.</w:t>
      </w:r>
      <w:r>
        <w:rPr>
          <w:rFonts w:asciiTheme="minorHAnsi" w:hAnsiTheme="minorHAnsi" w:cstheme="minorHAnsi"/>
        </w:rPr>
        <w:t xml:space="preserve"> 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EC538B">
        <w:rPr>
          <w:rFonts w:asciiTheme="minorHAnsi" w:hAnsiTheme="minorHAnsi" w:cstheme="minorHAnsi"/>
        </w:rPr>
        <w:t>Pod farbę silikatową należy zastosować preparat gruntujący jako podkład wzmacniający podłoże.</w:t>
      </w:r>
    </w:p>
    <w:p w:rsidR="00B03AF1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EC538B">
        <w:rPr>
          <w:rFonts w:asciiTheme="minorHAnsi" w:hAnsiTheme="minorHAnsi" w:cstheme="minorHAnsi"/>
        </w:rPr>
        <w:t>Preparat nanosi się na podłoże w postaci nierozcieńczonej, wałkiem lub pędzlem, na wyschniętą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powierzchnie ściany. Pomalowaną powierzchnię należy chronić przed działaniem czynników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atmosferycznych. Przerwy technologiczne winny być odpowiednio wcześnie zaplanowane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i zlokalizowane np. w narożnikach, załamaniach budynku, pod rurami spustowymi lub na styk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kolorów. W celu uniknięcia różnic w odcieniach koloru należy stosować farby o tej samej dacie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produkcji. Proponowane technologie i materiały powinny posiadać wszelkie wymagane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przepisami świadectwa dopuszczenia ich do stosowania w budownictwie. Wszystkie wyroby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należy stosować zgodnie z zasadami podanymi w normach i wytycznych zawartych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w świadectwie ich dopuszczenia, należy przestrzegać zaleceń zdrowotnych i okresów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karencyjnych wskazanych przez PZH, wszelkich zaleceń BN oraz podanych w świadectwach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ITB.</w:t>
      </w:r>
    </w:p>
    <w:p w:rsidR="00773388" w:rsidRDefault="00B03AF1" w:rsidP="00773388">
      <w:pPr>
        <w:spacing w:line="276" w:lineRule="auto"/>
        <w:ind w:left="360" w:hanging="360"/>
        <w:jc w:val="left"/>
        <w:outlineLvl w:val="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1C60E0">
        <w:rPr>
          <w:rFonts w:asciiTheme="minorHAnsi" w:hAnsiTheme="minorHAnsi" w:cstheme="minorHAnsi"/>
        </w:rPr>
        <w:t xml:space="preserve">          </w:t>
      </w:r>
      <w:r w:rsidR="001C60E0">
        <w:rPr>
          <w:rFonts w:asciiTheme="minorHAnsi" w:hAnsiTheme="minorHAnsi" w:cstheme="minorHAnsi"/>
          <w:b/>
        </w:rPr>
        <w:t xml:space="preserve"> </w:t>
      </w:r>
      <w:r w:rsidR="00773388" w:rsidRPr="00773388">
        <w:rPr>
          <w:rFonts w:asciiTheme="minorHAnsi" w:hAnsiTheme="minorHAnsi" w:cstheme="minorHAnsi"/>
          <w:b/>
        </w:rPr>
        <w:t xml:space="preserve">    </w:t>
      </w:r>
      <w:r w:rsidRPr="00773388">
        <w:rPr>
          <w:rFonts w:asciiTheme="minorHAnsi" w:hAnsiTheme="minorHAnsi" w:cstheme="minorHAnsi"/>
          <w:b/>
        </w:rPr>
        <w:t xml:space="preserve">Rury spustowe, instalację odgromową, nowe podokienniki oraz pozostałe </w:t>
      </w:r>
      <w:r w:rsidR="00773388">
        <w:rPr>
          <w:rFonts w:asciiTheme="minorHAnsi" w:hAnsiTheme="minorHAnsi" w:cstheme="minorHAnsi"/>
          <w:b/>
        </w:rPr>
        <w:t xml:space="preserve"> </w:t>
      </w:r>
    </w:p>
    <w:p w:rsidR="001C60E0" w:rsidRDefault="00773388" w:rsidP="00773388">
      <w:pPr>
        <w:spacing w:line="276" w:lineRule="auto"/>
        <w:ind w:left="360" w:hanging="360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  <w:b/>
        </w:rPr>
        <w:t>e</w:t>
      </w:r>
      <w:r w:rsidR="00B03AF1" w:rsidRPr="00773388">
        <w:rPr>
          <w:rFonts w:asciiTheme="minorHAnsi" w:hAnsiTheme="minorHAnsi" w:cstheme="minorHAnsi"/>
          <w:b/>
        </w:rPr>
        <w:t>lementy</w:t>
      </w:r>
      <w:r>
        <w:rPr>
          <w:rFonts w:asciiTheme="minorHAnsi" w:hAnsiTheme="minorHAnsi" w:cstheme="minorHAnsi"/>
          <w:b/>
        </w:rPr>
        <w:t xml:space="preserve"> </w:t>
      </w:r>
      <w:r w:rsidR="00B03AF1">
        <w:rPr>
          <w:rFonts w:asciiTheme="minorHAnsi" w:hAnsiTheme="minorHAnsi" w:cstheme="minorHAnsi"/>
        </w:rPr>
        <w:t xml:space="preserve"> </w:t>
      </w:r>
      <w:r w:rsidR="00B03AF1" w:rsidRPr="00773388">
        <w:rPr>
          <w:rFonts w:asciiTheme="minorHAnsi" w:hAnsiTheme="minorHAnsi" w:cstheme="minorHAnsi"/>
          <w:b/>
        </w:rPr>
        <w:t xml:space="preserve">elewacyjne </w:t>
      </w:r>
      <w:r w:rsidR="001C60E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B03AF1" w:rsidRPr="00EC538B">
        <w:rPr>
          <w:rFonts w:asciiTheme="minorHAnsi" w:hAnsiTheme="minorHAnsi" w:cstheme="minorHAnsi"/>
        </w:rPr>
        <w:t xml:space="preserve">należy zamontować po wyschnięciu farby. Miejsca przebić </w:t>
      </w:r>
      <w:r w:rsidR="001C60E0">
        <w:rPr>
          <w:rFonts w:asciiTheme="minorHAnsi" w:hAnsiTheme="minorHAnsi" w:cstheme="minorHAnsi"/>
        </w:rPr>
        <w:t xml:space="preserve">   </w:t>
      </w:r>
    </w:p>
    <w:p w:rsidR="001C60E0" w:rsidRDefault="001C60E0" w:rsidP="00773388">
      <w:pPr>
        <w:spacing w:line="276" w:lineRule="auto"/>
        <w:ind w:left="360" w:hanging="360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</w:t>
      </w:r>
      <w:r w:rsidR="00B03AF1" w:rsidRPr="00EC538B">
        <w:rPr>
          <w:rFonts w:asciiTheme="minorHAnsi" w:hAnsiTheme="minorHAnsi" w:cstheme="minorHAnsi"/>
        </w:rPr>
        <w:t>elewacji w wyniku</w:t>
      </w:r>
      <w:r w:rsidR="00B03A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773388">
        <w:rPr>
          <w:rFonts w:asciiTheme="minorHAnsi" w:hAnsiTheme="minorHAnsi" w:cstheme="minorHAnsi"/>
        </w:rPr>
        <w:t xml:space="preserve"> </w:t>
      </w:r>
      <w:r w:rsidR="00B03AF1" w:rsidRPr="00EC538B">
        <w:rPr>
          <w:rFonts w:asciiTheme="minorHAnsi" w:hAnsiTheme="minorHAnsi" w:cstheme="minorHAnsi"/>
        </w:rPr>
        <w:t>montażu, dodatki</w:t>
      </w:r>
      <w:r w:rsidR="00B03AF1">
        <w:rPr>
          <w:rFonts w:asciiTheme="minorHAnsi" w:hAnsiTheme="minorHAnsi" w:cstheme="minorHAnsi"/>
        </w:rPr>
        <w:t xml:space="preserve"> </w:t>
      </w:r>
      <w:r w:rsidR="00B03AF1" w:rsidRPr="00EC538B">
        <w:rPr>
          <w:rFonts w:asciiTheme="minorHAnsi" w:hAnsiTheme="minorHAnsi" w:cstheme="minorHAnsi"/>
        </w:rPr>
        <w:t xml:space="preserve">we należy uszczelnić silikonem bezbarwnym </w:t>
      </w:r>
    </w:p>
    <w:p w:rsidR="00B03AF1" w:rsidRDefault="001C60E0" w:rsidP="00773388">
      <w:pPr>
        <w:spacing w:line="276" w:lineRule="auto"/>
        <w:ind w:left="360" w:hanging="360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B03AF1" w:rsidRPr="00EC538B">
        <w:rPr>
          <w:rFonts w:asciiTheme="minorHAnsi" w:hAnsiTheme="minorHAnsi" w:cstheme="minorHAnsi"/>
        </w:rPr>
        <w:t xml:space="preserve">odpornym na </w:t>
      </w:r>
      <w:r>
        <w:rPr>
          <w:rFonts w:asciiTheme="minorHAnsi" w:hAnsiTheme="minorHAnsi" w:cstheme="minorHAnsi"/>
        </w:rPr>
        <w:t xml:space="preserve"> </w:t>
      </w:r>
      <w:r w:rsidR="00773388">
        <w:rPr>
          <w:rFonts w:asciiTheme="minorHAnsi" w:hAnsiTheme="minorHAnsi" w:cstheme="minorHAnsi"/>
        </w:rPr>
        <w:t xml:space="preserve">    </w:t>
      </w:r>
      <w:r w:rsidR="00B03AF1" w:rsidRPr="00EC538B">
        <w:rPr>
          <w:rFonts w:asciiTheme="minorHAnsi" w:hAnsiTheme="minorHAnsi" w:cstheme="minorHAnsi"/>
        </w:rPr>
        <w:t>warunki</w:t>
      </w:r>
      <w:r w:rsidR="00B03AF1">
        <w:rPr>
          <w:rFonts w:asciiTheme="minorHAnsi" w:hAnsiTheme="minorHAnsi" w:cstheme="minorHAnsi"/>
        </w:rPr>
        <w:t xml:space="preserve"> </w:t>
      </w:r>
      <w:r w:rsidR="00B03AF1" w:rsidRPr="00EC538B">
        <w:rPr>
          <w:rFonts w:asciiTheme="minorHAnsi" w:hAnsiTheme="minorHAnsi" w:cstheme="minorHAnsi"/>
        </w:rPr>
        <w:t>atmosferyczne oraz promieniowanie UV.</w:t>
      </w:r>
    </w:p>
    <w:p w:rsidR="001C60E0" w:rsidRDefault="001C60E0" w:rsidP="00773388">
      <w:pPr>
        <w:spacing w:line="276" w:lineRule="auto"/>
        <w:ind w:left="360" w:hanging="360"/>
        <w:jc w:val="left"/>
        <w:outlineLvl w:val="2"/>
        <w:rPr>
          <w:rFonts w:asciiTheme="minorHAnsi" w:hAnsiTheme="minorHAnsi" w:cstheme="minorHAnsi"/>
        </w:rPr>
      </w:pPr>
    </w:p>
    <w:p w:rsidR="00B03AF1" w:rsidRPr="001C60E0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/>
        </w:rPr>
      </w:pPr>
      <w:r w:rsidRPr="008E040B">
        <w:rPr>
          <w:rFonts w:asciiTheme="minorHAnsi" w:hAnsiTheme="minorHAnsi" w:cstheme="minorHAnsi"/>
          <w:b/>
        </w:rPr>
        <w:t xml:space="preserve"> </w:t>
      </w:r>
      <w:r w:rsidR="008E040B" w:rsidRPr="008E040B">
        <w:rPr>
          <w:rFonts w:asciiTheme="minorHAnsi" w:hAnsiTheme="minorHAnsi" w:cstheme="minorHAnsi"/>
          <w:b/>
        </w:rPr>
        <w:t>6.1.9</w:t>
      </w:r>
      <w:r w:rsidR="001C60E0" w:rsidRPr="001C60E0">
        <w:rPr>
          <w:rFonts w:asciiTheme="minorHAnsi" w:hAnsiTheme="minorHAnsi" w:cstheme="minorHAnsi"/>
          <w:b/>
        </w:rPr>
        <w:t>.</w:t>
      </w:r>
      <w:r w:rsidRPr="001C60E0">
        <w:rPr>
          <w:rFonts w:asciiTheme="minorHAnsi" w:hAnsiTheme="minorHAnsi" w:cstheme="minorHAnsi"/>
          <w:b/>
        </w:rPr>
        <w:t xml:space="preserve">     Rynny i rury spustowe:</w:t>
      </w:r>
    </w:p>
    <w:p w:rsidR="00B03AF1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</w:t>
      </w:r>
      <w:r w:rsidRPr="00EC538B">
        <w:rPr>
          <w:rFonts w:asciiTheme="minorHAnsi" w:hAnsiTheme="minorHAnsi" w:cstheme="minorHAnsi"/>
        </w:rPr>
        <w:t>Przewiduje się demontaż i montaż nowych, w kolorze RAL 7004 wszystkich rynien i rur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 xml:space="preserve">spustowych. Elementy mocujące </w:t>
      </w:r>
      <w:r w:rsidR="001C60E0">
        <w:rPr>
          <w:rFonts w:asciiTheme="minorHAnsi" w:hAnsiTheme="minorHAnsi" w:cstheme="minorHAnsi"/>
        </w:rPr>
        <w:t xml:space="preserve">  rynny </w:t>
      </w:r>
      <w:r w:rsidRPr="00EC538B">
        <w:rPr>
          <w:rFonts w:asciiTheme="minorHAnsi" w:hAnsiTheme="minorHAnsi" w:cstheme="minorHAnsi"/>
        </w:rPr>
        <w:t>rury spustowe do ściany budynku winny zostać przedłużone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o grubość ocieplenia ścian w celu umożliwienia montażu. Dodatkowo należy zdemontować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istniejące odsadzki i zamontować nowe przy uwzględnieniu grubości warstwy izolacyjnej.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</w:p>
    <w:p w:rsidR="00B03AF1" w:rsidRPr="00EC538B" w:rsidRDefault="008E040B" w:rsidP="008E040B">
      <w:pPr>
        <w:spacing w:line="276" w:lineRule="auto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6.1.10.</w:t>
      </w:r>
      <w:r w:rsidR="00B03AF1" w:rsidRPr="001C60E0">
        <w:rPr>
          <w:rFonts w:asciiTheme="minorHAnsi" w:hAnsiTheme="minorHAnsi" w:cstheme="minorHAnsi"/>
          <w:b/>
        </w:rPr>
        <w:t xml:space="preserve">   Parapety</w:t>
      </w:r>
      <w:r w:rsidR="00B03AF1" w:rsidRPr="00EC538B">
        <w:rPr>
          <w:rFonts w:asciiTheme="minorHAnsi" w:hAnsiTheme="minorHAnsi" w:cstheme="minorHAnsi"/>
        </w:rPr>
        <w:t>:</w:t>
      </w:r>
    </w:p>
    <w:p w:rsidR="00B03AF1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EC538B">
        <w:rPr>
          <w:rFonts w:asciiTheme="minorHAnsi" w:hAnsiTheme="minorHAnsi" w:cstheme="minorHAnsi"/>
        </w:rPr>
        <w:t xml:space="preserve">Ze względu na docieplenie ściany styropianem o grubości </w:t>
      </w:r>
      <w:r w:rsidR="001C60E0">
        <w:rPr>
          <w:rFonts w:asciiTheme="minorHAnsi" w:hAnsiTheme="minorHAnsi" w:cstheme="minorHAnsi"/>
        </w:rPr>
        <w:t xml:space="preserve"> 15</w:t>
      </w:r>
      <w:r w:rsidRPr="00EC538B">
        <w:rPr>
          <w:rFonts w:asciiTheme="minorHAnsi" w:hAnsiTheme="minorHAnsi" w:cstheme="minorHAnsi"/>
        </w:rPr>
        <w:t xml:space="preserve"> cm projektowane są nowe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parapety zewnętrzne z blachy stalowej powlekanej grubości 0,55 mm, w kolorze RAL 7004 wraz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z wykończeniem systemowym (kształtki plastikowe w kolorze parapetów)</w:t>
      </w:r>
    </w:p>
    <w:p w:rsidR="001C60E0" w:rsidRDefault="001C60E0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</w:p>
    <w:p w:rsidR="00B03AF1" w:rsidRPr="001C60E0" w:rsidRDefault="001C60E0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8E040B">
        <w:rPr>
          <w:rFonts w:asciiTheme="minorHAnsi" w:hAnsiTheme="minorHAnsi" w:cstheme="minorHAnsi"/>
          <w:b/>
        </w:rPr>
        <w:t>6.1.11</w:t>
      </w:r>
      <w:r w:rsidR="00B03AF1" w:rsidRPr="001C60E0">
        <w:rPr>
          <w:rFonts w:asciiTheme="minorHAnsi" w:hAnsiTheme="minorHAnsi" w:cstheme="minorHAnsi"/>
          <w:b/>
        </w:rPr>
        <w:t xml:space="preserve">  </w:t>
      </w:r>
      <w:r w:rsidRPr="001C60E0">
        <w:rPr>
          <w:rFonts w:asciiTheme="minorHAnsi" w:hAnsiTheme="minorHAnsi" w:cstheme="minorHAnsi"/>
          <w:b/>
        </w:rPr>
        <w:t xml:space="preserve"> </w:t>
      </w:r>
      <w:r w:rsidR="00B03AF1" w:rsidRPr="001C60E0">
        <w:rPr>
          <w:rFonts w:asciiTheme="minorHAnsi" w:hAnsiTheme="minorHAnsi" w:cstheme="minorHAnsi"/>
          <w:b/>
        </w:rPr>
        <w:t xml:space="preserve"> Obróbki blacharskie:</w:t>
      </w:r>
    </w:p>
    <w:p w:rsidR="00B03AF1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1C60E0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   </w:t>
      </w:r>
      <w:r w:rsidRPr="00EC538B">
        <w:rPr>
          <w:rFonts w:asciiTheme="minorHAnsi" w:hAnsiTheme="minorHAnsi" w:cstheme="minorHAnsi"/>
        </w:rPr>
        <w:t>Roboty termomodernizacyjne wymagają wymiany istniejących obróbek blacharskich na</w:t>
      </w:r>
      <w:r>
        <w:rPr>
          <w:rFonts w:asciiTheme="minorHAnsi" w:hAnsiTheme="minorHAnsi" w:cstheme="minorHAnsi"/>
        </w:rPr>
        <w:t xml:space="preserve">    </w:t>
      </w:r>
      <w:r w:rsidRPr="00EC538B">
        <w:rPr>
          <w:rFonts w:asciiTheme="minorHAnsi" w:hAnsiTheme="minorHAnsi" w:cstheme="minorHAnsi"/>
        </w:rPr>
        <w:t xml:space="preserve">nowe, dostosowane do nowej grubości ściany. Przewiduje się obróbki blacharskie z 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blachy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stalowej powlekanej grubości 0,55 mm, w kolorze RAL 7004.</w:t>
      </w:r>
    </w:p>
    <w:p w:rsidR="008E040B" w:rsidRDefault="008E040B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</w:p>
    <w:p w:rsidR="00B03AF1" w:rsidRPr="00EC538B" w:rsidRDefault="008E040B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6.1.12.</w:t>
      </w:r>
      <w:r w:rsidR="00B03AF1" w:rsidRPr="008E040B">
        <w:rPr>
          <w:rFonts w:asciiTheme="minorHAnsi" w:hAnsiTheme="minorHAnsi" w:cstheme="minorHAnsi"/>
          <w:b/>
        </w:rPr>
        <w:t xml:space="preserve">  Inne urządzenia elewacyjne</w:t>
      </w:r>
      <w:r w:rsidR="00B03AF1" w:rsidRPr="00EC538B">
        <w:rPr>
          <w:rFonts w:asciiTheme="minorHAnsi" w:hAnsiTheme="minorHAnsi" w:cstheme="minorHAnsi"/>
        </w:rPr>
        <w:t>:</w:t>
      </w:r>
      <w:r w:rsidR="00B03AF1">
        <w:rPr>
          <w:rFonts w:asciiTheme="minorHAnsi" w:hAnsiTheme="minorHAnsi" w:cstheme="minorHAnsi"/>
        </w:rPr>
        <w:t xml:space="preserve">  </w:t>
      </w:r>
    </w:p>
    <w:p w:rsidR="00B03AF1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8E040B"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Skrzynki elektryczne, złącza elektryczne, pozostałe szafki i skrzynki zostaną odnowione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i zamontowane ponownie w licu finalnego wykończenia ściany i pomalowane w kolorze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pozostałych urządzeń towarzyszących – RAL 7004. Konieczne jest docieplenie (w miarę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możliwości) ww. skrzynek i szafek na tylnej ścianie wnęki płytami wełny mineralnej z folią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aluminiową (skrzynki elektryczne bez folii). Niezbędne jest zainstalowanie wszelkich izolacji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przeciwwodnych i termicznych z należytą starannością i z uwzględnieniem wszelkich norm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i przepisów w celu uniknięcia nieszczelności i mostków termicznych.</w:t>
      </w:r>
    </w:p>
    <w:p w:rsidR="008E040B" w:rsidRDefault="008E040B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</w:p>
    <w:p w:rsidR="008E040B" w:rsidRPr="008E040B" w:rsidRDefault="008E040B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6.1.13</w:t>
      </w:r>
      <w:r w:rsidRPr="008E040B">
        <w:rPr>
          <w:rFonts w:asciiTheme="minorHAnsi" w:hAnsiTheme="minorHAnsi" w:cstheme="minorHAnsi"/>
          <w:b/>
        </w:rPr>
        <w:t xml:space="preserve">. Opaska </w:t>
      </w:r>
    </w:p>
    <w:p w:rsidR="00B03AF1" w:rsidRPr="00EC538B" w:rsidRDefault="00B03AF1" w:rsidP="00B03AF1">
      <w:pPr>
        <w:spacing w:line="276" w:lineRule="auto"/>
        <w:ind w:left="851" w:hanging="851"/>
        <w:jc w:val="lef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8E04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Po zakończeniu prac dociepleniowych wokół budynku należy wykonać opaskę z kostki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brukowej (gr. 6cm i szerokości 0,5m) na podsypce cementowo-piaskowej, z dodatkowym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zabezpieczeniem obrzeżem betonowym 6x20X100cm. Kostka brukowa w kolorze szarym,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obrzeże – kolor szary. Kostka powinna wystawać nad obrzeże około 1,5÷2 cm; kostkę ułożyć ze</w:t>
      </w:r>
      <w:r>
        <w:rPr>
          <w:rFonts w:asciiTheme="minorHAnsi" w:hAnsiTheme="minorHAnsi" w:cstheme="minorHAnsi"/>
        </w:rPr>
        <w:t xml:space="preserve"> </w:t>
      </w:r>
      <w:r w:rsidRPr="00EC538B">
        <w:rPr>
          <w:rFonts w:asciiTheme="minorHAnsi" w:hAnsiTheme="minorHAnsi" w:cstheme="minorHAnsi"/>
        </w:rPr>
        <w:t>spadkiem od ściany budynku.</w:t>
      </w:r>
    </w:p>
    <w:p w:rsidR="00B03AF1" w:rsidRPr="00EC538B" w:rsidRDefault="00B03AF1" w:rsidP="00B03AF1">
      <w:pPr>
        <w:spacing w:line="276" w:lineRule="auto"/>
        <w:jc w:val="left"/>
        <w:rPr>
          <w:rFonts w:asciiTheme="minorHAnsi" w:hAnsiTheme="minorHAnsi" w:cstheme="minorHAnsi"/>
        </w:rPr>
      </w:pPr>
    </w:p>
    <w:p w:rsidR="00B03AF1" w:rsidRDefault="00B82ACD" w:rsidP="00B03AF1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6.2 </w:t>
      </w:r>
      <w:r w:rsidR="00B03AF1" w:rsidRPr="00CE7B0F">
        <w:rPr>
          <w:rFonts w:asciiTheme="minorHAnsi" w:hAnsiTheme="minorHAnsi" w:cstheme="minorHAnsi"/>
          <w:b/>
          <w:bCs/>
        </w:rPr>
        <w:t xml:space="preserve"> Projektowane docieplenie </w:t>
      </w:r>
      <w:r>
        <w:rPr>
          <w:rFonts w:asciiTheme="minorHAnsi" w:hAnsiTheme="minorHAnsi" w:cstheme="minorHAnsi"/>
          <w:b/>
          <w:bCs/>
        </w:rPr>
        <w:t xml:space="preserve">podłogi </w:t>
      </w:r>
    </w:p>
    <w:p w:rsidR="00667D36" w:rsidRDefault="00667D36" w:rsidP="00B03AF1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</w:p>
    <w:p w:rsidR="0099600C" w:rsidRDefault="00667D36" w:rsidP="003C42E2">
      <w:pPr>
        <w:pStyle w:val="Tekstpodstawowy"/>
        <w:spacing w:line="276" w:lineRule="auto"/>
        <w:ind w:left="900"/>
        <w:jc w:val="left"/>
        <w:rPr>
          <w:rFonts w:asciiTheme="minorHAnsi" w:hAnsiTheme="minorHAnsi" w:cstheme="minorHAnsi"/>
        </w:rPr>
      </w:pPr>
      <w:r>
        <w:t>Z uwagi na  nie spełniany warunek ochrony cieplnej ,wszystkie istniejące warstwy posadzkowe</w:t>
      </w:r>
      <w:r w:rsidR="00D10486">
        <w:t xml:space="preserve"> przyziemia </w:t>
      </w:r>
      <w:r>
        <w:t xml:space="preserve"> podlegają rozbiórce. </w:t>
      </w:r>
      <w:r w:rsidR="00D17A8A">
        <w:t xml:space="preserve"> </w:t>
      </w:r>
      <w:r w:rsidR="00951CCC" w:rsidRPr="00951CCC">
        <w:rPr>
          <w:rFonts w:asciiTheme="minorHAnsi" w:hAnsiTheme="minorHAnsi" w:cstheme="minorHAnsi"/>
        </w:rPr>
        <w:t xml:space="preserve">Projektuje </w:t>
      </w:r>
      <w:r w:rsidRPr="00951CCC">
        <w:rPr>
          <w:rFonts w:asciiTheme="minorHAnsi" w:hAnsiTheme="minorHAnsi" w:cstheme="minorHAnsi"/>
        </w:rPr>
        <w:t>się</w:t>
      </w:r>
      <w:r w:rsidR="00951CCC" w:rsidRPr="00951CCC">
        <w:rPr>
          <w:rFonts w:asciiTheme="minorHAnsi" w:hAnsiTheme="minorHAnsi" w:cstheme="minorHAnsi"/>
        </w:rPr>
        <w:t xml:space="preserve"> ocieplenie posadzki na </w:t>
      </w:r>
      <w:r w:rsidRPr="00951CCC">
        <w:rPr>
          <w:rFonts w:asciiTheme="minorHAnsi" w:hAnsiTheme="minorHAnsi" w:cstheme="minorHAnsi"/>
        </w:rPr>
        <w:t>gruncie poprzez</w:t>
      </w:r>
      <w:r w:rsidR="00951CCC" w:rsidRPr="00951CCC">
        <w:rPr>
          <w:rFonts w:asciiTheme="minorHAnsi" w:hAnsiTheme="minorHAnsi" w:cstheme="minorHAnsi"/>
        </w:rPr>
        <w:t xml:space="preserve"> skucie</w:t>
      </w:r>
      <w:r>
        <w:rPr>
          <w:rFonts w:asciiTheme="minorHAnsi" w:hAnsiTheme="minorHAnsi" w:cstheme="minorHAnsi"/>
        </w:rPr>
        <w:t xml:space="preserve"> </w:t>
      </w:r>
      <w:r w:rsidRPr="00951CCC">
        <w:rPr>
          <w:rFonts w:asciiTheme="minorHAnsi" w:hAnsiTheme="minorHAnsi" w:cstheme="minorHAnsi"/>
        </w:rPr>
        <w:t>istniejących</w:t>
      </w:r>
      <w:r w:rsidR="00951CCC" w:rsidRPr="00951CCC">
        <w:rPr>
          <w:rFonts w:asciiTheme="minorHAnsi" w:hAnsiTheme="minorHAnsi" w:cstheme="minorHAnsi"/>
        </w:rPr>
        <w:t xml:space="preserve"> warstw, </w:t>
      </w:r>
      <w:r w:rsidRPr="00951CCC">
        <w:rPr>
          <w:rFonts w:asciiTheme="minorHAnsi" w:hAnsiTheme="minorHAnsi" w:cstheme="minorHAnsi"/>
        </w:rPr>
        <w:t xml:space="preserve">ułożenie </w:t>
      </w:r>
      <w:r>
        <w:rPr>
          <w:rFonts w:asciiTheme="minorHAnsi" w:hAnsiTheme="minorHAnsi" w:cstheme="minorHAnsi"/>
        </w:rPr>
        <w:t xml:space="preserve">izolacji poziomej przeciwwilgociowej z papy, cieplnej </w:t>
      </w:r>
      <w:r w:rsidR="00951CCC" w:rsidRPr="00951CCC">
        <w:rPr>
          <w:rFonts w:asciiTheme="minorHAnsi" w:hAnsiTheme="minorHAnsi" w:cstheme="minorHAnsi"/>
        </w:rPr>
        <w:t xml:space="preserve">styropianu EPS 250-038 o </w:t>
      </w:r>
      <w:r w:rsidRPr="00951CCC">
        <w:rPr>
          <w:rFonts w:asciiTheme="minorHAnsi" w:hAnsiTheme="minorHAnsi" w:cstheme="minorHAnsi"/>
        </w:rPr>
        <w:t>grubości</w:t>
      </w:r>
      <w:r w:rsidR="00951CCC" w:rsidRPr="00951C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100</w:t>
      </w:r>
      <w:r w:rsidR="00951CCC" w:rsidRPr="00951CCC">
        <w:rPr>
          <w:rFonts w:asciiTheme="minorHAnsi" w:hAnsiTheme="minorHAnsi" w:cstheme="minorHAnsi"/>
        </w:rPr>
        <w:t>mm na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 xml:space="preserve">projektowanej </w:t>
      </w:r>
      <w:r w:rsidR="00951CCC" w:rsidRPr="00951CCC">
        <w:rPr>
          <w:rFonts w:asciiTheme="minorHAnsi" w:hAnsiTheme="minorHAnsi" w:cstheme="minorHAnsi"/>
        </w:rPr>
        <w:t xml:space="preserve">j betonowej płycie posadzkowej. </w:t>
      </w:r>
      <w:r w:rsidRPr="00951CCC">
        <w:rPr>
          <w:rFonts w:asciiTheme="minorHAnsi" w:hAnsiTheme="minorHAnsi" w:cstheme="minorHAnsi"/>
        </w:rPr>
        <w:t>Następnie</w:t>
      </w:r>
      <w:r w:rsidR="00951CCC" w:rsidRPr="00951CCC">
        <w:rPr>
          <w:rFonts w:asciiTheme="minorHAnsi" w:hAnsiTheme="minorHAnsi" w:cstheme="minorHAnsi"/>
        </w:rPr>
        <w:t xml:space="preserve"> </w:t>
      </w:r>
      <w:r w:rsidRPr="00951CCC">
        <w:rPr>
          <w:rFonts w:asciiTheme="minorHAnsi" w:hAnsiTheme="minorHAnsi" w:cstheme="minorHAnsi"/>
        </w:rPr>
        <w:t>należy</w:t>
      </w:r>
      <w:r w:rsidR="00951CCC" w:rsidRPr="00951CCC">
        <w:rPr>
          <w:rFonts w:asciiTheme="minorHAnsi" w:hAnsiTheme="minorHAnsi" w:cstheme="minorHAnsi"/>
        </w:rPr>
        <w:t xml:space="preserve"> </w:t>
      </w:r>
      <w:r w:rsidRPr="00951CCC">
        <w:rPr>
          <w:rFonts w:asciiTheme="minorHAnsi" w:hAnsiTheme="minorHAnsi" w:cstheme="minorHAnsi"/>
        </w:rPr>
        <w:t>wykonać</w:t>
      </w:r>
      <w:r w:rsidR="00951CCC" w:rsidRPr="00951C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warstwę </w:t>
      </w:r>
      <w:r w:rsidR="00951CCC" w:rsidRPr="00951CCC">
        <w:rPr>
          <w:rFonts w:asciiTheme="minorHAnsi" w:hAnsiTheme="minorHAnsi" w:cstheme="minorHAnsi"/>
        </w:rPr>
        <w:t xml:space="preserve">dociskowa z gładzi zbrojonej włóknem rozproszonym, oraz </w:t>
      </w:r>
      <w:r w:rsidRPr="00951CCC">
        <w:rPr>
          <w:rFonts w:asciiTheme="minorHAnsi" w:hAnsiTheme="minorHAnsi" w:cstheme="minorHAnsi"/>
        </w:rPr>
        <w:t>odtworzyć</w:t>
      </w:r>
      <w:r w:rsidR="00951CCC" w:rsidRPr="00951CCC">
        <w:rPr>
          <w:rFonts w:asciiTheme="minorHAnsi" w:hAnsiTheme="minorHAnsi" w:cstheme="minorHAnsi"/>
        </w:rPr>
        <w:t xml:space="preserve"> posadzki -</w:t>
      </w:r>
      <w:r>
        <w:rPr>
          <w:rFonts w:asciiTheme="minorHAnsi" w:hAnsiTheme="minorHAnsi" w:cstheme="minorHAnsi"/>
        </w:rPr>
        <w:t xml:space="preserve"> </w:t>
      </w:r>
      <w:r w:rsidRPr="00951CCC">
        <w:rPr>
          <w:rFonts w:asciiTheme="minorHAnsi" w:hAnsiTheme="minorHAnsi" w:cstheme="minorHAnsi"/>
        </w:rPr>
        <w:t>wykonać</w:t>
      </w:r>
      <w:r w:rsidR="00951CCC" w:rsidRPr="00951CCC">
        <w:rPr>
          <w:rFonts w:asciiTheme="minorHAnsi" w:hAnsiTheme="minorHAnsi" w:cstheme="minorHAnsi"/>
        </w:rPr>
        <w:t xml:space="preserve"> posadzki cementowe </w:t>
      </w:r>
      <w:r w:rsidRPr="00951CCC">
        <w:rPr>
          <w:rFonts w:asciiTheme="minorHAnsi" w:hAnsiTheme="minorHAnsi" w:cstheme="minorHAnsi"/>
        </w:rPr>
        <w:t>niepylące</w:t>
      </w:r>
      <w:r w:rsidR="00951CCC" w:rsidRPr="00951CCC">
        <w:rPr>
          <w:rFonts w:asciiTheme="minorHAnsi" w:hAnsiTheme="minorHAnsi" w:cstheme="minorHAnsi"/>
        </w:rPr>
        <w:t xml:space="preserve">. </w:t>
      </w:r>
      <w:r w:rsidRPr="00951CCC">
        <w:rPr>
          <w:rFonts w:asciiTheme="minorHAnsi" w:hAnsiTheme="minorHAnsi" w:cstheme="minorHAnsi"/>
        </w:rPr>
        <w:t>Po</w:t>
      </w:r>
      <w:r w:rsidR="00951CCC" w:rsidRPr="00951CCC">
        <w:rPr>
          <w:rFonts w:asciiTheme="minorHAnsi" w:hAnsiTheme="minorHAnsi" w:cstheme="minorHAnsi"/>
        </w:rPr>
        <w:t xml:space="preserve"> wykonanych robotach </w:t>
      </w:r>
      <w:r>
        <w:rPr>
          <w:rFonts w:asciiTheme="minorHAnsi" w:hAnsiTheme="minorHAnsi" w:cstheme="minorHAnsi"/>
        </w:rPr>
        <w:t xml:space="preserve">należy </w:t>
      </w:r>
      <w:r w:rsidRPr="00951CCC">
        <w:rPr>
          <w:rFonts w:asciiTheme="minorHAnsi" w:hAnsiTheme="minorHAnsi" w:cstheme="minorHAnsi"/>
        </w:rPr>
        <w:t>odmalować</w:t>
      </w:r>
      <w:r w:rsidR="00951CCC" w:rsidRPr="00951CCC">
        <w:rPr>
          <w:rFonts w:asciiTheme="minorHAnsi" w:hAnsiTheme="minorHAnsi" w:cstheme="minorHAnsi"/>
        </w:rPr>
        <w:t xml:space="preserve"> pomieszczenia farbami akrylowymi po uprzedniej naprawie</w:t>
      </w:r>
      <w:r>
        <w:rPr>
          <w:rFonts w:asciiTheme="minorHAnsi" w:hAnsiTheme="minorHAnsi" w:cstheme="minorHAnsi"/>
        </w:rPr>
        <w:t xml:space="preserve"> </w:t>
      </w:r>
      <w:r w:rsidR="00951CCC" w:rsidRPr="00951CCC">
        <w:rPr>
          <w:rFonts w:asciiTheme="minorHAnsi" w:hAnsiTheme="minorHAnsi" w:cstheme="minorHAnsi"/>
        </w:rPr>
        <w:t xml:space="preserve">ewentualnych </w:t>
      </w:r>
      <w:r w:rsidRPr="00951CCC">
        <w:rPr>
          <w:rFonts w:asciiTheme="minorHAnsi" w:hAnsiTheme="minorHAnsi" w:cstheme="minorHAnsi"/>
        </w:rPr>
        <w:t>uszkodzeń</w:t>
      </w:r>
      <w:r w:rsidR="00951CCC" w:rsidRPr="00951CCC">
        <w:rPr>
          <w:rFonts w:asciiTheme="minorHAnsi" w:hAnsiTheme="minorHAnsi" w:cstheme="minorHAnsi"/>
        </w:rPr>
        <w:t xml:space="preserve"> </w:t>
      </w:r>
      <w:r w:rsidRPr="00951CCC">
        <w:rPr>
          <w:rFonts w:asciiTheme="minorHAnsi" w:hAnsiTheme="minorHAnsi" w:cstheme="minorHAnsi"/>
        </w:rPr>
        <w:t>ścian</w:t>
      </w:r>
    </w:p>
    <w:p w:rsidR="00CD28C5" w:rsidRDefault="00CD28C5" w:rsidP="00D17A8A">
      <w:pPr>
        <w:pStyle w:val="Tekstpodstawowy"/>
        <w:spacing w:line="276" w:lineRule="auto"/>
        <w:ind w:left="708"/>
        <w:jc w:val="left"/>
        <w:rPr>
          <w:rFonts w:asciiTheme="minorHAnsi" w:hAnsiTheme="minorHAnsi" w:cstheme="minorHAnsi"/>
        </w:rPr>
      </w:pPr>
    </w:p>
    <w:p w:rsidR="00CD28C5" w:rsidRDefault="00CD28C5" w:rsidP="00D17A8A">
      <w:pPr>
        <w:pStyle w:val="Tekstpodstawowy"/>
        <w:spacing w:line="276" w:lineRule="auto"/>
        <w:ind w:left="708"/>
        <w:jc w:val="left"/>
        <w:rPr>
          <w:rFonts w:asciiTheme="minorHAnsi" w:hAnsiTheme="minorHAnsi" w:cstheme="minorHAnsi"/>
        </w:rPr>
      </w:pPr>
    </w:p>
    <w:p w:rsidR="00B4231B" w:rsidRDefault="003C42E2" w:rsidP="00B4231B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6.3</w:t>
      </w:r>
      <w:r w:rsidR="00B4231B">
        <w:rPr>
          <w:rFonts w:asciiTheme="minorHAnsi" w:hAnsiTheme="minorHAnsi" w:cstheme="minorHAnsi"/>
          <w:b/>
          <w:bCs/>
        </w:rPr>
        <w:t>.     Ocieplenie stropodachu</w:t>
      </w:r>
    </w:p>
    <w:p w:rsidR="00CE4797" w:rsidRDefault="00CE4797" w:rsidP="00B4231B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</w:p>
    <w:p w:rsidR="00CE4797" w:rsidRDefault="003C42E2" w:rsidP="00B4231B">
      <w:pPr>
        <w:pStyle w:val="Tekstpodstawowy"/>
        <w:spacing w:line="276" w:lineRule="auto"/>
        <w:jc w:val="left"/>
      </w:pPr>
      <w:r>
        <w:rPr>
          <w:b/>
        </w:rPr>
        <w:t>6.3</w:t>
      </w:r>
      <w:r w:rsidR="00CE4797" w:rsidRPr="00CE4797">
        <w:rPr>
          <w:b/>
        </w:rPr>
        <w:t>.1</w:t>
      </w:r>
      <w:r w:rsidR="00CA6F28" w:rsidRPr="00CE4797">
        <w:rPr>
          <w:b/>
        </w:rPr>
        <w:t>. Rozbiórki i demontaże</w:t>
      </w:r>
      <w:r w:rsidR="00CA6F28">
        <w:t xml:space="preserve"> </w:t>
      </w:r>
      <w:r w:rsidR="00CE4797">
        <w:t>–</w:t>
      </w:r>
    </w:p>
    <w:p w:rsidR="00CE4797" w:rsidRDefault="00CE4797" w:rsidP="00B4231B">
      <w:pPr>
        <w:pStyle w:val="Tekstpodstawowy"/>
        <w:spacing w:line="276" w:lineRule="auto"/>
        <w:jc w:val="left"/>
      </w:pPr>
    </w:p>
    <w:p w:rsidR="00CE4797" w:rsidRDefault="00CA6F28" w:rsidP="00AF059E">
      <w:pPr>
        <w:pStyle w:val="Tekstpodstawowy"/>
        <w:numPr>
          <w:ilvl w:val="0"/>
          <w:numId w:val="31"/>
        </w:numPr>
        <w:spacing w:line="276" w:lineRule="auto"/>
        <w:jc w:val="left"/>
      </w:pPr>
      <w:r>
        <w:t xml:space="preserve">demontaż instalacji odgromowej, </w:t>
      </w:r>
    </w:p>
    <w:p w:rsidR="00CE4797" w:rsidRDefault="00CA6F28" w:rsidP="00AF059E">
      <w:pPr>
        <w:pStyle w:val="Tekstpodstawowy"/>
        <w:numPr>
          <w:ilvl w:val="0"/>
          <w:numId w:val="31"/>
        </w:numPr>
        <w:spacing w:line="276" w:lineRule="auto"/>
        <w:jc w:val="left"/>
      </w:pPr>
      <w:r>
        <w:t xml:space="preserve">- demontaż obróbek blacharskich oraz orynnowania </w:t>
      </w:r>
      <w:r w:rsidR="00CE4797">
        <w:t>–</w:t>
      </w:r>
      <w:r>
        <w:t xml:space="preserve"> </w:t>
      </w:r>
    </w:p>
    <w:p w:rsidR="00B4231B" w:rsidRDefault="00CA6F28" w:rsidP="00AF059E">
      <w:pPr>
        <w:pStyle w:val="Tekstpodstawowy"/>
        <w:numPr>
          <w:ilvl w:val="0"/>
          <w:numId w:val="31"/>
        </w:numPr>
        <w:spacing w:line="276" w:lineRule="auto"/>
        <w:jc w:val="left"/>
        <w:rPr>
          <w:rFonts w:asciiTheme="minorHAnsi" w:hAnsiTheme="minorHAnsi" w:cstheme="minorHAnsi"/>
          <w:b/>
          <w:bCs/>
        </w:rPr>
      </w:pPr>
      <w:r>
        <w:t xml:space="preserve">- skucie odspojonych tynków na kominach oraz </w:t>
      </w:r>
      <w:proofErr w:type="spellStart"/>
      <w:r>
        <w:t>ogniomurach</w:t>
      </w:r>
      <w:proofErr w:type="spellEnd"/>
      <w:r>
        <w:t xml:space="preserve"> - ok. 30% </w:t>
      </w:r>
      <w:r w:rsidR="00B4231B">
        <w:rPr>
          <w:rFonts w:asciiTheme="minorHAnsi" w:hAnsiTheme="minorHAnsi" w:cstheme="minorHAnsi"/>
          <w:b/>
          <w:bCs/>
        </w:rPr>
        <w:t xml:space="preserve">   </w:t>
      </w:r>
    </w:p>
    <w:p w:rsidR="00641C4E" w:rsidRDefault="00FA0DBE" w:rsidP="00641C4E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="ArialNarrow,Bold"/>
          <w:b/>
          <w:bCs/>
        </w:rPr>
      </w:pPr>
      <w:r>
        <w:rPr>
          <w:rFonts w:asciiTheme="minorHAnsi" w:hAnsiTheme="minorHAnsi" w:cs="ArialNarrow,Bold"/>
          <w:b/>
          <w:bCs/>
        </w:rPr>
        <w:t>6.</w:t>
      </w:r>
      <w:r w:rsidR="003C42E2">
        <w:rPr>
          <w:rFonts w:asciiTheme="minorHAnsi" w:hAnsiTheme="minorHAnsi" w:cs="ArialNarrow,Bold"/>
          <w:b/>
          <w:bCs/>
        </w:rPr>
        <w:t>3</w:t>
      </w:r>
      <w:r>
        <w:rPr>
          <w:rFonts w:asciiTheme="minorHAnsi" w:hAnsiTheme="minorHAnsi" w:cs="ArialNarrow,Bold"/>
          <w:b/>
          <w:bCs/>
        </w:rPr>
        <w:t xml:space="preserve">.2 </w:t>
      </w:r>
      <w:r w:rsidR="00641C4E" w:rsidRPr="00641C4E">
        <w:rPr>
          <w:rFonts w:asciiTheme="minorHAnsi" w:hAnsiTheme="minorHAnsi" w:cs="ArialNarrow,Bold"/>
          <w:b/>
          <w:bCs/>
        </w:rPr>
        <w:t xml:space="preserve"> STAN PROJEKTOWANY</w:t>
      </w:r>
    </w:p>
    <w:p w:rsidR="00D552A5" w:rsidRPr="00D552A5" w:rsidRDefault="00D552A5" w:rsidP="00D552A5">
      <w:pPr>
        <w:numPr>
          <w:ilvl w:val="2"/>
          <w:numId w:val="6"/>
        </w:numPr>
        <w:spacing w:after="160"/>
        <w:ind w:left="709"/>
        <w:rPr>
          <w:b/>
        </w:rPr>
      </w:pPr>
      <w:r w:rsidRPr="00D552A5">
        <w:rPr>
          <w:b/>
        </w:rPr>
        <w:t>Ocieplenie  stropodachu</w:t>
      </w:r>
    </w:p>
    <w:p w:rsidR="00D552A5" w:rsidRPr="00D552A5" w:rsidRDefault="00D552A5" w:rsidP="00D552A5">
      <w:pPr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ROZWIĄZANIA TECHNOLOGICZNE DOCIEPLENIA DACHU </w:t>
      </w:r>
      <w:r w:rsidR="000D0BBB" w:rsidRPr="000D0BBB">
        <w:rPr>
          <w:rFonts w:asciiTheme="majorHAnsi" w:hAnsiTheme="majorHAnsi" w:cstheme="majorHAnsi"/>
          <w:sz w:val="22"/>
          <w:szCs w:val="22"/>
        </w:rPr>
        <w:t xml:space="preserve"> </w:t>
      </w:r>
      <w:r w:rsidRPr="00D552A5">
        <w:rPr>
          <w:rFonts w:asciiTheme="majorHAnsi" w:hAnsiTheme="majorHAnsi" w:cstheme="majorHAnsi"/>
          <w:sz w:val="22"/>
          <w:szCs w:val="22"/>
        </w:rPr>
        <w:t xml:space="preserve">  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OPIS METODY DOCIEPLENIA STROPODACHU.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Z uwagi na niedostępność przestrzeni powietrznej stropodachu docieplenie zaprojektowano metodą wdmuchiwania granulatu z wełny mineralnej  </w:t>
      </w:r>
      <w:proofErr w:type="spellStart"/>
      <w:r w:rsidRPr="00D552A5">
        <w:rPr>
          <w:rFonts w:asciiTheme="majorHAnsi" w:hAnsiTheme="majorHAnsi" w:cstheme="majorHAnsi"/>
          <w:sz w:val="22"/>
          <w:szCs w:val="22"/>
        </w:rPr>
        <w:t>Paroc</w:t>
      </w:r>
      <w:proofErr w:type="spellEnd"/>
      <w:r w:rsidRPr="00D552A5">
        <w:rPr>
          <w:rFonts w:asciiTheme="majorHAnsi" w:hAnsiTheme="majorHAnsi" w:cstheme="majorHAnsi"/>
          <w:sz w:val="22"/>
          <w:szCs w:val="22"/>
        </w:rPr>
        <w:t xml:space="preserve"> BLT 9. Metoda docieplenia stropodachów polega na wdmuchiwaniu pod stałym ciśnieniem luźnego granulatu z wełny mineralnej. Wdmuchiwanie materiału izola</w:t>
      </w:r>
      <w:r w:rsidR="000D0BBB">
        <w:rPr>
          <w:rFonts w:asciiTheme="majorHAnsi" w:hAnsiTheme="majorHAnsi" w:cstheme="majorHAnsi"/>
          <w:sz w:val="22"/>
          <w:szCs w:val="22"/>
        </w:rPr>
        <w:t>cyjnego wykonuje się przy uży</w:t>
      </w:r>
      <w:r w:rsidRPr="00D552A5">
        <w:rPr>
          <w:rFonts w:asciiTheme="majorHAnsi" w:hAnsiTheme="majorHAnsi" w:cstheme="majorHAnsi"/>
          <w:sz w:val="22"/>
          <w:szCs w:val="22"/>
        </w:rPr>
        <w:t>ciu specjalistycznego sprzętu przez uprzednio wykonane otwory technologiczne w</w:t>
      </w:r>
      <w:r w:rsidR="000D0BBB">
        <w:rPr>
          <w:rFonts w:asciiTheme="majorHAnsi" w:hAnsiTheme="majorHAnsi" w:cstheme="majorHAnsi"/>
          <w:sz w:val="22"/>
          <w:szCs w:val="22"/>
        </w:rPr>
        <w:t xml:space="preserve"> prefabry</w:t>
      </w:r>
      <w:r w:rsidRPr="00D552A5">
        <w:rPr>
          <w:rFonts w:asciiTheme="majorHAnsi" w:hAnsiTheme="majorHAnsi" w:cstheme="majorHAnsi"/>
          <w:sz w:val="22"/>
          <w:szCs w:val="22"/>
        </w:rPr>
        <w:t>kowanych płytach dachowych. Ilości i rozmieszczenie otworów w płytach dachowych służących do prowadzenia nadmuchu granulatu powinna umożliwić ułożenie równych i nieprzerwanych warstw termo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izolacji w przestrzeniach dachowych.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Projekt budowlany: ocieplenia stropodachu metodą wdmuchiwania granulatu z wełny mineralnej. Budynek mieszkalny V kondygnacyjny </w:t>
      </w:r>
      <w:proofErr w:type="spellStart"/>
      <w:r w:rsidRPr="00D552A5">
        <w:rPr>
          <w:rFonts w:asciiTheme="majorHAnsi" w:hAnsiTheme="majorHAnsi" w:cstheme="majorHAnsi"/>
          <w:sz w:val="22"/>
          <w:szCs w:val="22"/>
        </w:rPr>
        <w:t>Wk</w:t>
      </w:r>
      <w:proofErr w:type="spellEnd"/>
      <w:r w:rsidRPr="00D552A5">
        <w:rPr>
          <w:rFonts w:asciiTheme="majorHAnsi" w:hAnsiTheme="majorHAnsi" w:cstheme="majorHAnsi"/>
          <w:sz w:val="22"/>
          <w:szCs w:val="22"/>
        </w:rPr>
        <w:t xml:space="preserve"> - 70. Toruń ul. Bolta 4-4e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MATERIAŁ IZOLACYJNY.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Wełna mineralna granulowana  </w:t>
      </w:r>
      <w:proofErr w:type="spellStart"/>
      <w:r w:rsidRPr="00D552A5">
        <w:rPr>
          <w:rFonts w:asciiTheme="majorHAnsi" w:hAnsiTheme="majorHAnsi" w:cstheme="majorHAnsi"/>
          <w:sz w:val="22"/>
          <w:szCs w:val="22"/>
        </w:rPr>
        <w:t>Paroc</w:t>
      </w:r>
      <w:proofErr w:type="spellEnd"/>
      <w:r w:rsidRPr="00D552A5">
        <w:rPr>
          <w:rFonts w:asciiTheme="majorHAnsi" w:hAnsiTheme="majorHAnsi" w:cstheme="majorHAnsi"/>
          <w:sz w:val="22"/>
          <w:szCs w:val="22"/>
        </w:rPr>
        <w:t xml:space="preserve"> BLT 9 jest materiałem sypkim otrzymanym z odpadów płyt i mat z wełny mineralnej (skalnej). Jest materiałem sypkim w postaci luźne- go granulatu o nieregularnym kształcie w postaci strzępków. Materiał niepalny o małej sorpcji i nasiąkliwości, przeznaczony do docieplania st</w:t>
      </w:r>
      <w:r w:rsidR="000D0BBB">
        <w:rPr>
          <w:rFonts w:asciiTheme="majorHAnsi" w:hAnsiTheme="majorHAnsi" w:cstheme="majorHAnsi"/>
          <w:sz w:val="22"/>
          <w:szCs w:val="22"/>
        </w:rPr>
        <w:t>ropodachów wentylowanych i pod</w:t>
      </w:r>
      <w:r w:rsidRPr="00D552A5">
        <w:rPr>
          <w:rFonts w:asciiTheme="majorHAnsi" w:hAnsiTheme="majorHAnsi" w:cstheme="majorHAnsi"/>
          <w:sz w:val="22"/>
          <w:szCs w:val="22"/>
        </w:rPr>
        <w:t xml:space="preserve">daszy nieużytkowych. Granulat w przestrzeniach stropodachowych nie wchłania wilgoci oraz nie podciąga 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wody kapilarnie, jest paroprzepuszczalny, pozwala na swobodny odpływ pary wodnej prze- dostającej się z pomieszczeń znajdujących się na ostatnich kondygnacjach.  Granulat nie ubija się, dostosowuje się do kształtu wypełnianej przestrzeni dzięki czemu nie powstają mostki termiczne. Wyroby z wełny mineralnej</w:t>
      </w:r>
      <w:r w:rsidR="000D0BBB">
        <w:rPr>
          <w:rFonts w:asciiTheme="majorHAnsi" w:hAnsiTheme="majorHAnsi" w:cstheme="majorHAnsi"/>
          <w:sz w:val="22"/>
          <w:szCs w:val="22"/>
        </w:rPr>
        <w:t xml:space="preserve"> są odporne na korozję biologi</w:t>
      </w:r>
      <w:r w:rsidRPr="00D552A5">
        <w:rPr>
          <w:rFonts w:asciiTheme="majorHAnsi" w:hAnsiTheme="majorHAnsi" w:cstheme="majorHAnsi"/>
          <w:sz w:val="22"/>
          <w:szCs w:val="22"/>
        </w:rPr>
        <w:t>czną oraz są obojętne chemiczne.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Docieplenie stropodachów projektuje się z granulowanej wełny mineralnej o następujących właściwościach technicznych: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proofErr w:type="spellStart"/>
      <w:r w:rsidRPr="00D552A5">
        <w:rPr>
          <w:rFonts w:asciiTheme="majorHAnsi" w:hAnsiTheme="majorHAnsi" w:cstheme="majorHAnsi"/>
          <w:sz w:val="22"/>
          <w:szCs w:val="22"/>
        </w:rPr>
        <w:t>Paroc</w:t>
      </w:r>
      <w:proofErr w:type="spellEnd"/>
      <w:r w:rsidRPr="00D552A5">
        <w:rPr>
          <w:rFonts w:asciiTheme="majorHAnsi" w:hAnsiTheme="majorHAnsi" w:cstheme="majorHAnsi"/>
          <w:sz w:val="22"/>
          <w:szCs w:val="22"/>
        </w:rPr>
        <w:t xml:space="preserve"> BLT 9  posiadającej Aprobatę Techniczną AT-15-7547/2008 - gęstość nasypowa: 40  70 kg/m3 ÷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- deklarowany współczynnik    przewodzenia ciepła w temp. + 10o C:  = 0.038 W/(mK) </w:t>
      </w:r>
      <w:proofErr w:type="spellStart"/>
      <w:r w:rsidRPr="00D552A5">
        <w:rPr>
          <w:rFonts w:asciiTheme="majorHAnsi" w:hAnsiTheme="majorHAnsi" w:cstheme="majorHAnsi"/>
          <w:sz w:val="22"/>
          <w:szCs w:val="22"/>
        </w:rPr>
        <w:t>λD</w:t>
      </w:r>
      <w:proofErr w:type="spellEnd"/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- stężenie naturalnych pierwiastków  promieniotwórczych: f1  1 ≤ f2  200 </w:t>
      </w:r>
      <w:proofErr w:type="spellStart"/>
      <w:r w:rsidRPr="00D552A5">
        <w:rPr>
          <w:rFonts w:asciiTheme="majorHAnsi" w:hAnsiTheme="majorHAnsi" w:cstheme="majorHAnsi"/>
          <w:sz w:val="22"/>
          <w:szCs w:val="22"/>
        </w:rPr>
        <w:t>Bq</w:t>
      </w:r>
      <w:proofErr w:type="spellEnd"/>
      <w:r w:rsidRPr="00D552A5">
        <w:rPr>
          <w:rFonts w:asciiTheme="majorHAnsi" w:hAnsiTheme="majorHAnsi" w:cstheme="majorHAnsi"/>
          <w:sz w:val="22"/>
          <w:szCs w:val="22"/>
        </w:rPr>
        <w:t>/kg ≤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lastRenderedPageBreak/>
        <w:t>- klasa reakcji na ogień granulatu: A1 (niepalny)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5.5.3.1TECHNOLOGIA I WYTYCZNE WYKONANIA DOCIEPLENIA STROPODACHU.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W celu wykonania docieplenia stropodachu wentylowanego metodą nadmuchu granulatu z wełny mineralnej należy: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otwory technologiczne w płytach dachowych: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- wykonać w </w:t>
      </w:r>
      <w:proofErr w:type="spellStart"/>
      <w:r w:rsidRPr="00D552A5">
        <w:rPr>
          <w:rFonts w:asciiTheme="majorHAnsi" w:hAnsiTheme="majorHAnsi" w:cstheme="majorHAnsi"/>
          <w:sz w:val="22"/>
          <w:szCs w:val="22"/>
        </w:rPr>
        <w:t>pref</w:t>
      </w:r>
      <w:proofErr w:type="spellEnd"/>
      <w:r w:rsidRPr="00D552A5">
        <w:rPr>
          <w:rFonts w:asciiTheme="majorHAnsi" w:hAnsiTheme="majorHAnsi" w:cstheme="majorHAnsi"/>
          <w:sz w:val="22"/>
          <w:szCs w:val="22"/>
        </w:rPr>
        <w:t>. płytach dachowych otwory technologiczne o wymiarach 0.50 x 0.50 m        umożliwiające prowadzenie nadmuchu granulatu;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- otwory technologiczne sytuować pomiędzy żebrami nośnymi </w:t>
      </w:r>
      <w:proofErr w:type="spellStart"/>
      <w:r w:rsidRPr="00D552A5">
        <w:rPr>
          <w:rFonts w:asciiTheme="majorHAnsi" w:hAnsiTheme="majorHAnsi" w:cstheme="majorHAnsi"/>
          <w:sz w:val="22"/>
          <w:szCs w:val="22"/>
        </w:rPr>
        <w:t>pref</w:t>
      </w:r>
      <w:proofErr w:type="spellEnd"/>
      <w:r w:rsidRPr="00D552A5">
        <w:rPr>
          <w:rFonts w:asciiTheme="majorHAnsi" w:hAnsiTheme="majorHAnsi" w:cstheme="majorHAnsi"/>
          <w:sz w:val="22"/>
          <w:szCs w:val="22"/>
        </w:rPr>
        <w:t xml:space="preserve">. płyt dachowych; 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- ilość i rozmieszczenie otworów technologicznych w płytach dachowych  na połaci dachu  powinna umożliwić ułożenie równej i nieprzerwanej warstwy termoizolacji w przestrzeni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  dachowej na całej powierzchni;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Projekt budowlany: ocieplenia stropodachu metodą wdmuchiwania granulatu z wełny mineralnej. Budynek mieszkalny V kondygnacyjny </w:t>
      </w:r>
      <w:proofErr w:type="spellStart"/>
      <w:r w:rsidRPr="00D552A5">
        <w:rPr>
          <w:rFonts w:asciiTheme="majorHAnsi" w:hAnsiTheme="majorHAnsi" w:cstheme="majorHAnsi"/>
          <w:sz w:val="22"/>
          <w:szCs w:val="22"/>
        </w:rPr>
        <w:t>Wk</w:t>
      </w:r>
      <w:proofErr w:type="spellEnd"/>
      <w:r w:rsidRPr="00D552A5">
        <w:rPr>
          <w:rFonts w:asciiTheme="majorHAnsi" w:hAnsiTheme="majorHAnsi" w:cstheme="majorHAnsi"/>
          <w:sz w:val="22"/>
          <w:szCs w:val="22"/>
        </w:rPr>
        <w:t xml:space="preserve"> - 70. Toruń ul. Bolta 4-4e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10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- usytuowanie otworów technologicznych dostosować do rozmieszczenia ścianek   ażurowych podpierających  płyty dachowe;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- otwory technologiczne do nadmuchu po wykonaniu dociepleń stropodachów zaślepić   blachą stalową o gr 4 mm  zabezpieczoną antykorozyjnie, dwustronnie;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- na zaślepionych otworach technologicznych wykonać miejscowe uzupełnienia izolacji 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  przeciwwilgociowej z dwóch warstw papy zgrzewalnej (podkładowej i nawierzchniowej.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nadmuch granulatu: - nadmuch materiału izolacyjnego prowadzić pod stałym ciśnieniem;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 - nadmuchiwanie granulatu rozpocząć wzdłuż jednej ze ścian szczytowych budynku    i postęp prac prowadzić w kierunku przeciwległej ściany szczytowej;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- termoizolacja z granulatu o grubości nasypowej </w:t>
      </w:r>
      <w:proofErr w:type="spellStart"/>
      <w:r w:rsidRPr="00D552A5">
        <w:rPr>
          <w:rFonts w:asciiTheme="majorHAnsi" w:hAnsiTheme="majorHAnsi" w:cstheme="majorHAnsi"/>
          <w:sz w:val="22"/>
          <w:szCs w:val="22"/>
        </w:rPr>
        <w:t>ds</w:t>
      </w:r>
      <w:proofErr w:type="spellEnd"/>
      <w:r w:rsidRPr="00D552A5">
        <w:rPr>
          <w:rFonts w:asciiTheme="majorHAnsi" w:hAnsiTheme="majorHAnsi" w:cstheme="majorHAnsi"/>
          <w:sz w:val="22"/>
          <w:szCs w:val="22"/>
        </w:rPr>
        <w:t xml:space="preserve"> = 16.0 cm powinna tworzyć    równą, ciągłą warstwę bez przerw i ubytków; 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- wzdłuż ścianek podpierających płyty dachowe ułożyć pogrubioną warstwę granulatu    w celu  likwidacji mostków termicznych powstających n</w:t>
      </w:r>
      <w:r w:rsidR="000D0BBB">
        <w:rPr>
          <w:rFonts w:asciiTheme="majorHAnsi" w:hAnsiTheme="majorHAnsi" w:cstheme="majorHAnsi"/>
          <w:sz w:val="22"/>
          <w:szCs w:val="22"/>
        </w:rPr>
        <w:t>a styku ścian z płytami stropo</w:t>
      </w:r>
      <w:r w:rsidRPr="00D552A5">
        <w:rPr>
          <w:rFonts w:asciiTheme="majorHAnsi" w:hAnsiTheme="majorHAnsi" w:cstheme="majorHAnsi"/>
          <w:sz w:val="22"/>
          <w:szCs w:val="22"/>
        </w:rPr>
        <w:t>wymi;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- zabrania się zasłaniania istniejących otworów wentylujących stropodach warstwą 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   układanego granulatu;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- na bieżąco kontrolować: 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- grubość i równomierność ułożenia granulatu na całej powierzchni stropu przy użyciu   kamery oraz gęstość nasypową ułożonego granulatu;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- grubość warstwy granulatu sprawdzać co najmniej w 5 miejscach na każde 100 m2 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   zaizolowanej powierzchni;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- badanie grubości warstwy termoizolacji z granulatu oraz  gęstości nasypowej  wykonywać zgodnie z AT-15-7547/2014;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ochrona przed zawilgoceniem: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- przed przystąpieniem do robót dociepleniowych przeprowadzić kontrolę szczelności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 xml:space="preserve">   pokrycia dachowego;</w:t>
      </w:r>
    </w:p>
    <w:p w:rsidR="00D552A5" w:rsidRPr="00D552A5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- w przypadku nieszczelnego pokrycia wykonać miejscowe naprawy;</w:t>
      </w:r>
    </w:p>
    <w:p w:rsidR="00D552A5" w:rsidRPr="000D0BBB" w:rsidRDefault="00D552A5" w:rsidP="00D552A5">
      <w:pPr>
        <w:ind w:left="708"/>
        <w:rPr>
          <w:rFonts w:asciiTheme="majorHAnsi" w:hAnsiTheme="majorHAnsi" w:cstheme="majorHAnsi"/>
          <w:sz w:val="22"/>
          <w:szCs w:val="22"/>
        </w:rPr>
      </w:pPr>
      <w:r w:rsidRPr="00D552A5">
        <w:rPr>
          <w:rFonts w:asciiTheme="majorHAnsi" w:hAnsiTheme="majorHAnsi" w:cstheme="majorHAnsi"/>
          <w:sz w:val="22"/>
          <w:szCs w:val="22"/>
        </w:rPr>
        <w:t>- granulat z wełny mineralnej chronić przed zawilgoceniem.</w:t>
      </w:r>
    </w:p>
    <w:p w:rsidR="00D2654E" w:rsidRPr="000D0BBB" w:rsidRDefault="00D2654E" w:rsidP="000D0BBB">
      <w:pPr>
        <w:autoSpaceDE w:val="0"/>
        <w:autoSpaceDN w:val="0"/>
        <w:adjustRightInd w:val="0"/>
        <w:contextualSpacing w:val="0"/>
        <w:jc w:val="left"/>
        <w:rPr>
          <w:rFonts w:asciiTheme="majorHAnsi" w:eastAsia="ArialNarrow" w:hAnsiTheme="majorHAnsi" w:cstheme="majorHAnsi"/>
          <w:sz w:val="22"/>
          <w:szCs w:val="22"/>
        </w:rPr>
      </w:pPr>
    </w:p>
    <w:p w:rsidR="00D2654E" w:rsidRPr="00D2654E" w:rsidRDefault="00D2654E" w:rsidP="00D2654E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="ArialNarrow,Bold"/>
          <w:b/>
          <w:bCs/>
        </w:rPr>
      </w:pPr>
      <w:r w:rsidRPr="00D2654E">
        <w:rPr>
          <w:rFonts w:asciiTheme="minorHAnsi" w:hAnsiTheme="minorHAnsi" w:cs="ArialNarrow,Bold"/>
          <w:b/>
          <w:bCs/>
        </w:rPr>
        <w:t>Kominy:</w:t>
      </w:r>
    </w:p>
    <w:p w:rsidR="00D2654E" w:rsidRPr="00D2654E" w:rsidRDefault="00D2654E" w:rsidP="00D2654E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eastAsia="ArialNarrow" w:hAnsiTheme="minorHAnsi" w:cs="ArialNarrow"/>
        </w:rPr>
      </w:pPr>
      <w:r w:rsidRPr="00D2654E">
        <w:rPr>
          <w:rFonts w:asciiTheme="minorHAnsi" w:eastAsia="ArialNarrow" w:hAnsiTheme="minorHAnsi" w:cs="ArialNarrow"/>
        </w:rPr>
        <w:t>Na dachu zakłada się tynkowanie ok. 30% istniejących kominów oraz malowanie w kolorze białym,</w:t>
      </w:r>
      <w:r>
        <w:rPr>
          <w:rFonts w:asciiTheme="minorHAnsi" w:eastAsia="ArialNarrow" w:hAnsiTheme="minorHAnsi" w:cs="ArialNarrow"/>
        </w:rPr>
        <w:t xml:space="preserve"> .</w:t>
      </w:r>
      <w:r w:rsidRPr="00D2654E">
        <w:rPr>
          <w:rFonts w:asciiTheme="minorHAnsi" w:eastAsia="ArialNarrow" w:hAnsiTheme="minorHAnsi" w:cs="ArialNarrow"/>
        </w:rPr>
        <w:t xml:space="preserve"> Następnie, wywinięcie papy wraz z zabezpieczeniem obróbką blacharska</w:t>
      </w:r>
    </w:p>
    <w:p w:rsidR="00D2654E" w:rsidRPr="00D2654E" w:rsidRDefault="00D2654E" w:rsidP="00D2654E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="ArialNarrow,Bold"/>
          <w:b/>
          <w:bCs/>
        </w:rPr>
      </w:pPr>
      <w:r w:rsidRPr="00D2654E">
        <w:rPr>
          <w:rFonts w:asciiTheme="minorHAnsi" w:hAnsiTheme="minorHAnsi" w:cs="ArialNarrow,Bold"/>
          <w:b/>
          <w:bCs/>
        </w:rPr>
        <w:t>Rynny i rury spustowe:</w:t>
      </w:r>
    </w:p>
    <w:p w:rsidR="00D2654E" w:rsidRPr="00D2654E" w:rsidRDefault="00D2654E" w:rsidP="00D2654E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eastAsia="ArialNarrow" w:hAnsiTheme="minorHAnsi" w:cs="ArialNarrow"/>
        </w:rPr>
      </w:pPr>
      <w:r w:rsidRPr="00D2654E">
        <w:rPr>
          <w:rFonts w:asciiTheme="minorHAnsi" w:eastAsia="ArialNarrow" w:hAnsiTheme="minorHAnsi" w:cs="ArialNarrow"/>
        </w:rPr>
        <w:t xml:space="preserve">Odwodnienie dachu wykonać kompleksowo jako systemowe z </w:t>
      </w:r>
      <w:r>
        <w:rPr>
          <w:rFonts w:asciiTheme="minorHAnsi" w:eastAsia="ArialNarrow" w:hAnsiTheme="minorHAnsi" w:cs="ArialNarrow"/>
        </w:rPr>
        <w:t xml:space="preserve">blach ocynkowanej </w:t>
      </w:r>
      <w:r w:rsidRPr="00D2654E">
        <w:rPr>
          <w:rFonts w:asciiTheme="minorHAnsi" w:eastAsia="ArialNarrow" w:hAnsiTheme="minorHAnsi" w:cs="ArialNarrow"/>
        </w:rPr>
        <w:t xml:space="preserve"> w kolorze brązowym </w:t>
      </w:r>
      <w:r>
        <w:rPr>
          <w:rFonts w:asciiTheme="minorHAnsi" w:eastAsia="ArialNarrow" w:hAnsiTheme="minorHAnsi" w:cs="ArialNarrow"/>
        </w:rPr>
        <w:t xml:space="preserve"> </w:t>
      </w:r>
      <w:r w:rsidRPr="00D2654E">
        <w:rPr>
          <w:rFonts w:asciiTheme="minorHAnsi" w:eastAsia="ArialNarrow" w:hAnsiTheme="minorHAnsi" w:cs="ArialNarrow"/>
        </w:rPr>
        <w:t>. Rynny należy układać ze spadkiem 0,5° w kierunku rur spustowych. W projekcie przyjęto</w:t>
      </w:r>
      <w:r>
        <w:rPr>
          <w:rFonts w:asciiTheme="minorHAnsi" w:eastAsia="ArialNarrow" w:hAnsiTheme="minorHAnsi" w:cs="ArialNarrow"/>
        </w:rPr>
        <w:t xml:space="preserve"> </w:t>
      </w:r>
      <w:r w:rsidRPr="00D2654E">
        <w:rPr>
          <w:rFonts w:asciiTheme="minorHAnsi" w:eastAsia="ArialNarrow" w:hAnsiTheme="minorHAnsi" w:cs="ArialNarrow"/>
        </w:rPr>
        <w:t>następujące przekroje rynien i rur spustowych:</w:t>
      </w:r>
    </w:p>
    <w:p w:rsidR="00D2654E" w:rsidRPr="00D2654E" w:rsidRDefault="00D2654E" w:rsidP="00D2654E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eastAsia="ArialNarrow" w:hAnsiTheme="minorHAnsi" w:cs="ArialNarrow"/>
        </w:rPr>
      </w:pPr>
      <w:r w:rsidRPr="00D2654E">
        <w:rPr>
          <w:rFonts w:asciiTheme="minorHAnsi" w:eastAsia="ArialNarrow" w:hAnsiTheme="minorHAnsi" w:cs="ArialNarrow"/>
        </w:rPr>
        <w:lastRenderedPageBreak/>
        <w:t>a) rynny – O 1</w:t>
      </w:r>
      <w:r>
        <w:rPr>
          <w:rFonts w:asciiTheme="minorHAnsi" w:eastAsia="ArialNarrow" w:hAnsiTheme="minorHAnsi" w:cs="ArialNarrow"/>
        </w:rPr>
        <w:t>8</w:t>
      </w:r>
      <w:r w:rsidRPr="00D2654E">
        <w:rPr>
          <w:rFonts w:asciiTheme="minorHAnsi" w:eastAsia="ArialNarrow" w:hAnsiTheme="minorHAnsi" w:cs="ArialNarrow"/>
        </w:rPr>
        <w:t>0 mm</w:t>
      </w:r>
    </w:p>
    <w:p w:rsidR="00D2654E" w:rsidRPr="00D2654E" w:rsidRDefault="00D2654E" w:rsidP="00D2654E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eastAsia="ArialNarrow" w:hAnsiTheme="minorHAnsi" w:cs="ArialNarrow"/>
        </w:rPr>
      </w:pPr>
      <w:r w:rsidRPr="00D2654E">
        <w:rPr>
          <w:rFonts w:asciiTheme="minorHAnsi" w:eastAsia="ArialNarrow" w:hAnsiTheme="minorHAnsi" w:cs="ArialNarrow"/>
        </w:rPr>
        <w:t>b) rury spustowe – O 110 mm</w:t>
      </w:r>
    </w:p>
    <w:p w:rsidR="00D2654E" w:rsidRPr="00D2654E" w:rsidRDefault="00D2654E" w:rsidP="00D2654E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="ArialNarrow,Bold"/>
          <w:b/>
          <w:bCs/>
        </w:rPr>
      </w:pPr>
      <w:r w:rsidRPr="00D2654E">
        <w:rPr>
          <w:rFonts w:asciiTheme="minorHAnsi" w:hAnsiTheme="minorHAnsi" w:cs="ArialNarrow,Bold"/>
          <w:b/>
          <w:bCs/>
        </w:rPr>
        <w:t>Obrobki blacharskie:</w:t>
      </w:r>
    </w:p>
    <w:p w:rsidR="00FA0DBE" w:rsidRPr="00D2654E" w:rsidRDefault="00D2654E" w:rsidP="00D2654E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eastAsia="ArialNarrow" w:hAnsiTheme="minorHAnsi" w:cs="ArialNarrow"/>
        </w:rPr>
      </w:pPr>
      <w:r w:rsidRPr="00D2654E">
        <w:rPr>
          <w:rFonts w:asciiTheme="minorHAnsi" w:eastAsia="ArialNarrow" w:hAnsiTheme="minorHAnsi" w:cs="ArialNarrow"/>
        </w:rPr>
        <w:t>Obrobki blacharskie wykonać z blachy powlekanej gr 0,7mm – kolor brązowy (analogicznie do segmentu</w:t>
      </w:r>
    </w:p>
    <w:p w:rsidR="00FA0DBE" w:rsidRPr="00D2654E" w:rsidRDefault="00FA0DBE" w:rsidP="00D2654E">
      <w:pPr>
        <w:autoSpaceDE w:val="0"/>
        <w:autoSpaceDN w:val="0"/>
        <w:adjustRightInd w:val="0"/>
        <w:ind w:left="1416"/>
        <w:contextualSpacing w:val="0"/>
        <w:jc w:val="left"/>
        <w:rPr>
          <w:rFonts w:asciiTheme="minorHAnsi" w:eastAsia="ArialNarrow" w:hAnsiTheme="minorHAnsi" w:cs="ArialNarrow"/>
        </w:rPr>
      </w:pPr>
    </w:p>
    <w:p w:rsidR="00F9242B" w:rsidRDefault="00B64AA5" w:rsidP="00F9242B">
      <w:pPr>
        <w:pStyle w:val="Tekstpodstawowy"/>
        <w:spacing w:line="276" w:lineRule="auto"/>
        <w:jc w:val="left"/>
        <w:rPr>
          <w:b/>
        </w:rPr>
      </w:pPr>
      <w:r>
        <w:rPr>
          <w:b/>
        </w:rPr>
        <w:t>6.4</w:t>
      </w:r>
      <w:r w:rsidR="00F9242B" w:rsidRPr="005605A0">
        <w:rPr>
          <w:b/>
        </w:rPr>
        <w:t xml:space="preserve">.Wymiana okien w budynku </w:t>
      </w:r>
      <w:r w:rsidR="00E96F3E">
        <w:rPr>
          <w:b/>
        </w:rPr>
        <w:t>części ogrzewanej na nowe okna PCV</w:t>
      </w:r>
    </w:p>
    <w:p w:rsidR="00E96F3E" w:rsidRDefault="00E96F3E" w:rsidP="00E96F3E">
      <w:pPr>
        <w:ind w:left="708"/>
      </w:pPr>
      <w:r>
        <w:t xml:space="preserve"> Stolarka okienna - indywidualna,  z PCV na profilach 5-komorowych; stolarka szklona szybami zespolonymi potrójnymi o współczynniku przenikania ciepła dla całego okna U≤0,9 W/m2W; g &lt; 0,31, okna z systemowym mechanizmem do otwierania i zamykania skrzydeł okiennych; Stolarkę okienną i drzwiową należy montować w warstwie izolacji termicznej za pomocą wsporników bocznych, styk okna z izolacją należy uszczelnić za pomocą taśm uszczelniających rozprężnych charakteryzujących się współczynnikiem przepuszczalności spoiny a=0,1m3/</w:t>
      </w:r>
      <w:proofErr w:type="spellStart"/>
      <w:r>
        <w:t>daPa</w:t>
      </w:r>
      <w:proofErr w:type="spellEnd"/>
      <w:r>
        <w:t>, gęstością 70-80 kg/m3, szerokość taśmy należy dobrać w zależności od szerokości</w:t>
      </w:r>
    </w:p>
    <w:p w:rsidR="0009570B" w:rsidRDefault="0009570B" w:rsidP="008F2CD2">
      <w:pPr>
        <w:spacing w:line="360" w:lineRule="auto"/>
        <w:ind w:left="708"/>
        <w:rPr>
          <w:rFonts w:asciiTheme="minorHAnsi" w:eastAsia="Times New Roman" w:hAnsiTheme="minorHAnsi" w:cstheme="minorHAnsi"/>
          <w:color w:val="000000"/>
          <w:lang w:eastAsia="pl-PL"/>
        </w:rPr>
      </w:pPr>
      <w:r w:rsidRPr="00E83C13">
        <w:rPr>
          <w:rFonts w:asciiTheme="minorHAnsi" w:eastAsia="Times New Roman" w:hAnsiTheme="minorHAnsi" w:cstheme="minorHAnsi"/>
          <w:color w:val="000000"/>
          <w:lang w:eastAsia="pl-PL"/>
        </w:rPr>
        <w:t xml:space="preserve">Parapety wewnętrzne PCV - wielokomorowego tworzywa sztucznego w kolorze białym </w:t>
      </w:r>
    </w:p>
    <w:p w:rsidR="0009570B" w:rsidRDefault="0009570B" w:rsidP="008F2CD2">
      <w:pPr>
        <w:spacing w:line="360" w:lineRule="auto"/>
        <w:ind w:left="708"/>
        <w:rPr>
          <w:rFonts w:asciiTheme="minorHAnsi" w:eastAsia="Times New Roman" w:hAnsiTheme="minorHAnsi" w:cstheme="minorHAnsi"/>
          <w:color w:val="000000"/>
          <w:lang w:eastAsia="pl-PL"/>
        </w:rPr>
      </w:pPr>
      <w:r w:rsidRPr="00E83C13">
        <w:rPr>
          <w:rFonts w:asciiTheme="minorHAnsi" w:eastAsia="Times New Roman" w:hAnsiTheme="minorHAnsi" w:cstheme="minorHAnsi"/>
          <w:color w:val="000000"/>
          <w:lang w:eastAsia="pl-PL"/>
        </w:rPr>
        <w:t>Parapety zewnętrzne z blachy aluminiowej 1,0 mm lakierowanej farbami proszkowymi w procesie ciągłym, gięty, w kolorze brązowym RAL 8019</w:t>
      </w:r>
    </w:p>
    <w:p w:rsidR="008F2CD2" w:rsidRPr="0009570B" w:rsidRDefault="008F2CD2" w:rsidP="008F2CD2">
      <w:pPr>
        <w:spacing w:line="360" w:lineRule="auto"/>
        <w:ind w:left="708"/>
        <w:rPr>
          <w:rFonts w:asciiTheme="minorHAnsi" w:hAnsiTheme="minorHAnsi" w:cstheme="minorHAnsi"/>
        </w:rPr>
      </w:pPr>
    </w:p>
    <w:p w:rsidR="008F2CD2" w:rsidRPr="009A1E82" w:rsidRDefault="00E96F3E" w:rsidP="008F2CD2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6.</w:t>
      </w:r>
      <w:r w:rsidR="00B64AA5">
        <w:rPr>
          <w:rFonts w:cs="Calibri"/>
          <w:b/>
        </w:rPr>
        <w:t>5</w:t>
      </w:r>
      <w:r w:rsidR="008F2CD2">
        <w:rPr>
          <w:rFonts w:cs="Calibri"/>
          <w:b/>
        </w:rPr>
        <w:t>.</w:t>
      </w:r>
      <w:r w:rsidR="008F2CD2" w:rsidRPr="009A1E82">
        <w:rPr>
          <w:rFonts w:cs="Calibri"/>
          <w:b/>
        </w:rPr>
        <w:t xml:space="preserve"> Wymiana STOLARKA DRZWIOWA – DRZWI ZEWNĘTRZNE </w:t>
      </w:r>
    </w:p>
    <w:p w:rsidR="008F2CD2" w:rsidRDefault="008F2CD2" w:rsidP="008F2CD2">
      <w:pPr>
        <w:spacing w:line="276" w:lineRule="auto"/>
        <w:ind w:left="708"/>
        <w:rPr>
          <w:rFonts w:cs="Calibri"/>
        </w:rPr>
      </w:pPr>
    </w:p>
    <w:p w:rsidR="008F2CD2" w:rsidRPr="009A1E82" w:rsidRDefault="008F2CD2" w:rsidP="00E96F3E">
      <w:pPr>
        <w:spacing w:line="276" w:lineRule="auto"/>
        <w:ind w:left="708"/>
        <w:rPr>
          <w:rFonts w:cs="Calibri"/>
        </w:rPr>
      </w:pPr>
      <w:r>
        <w:rPr>
          <w:rFonts w:cs="Calibri"/>
        </w:rPr>
        <w:t>D</w:t>
      </w:r>
      <w:r w:rsidRPr="009A1E82">
        <w:rPr>
          <w:rFonts w:cs="Calibri"/>
        </w:rPr>
        <w:t>rzwi wejściowe zewnętrzne s</w:t>
      </w:r>
      <w:r w:rsidRPr="009A1E82">
        <w:rPr>
          <w:rFonts w:eastAsia="Times New Roman" w:cs="Calibri"/>
          <w:bCs/>
          <w:lang w:eastAsia="pl-PL"/>
        </w:rPr>
        <w:t>talowe z</w:t>
      </w:r>
      <w:r w:rsidRPr="009A1E82">
        <w:rPr>
          <w:rFonts w:eastAsia="Times New Roman" w:cs="Calibri"/>
          <w:b/>
          <w:bCs/>
          <w:lang w:eastAsia="pl-PL"/>
        </w:rPr>
        <w:t xml:space="preserve"> </w:t>
      </w:r>
      <w:r w:rsidRPr="009A1E82">
        <w:rPr>
          <w:rFonts w:cs="Calibri"/>
        </w:rPr>
        <w:t>przekładką termiczną,</w:t>
      </w:r>
      <w:r w:rsidRPr="009A1E82">
        <w:rPr>
          <w:rFonts w:eastAsia="Times New Roman" w:cs="Calibri"/>
          <w:lang w:eastAsia="pl-PL"/>
        </w:rPr>
        <w:t xml:space="preserve"> antywłamaniowe klasy A, wyposażone w dwa zamki atestowane z dodatkowym zamkiem elektronicznym szyfrowym, w kolorze RAL 9007. Ościeżnice typowe do danego rodzaju drzwi. </w:t>
      </w:r>
      <w:r w:rsidRPr="009A1E82">
        <w:rPr>
          <w:rFonts w:cs="Calibri"/>
        </w:rPr>
        <w:t>Drzwi jednoskrzydłowe kolor ral 3009. Szyby ze szkła bezpiecznego Drzwi zaopatrzone w klamki metalo</w:t>
      </w:r>
      <w:r>
        <w:rPr>
          <w:rFonts w:cs="Calibri"/>
        </w:rPr>
        <w:t>we, z dwoma zamkami patentowymi.</w:t>
      </w:r>
    </w:p>
    <w:p w:rsidR="008F2CD2" w:rsidRDefault="008F2CD2" w:rsidP="00E96F3E">
      <w:pPr>
        <w:spacing w:line="276" w:lineRule="auto"/>
        <w:ind w:left="708"/>
      </w:pPr>
      <w:r>
        <w:t>W</w:t>
      </w:r>
      <w:r w:rsidRPr="009A1E82">
        <w:t>spółczynnik przenikania ciepła U=1.30 W/m2 ·K.</w:t>
      </w:r>
    </w:p>
    <w:p w:rsidR="0009570B" w:rsidRPr="0009570B" w:rsidRDefault="0009570B" w:rsidP="00E96F3E">
      <w:pPr>
        <w:spacing w:line="360" w:lineRule="auto"/>
        <w:ind w:left="708"/>
        <w:rPr>
          <w:rFonts w:asciiTheme="minorHAnsi" w:hAnsiTheme="minorHAnsi" w:cstheme="minorHAnsi"/>
        </w:rPr>
      </w:pPr>
    </w:p>
    <w:p w:rsidR="00BD5187" w:rsidRDefault="00BD5187" w:rsidP="00A61959"/>
    <w:p w:rsidR="008E168E" w:rsidRDefault="008E168E" w:rsidP="00B64AA5">
      <w:pPr>
        <w:pStyle w:val="Tytu14"/>
        <w:numPr>
          <w:ilvl w:val="1"/>
          <w:numId w:val="46"/>
        </w:numPr>
        <w:jc w:val="both"/>
        <w:rPr>
          <w:rStyle w:val="Pogrubienie"/>
          <w:b/>
          <w:sz w:val="24"/>
          <w:szCs w:val="24"/>
        </w:rPr>
      </w:pPr>
      <w:r w:rsidRPr="00206391">
        <w:rPr>
          <w:rStyle w:val="Pogrubienie"/>
          <w:b/>
          <w:sz w:val="24"/>
          <w:szCs w:val="24"/>
        </w:rPr>
        <w:t xml:space="preserve">Bramy garażowe </w:t>
      </w:r>
    </w:p>
    <w:p w:rsidR="00792680" w:rsidRDefault="00792680" w:rsidP="00792680">
      <w:pPr>
        <w:pStyle w:val="Tytu14"/>
        <w:jc w:val="both"/>
        <w:rPr>
          <w:rStyle w:val="Pogrubienie"/>
          <w:b/>
          <w:sz w:val="24"/>
          <w:szCs w:val="24"/>
        </w:rPr>
      </w:pPr>
    </w:p>
    <w:p w:rsidR="00792680" w:rsidRP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  <w:r w:rsidRPr="00792680">
        <w:rPr>
          <w:rFonts w:ascii="Helvetica-Narrow" w:eastAsia="Calibri" w:hAnsi="Helvetica-Narrow" w:cs="Helvetica-Narrow"/>
        </w:rPr>
        <w:t>Jako bramy gara</w:t>
      </w:r>
      <w:r w:rsidRPr="00792680">
        <w:rPr>
          <w:rFonts w:ascii="ArialNarrow" w:eastAsia="Calibri" w:hAnsi="ArialNarrow" w:cs="ArialNarrow"/>
        </w:rPr>
        <w:t>ż</w:t>
      </w:r>
      <w:r w:rsidRPr="00792680">
        <w:rPr>
          <w:rFonts w:ascii="Helvetica-Narrow" w:eastAsia="Calibri" w:hAnsi="Helvetica-Narrow" w:cs="Helvetica-Narrow"/>
        </w:rPr>
        <w:t>owe nale</w:t>
      </w:r>
      <w:r w:rsidRPr="00792680">
        <w:rPr>
          <w:rFonts w:ascii="ArialNarrow" w:eastAsia="Calibri" w:hAnsi="ArialNarrow" w:cs="ArialNarrow"/>
        </w:rPr>
        <w:t>ż</w:t>
      </w:r>
      <w:r w:rsidRPr="00792680">
        <w:rPr>
          <w:rFonts w:ascii="Helvetica-Narrow" w:eastAsia="Calibri" w:hAnsi="Helvetica-Narrow" w:cs="Helvetica-Narrow"/>
        </w:rPr>
        <w:t>y zastosowa</w:t>
      </w:r>
      <w:r w:rsidRPr="00792680">
        <w:rPr>
          <w:rFonts w:ascii="ArialNarrow" w:eastAsia="Calibri" w:hAnsi="ArialNarrow" w:cs="ArialNarrow"/>
        </w:rPr>
        <w:t xml:space="preserve">ć </w:t>
      </w:r>
      <w:r w:rsidRPr="00792680">
        <w:rPr>
          <w:rFonts w:ascii="Helvetica-Narrow" w:eastAsia="Calibri" w:hAnsi="Helvetica-Narrow" w:cs="Helvetica-Narrow"/>
        </w:rPr>
        <w:t xml:space="preserve">bramy przemysłowe segmentowe z prowadzeniem </w:t>
      </w:r>
      <w:proofErr w:type="spellStart"/>
      <w:r w:rsidRPr="00792680">
        <w:rPr>
          <w:rFonts w:ascii="Helvetica-Narrow" w:eastAsia="Calibri" w:hAnsi="Helvetica-Narrow" w:cs="Helvetica-Narrow"/>
        </w:rPr>
        <w:t>dlaniskiego</w:t>
      </w:r>
      <w:proofErr w:type="spellEnd"/>
      <w:r w:rsidRPr="00792680">
        <w:rPr>
          <w:rFonts w:ascii="Helvetica-Narrow" w:eastAsia="Calibri" w:hAnsi="Helvetica-Narrow" w:cs="Helvetica-Narrow"/>
        </w:rPr>
        <w:t xml:space="preserve"> nadpro</w:t>
      </w:r>
      <w:r w:rsidRPr="00792680">
        <w:rPr>
          <w:rFonts w:ascii="ArialNarrow" w:eastAsia="Calibri" w:hAnsi="ArialNarrow" w:cs="ArialNarrow"/>
        </w:rPr>
        <w:t>ż</w:t>
      </w:r>
      <w:r w:rsidRPr="00792680">
        <w:rPr>
          <w:rFonts w:ascii="Helvetica-Narrow" w:eastAsia="Calibri" w:hAnsi="Helvetica-Narrow" w:cs="Helvetica-Narrow"/>
        </w:rPr>
        <w:t>a, z automatycznym systemem otwierania spełniaj</w:t>
      </w:r>
      <w:r w:rsidRPr="00792680">
        <w:rPr>
          <w:rFonts w:ascii="ArialNarrow" w:eastAsia="Calibri" w:hAnsi="ArialNarrow" w:cs="ArialNarrow"/>
        </w:rPr>
        <w:t>ą</w:t>
      </w:r>
      <w:r w:rsidRPr="00792680">
        <w:rPr>
          <w:rFonts w:ascii="Helvetica-Narrow" w:eastAsia="Calibri" w:hAnsi="Helvetica-Narrow" w:cs="Helvetica-Narrow"/>
        </w:rPr>
        <w:t>cym wymogi dla stra</w:t>
      </w:r>
      <w:r w:rsidRPr="00792680">
        <w:rPr>
          <w:rFonts w:ascii="ArialNarrow" w:eastAsia="Calibri" w:hAnsi="ArialNarrow" w:cs="ArialNarrow"/>
        </w:rPr>
        <w:t>ż</w:t>
      </w:r>
      <w:r w:rsidRPr="00792680">
        <w:rPr>
          <w:rFonts w:ascii="Helvetica-Narrow" w:eastAsia="Calibri" w:hAnsi="Helvetica-Narrow" w:cs="Helvetica-Narrow"/>
        </w:rPr>
        <w:t>y</w:t>
      </w:r>
    </w:p>
    <w:p w:rsidR="00792680" w:rsidRP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  <w:r w:rsidRPr="00792680">
        <w:rPr>
          <w:rFonts w:ascii="Helvetica-Narrow" w:eastAsia="Calibri" w:hAnsi="Helvetica-Narrow" w:cs="Helvetica-Narrow"/>
        </w:rPr>
        <w:t>po</w:t>
      </w:r>
      <w:r w:rsidRPr="00792680">
        <w:rPr>
          <w:rFonts w:ascii="ArialNarrow" w:eastAsia="Calibri" w:hAnsi="ArialNarrow" w:cs="ArialNarrow"/>
        </w:rPr>
        <w:t>ż</w:t>
      </w:r>
      <w:r w:rsidRPr="00792680">
        <w:rPr>
          <w:rFonts w:ascii="Helvetica-Narrow" w:eastAsia="Calibri" w:hAnsi="Helvetica-Narrow" w:cs="Helvetica-Narrow"/>
        </w:rPr>
        <w:t>arnych. Nap</w:t>
      </w:r>
      <w:r w:rsidRPr="00792680">
        <w:rPr>
          <w:rFonts w:ascii="ArialNarrow" w:eastAsia="Calibri" w:hAnsi="ArialNarrow" w:cs="ArialNarrow"/>
        </w:rPr>
        <w:t>ę</w:t>
      </w:r>
      <w:r w:rsidRPr="00792680">
        <w:rPr>
          <w:rFonts w:ascii="Helvetica-Narrow" w:eastAsia="Calibri" w:hAnsi="Helvetica-Narrow" w:cs="Helvetica-Narrow"/>
        </w:rPr>
        <w:t>d bramy elektryczny z przekładni</w:t>
      </w:r>
      <w:r w:rsidRPr="00792680">
        <w:rPr>
          <w:rFonts w:ascii="ArialNarrow" w:eastAsia="Calibri" w:hAnsi="ArialNarrow" w:cs="ArialNarrow"/>
        </w:rPr>
        <w:t xml:space="preserve">ą </w:t>
      </w:r>
      <w:r w:rsidRPr="00792680">
        <w:rPr>
          <w:rFonts w:ascii="Helvetica-Narrow" w:eastAsia="Calibri" w:hAnsi="Helvetica-Narrow" w:cs="Helvetica-Narrow"/>
        </w:rPr>
        <w:t>ła</w:t>
      </w:r>
      <w:r w:rsidRPr="00792680">
        <w:rPr>
          <w:rFonts w:ascii="ArialNarrow" w:eastAsia="Calibri" w:hAnsi="ArialNarrow" w:cs="ArialNarrow"/>
        </w:rPr>
        <w:t>ń</w:t>
      </w:r>
      <w:r w:rsidRPr="00792680">
        <w:rPr>
          <w:rFonts w:ascii="Helvetica-Narrow" w:eastAsia="Calibri" w:hAnsi="Helvetica-Narrow" w:cs="Helvetica-Narrow"/>
        </w:rPr>
        <w:t>cuchow</w:t>
      </w:r>
      <w:r w:rsidRPr="00792680">
        <w:rPr>
          <w:rFonts w:ascii="ArialNarrow" w:eastAsia="Calibri" w:hAnsi="ArialNarrow" w:cs="ArialNarrow"/>
        </w:rPr>
        <w:t>ą</w:t>
      </w:r>
      <w:r w:rsidRPr="00792680">
        <w:rPr>
          <w:rFonts w:ascii="Helvetica-Narrow" w:eastAsia="Calibri" w:hAnsi="Helvetica-Narrow" w:cs="Helvetica-Narrow"/>
        </w:rPr>
        <w:t>, zasilane pr</w:t>
      </w:r>
      <w:r w:rsidRPr="00792680">
        <w:rPr>
          <w:rFonts w:ascii="ArialNarrow" w:eastAsia="Calibri" w:hAnsi="ArialNarrow" w:cs="ArialNarrow"/>
        </w:rPr>
        <w:t>ą</w:t>
      </w:r>
      <w:r w:rsidRPr="00792680">
        <w:rPr>
          <w:rFonts w:ascii="Helvetica-Narrow" w:eastAsia="Calibri" w:hAnsi="Helvetica-Narrow" w:cs="Helvetica-Narrow"/>
        </w:rPr>
        <w:t>dem trójfazowym</w:t>
      </w:r>
    </w:p>
    <w:p w:rsidR="00792680" w:rsidRP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  <w:r w:rsidRPr="00792680">
        <w:rPr>
          <w:rFonts w:ascii="Helvetica-Narrow" w:eastAsia="Calibri" w:hAnsi="Helvetica-Narrow" w:cs="Helvetica-Narrow"/>
        </w:rPr>
        <w:t>400V, pobór mocy 0,37KW, sterownik na przyciski foliowe (funkcja otwórz/stop/zamknij),</w:t>
      </w:r>
    </w:p>
    <w:p w:rsidR="00792680" w:rsidRP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  <w:r w:rsidRPr="00792680">
        <w:rPr>
          <w:rFonts w:ascii="Helvetica-Narrow" w:eastAsia="Calibri" w:hAnsi="Helvetica-Narrow" w:cs="Helvetica-Narrow"/>
        </w:rPr>
        <w:t>z ła</w:t>
      </w:r>
      <w:r w:rsidRPr="00792680">
        <w:rPr>
          <w:rFonts w:ascii="ArialNarrow" w:eastAsia="Calibri" w:hAnsi="ArialNarrow" w:cs="ArialNarrow"/>
        </w:rPr>
        <w:t>ń</w:t>
      </w:r>
      <w:r w:rsidRPr="00792680">
        <w:rPr>
          <w:rFonts w:ascii="Helvetica-Narrow" w:eastAsia="Calibri" w:hAnsi="Helvetica-Narrow" w:cs="Helvetica-Narrow"/>
        </w:rPr>
        <w:t>cuchem do awaryjnej obsługi r</w:t>
      </w:r>
      <w:r w:rsidRPr="00792680">
        <w:rPr>
          <w:rFonts w:ascii="ArialNarrow" w:eastAsia="Calibri" w:hAnsi="ArialNarrow" w:cs="ArialNarrow"/>
        </w:rPr>
        <w:t>ę</w:t>
      </w:r>
      <w:r w:rsidRPr="00792680">
        <w:rPr>
          <w:rFonts w:ascii="Helvetica-Narrow" w:eastAsia="Calibri" w:hAnsi="Helvetica-Narrow" w:cs="Helvetica-Narrow"/>
        </w:rPr>
        <w:t>cznej, nap</w:t>
      </w:r>
      <w:r w:rsidRPr="00792680">
        <w:rPr>
          <w:rFonts w:ascii="ArialNarrow" w:eastAsia="Calibri" w:hAnsi="ArialNarrow" w:cs="ArialNarrow"/>
        </w:rPr>
        <w:t>ę</w:t>
      </w:r>
      <w:r w:rsidRPr="00792680">
        <w:rPr>
          <w:rFonts w:ascii="Helvetica-Narrow" w:eastAsia="Calibri" w:hAnsi="Helvetica-Narrow" w:cs="Helvetica-Narrow"/>
        </w:rPr>
        <w:t>d obsługiwany od wewn</w:t>
      </w:r>
      <w:r w:rsidRPr="00792680">
        <w:rPr>
          <w:rFonts w:ascii="ArialNarrow" w:eastAsia="Calibri" w:hAnsi="ArialNarrow" w:cs="ArialNarrow"/>
        </w:rPr>
        <w:t>ą</w:t>
      </w:r>
      <w:r w:rsidRPr="00792680">
        <w:rPr>
          <w:rFonts w:ascii="Helvetica-Narrow" w:eastAsia="Calibri" w:hAnsi="Helvetica-Narrow" w:cs="Helvetica-Narrow"/>
        </w:rPr>
        <w:t>trz.</w:t>
      </w:r>
    </w:p>
    <w:p w:rsidR="00792680" w:rsidRP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  <w:r w:rsidRPr="00792680">
        <w:rPr>
          <w:rFonts w:ascii="Helvetica-Narrow" w:eastAsia="Calibri" w:hAnsi="Helvetica-Narrow" w:cs="Helvetica-Narrow"/>
        </w:rPr>
        <w:t>Bramy stalowe ocynkowane z segmentów wypełnionych piank</w:t>
      </w:r>
      <w:r w:rsidRPr="00792680">
        <w:rPr>
          <w:rFonts w:ascii="ArialNarrow" w:eastAsia="Calibri" w:hAnsi="ArialNarrow" w:cs="ArialNarrow"/>
        </w:rPr>
        <w:t xml:space="preserve">ą </w:t>
      </w:r>
      <w:r w:rsidRPr="00792680">
        <w:rPr>
          <w:rFonts w:ascii="Helvetica-Narrow" w:eastAsia="Calibri" w:hAnsi="Helvetica-Narrow" w:cs="Helvetica-Narrow"/>
        </w:rPr>
        <w:t>poliuretanow</w:t>
      </w:r>
      <w:r w:rsidRPr="00792680">
        <w:rPr>
          <w:rFonts w:ascii="ArialNarrow" w:eastAsia="Calibri" w:hAnsi="ArialNarrow" w:cs="ArialNarrow"/>
        </w:rPr>
        <w:t xml:space="preserve">ą </w:t>
      </w:r>
      <w:r w:rsidRPr="00792680">
        <w:rPr>
          <w:rFonts w:ascii="Helvetica-Narrow" w:eastAsia="Calibri" w:hAnsi="Helvetica-Narrow" w:cs="Helvetica-Narrow"/>
        </w:rPr>
        <w:t>o U=1,1 [w/m</w:t>
      </w:r>
      <w:r w:rsidRPr="00792680">
        <w:rPr>
          <w:rFonts w:ascii="Helvetica-Narrow" w:eastAsia="Calibri" w:hAnsi="Helvetica-Narrow" w:cs="Helvetica-Narrow"/>
          <w:sz w:val="16"/>
          <w:szCs w:val="16"/>
        </w:rPr>
        <w:t>2</w:t>
      </w:r>
      <w:r w:rsidRPr="00792680">
        <w:rPr>
          <w:rFonts w:ascii="Helvetica-Narrow" w:eastAsia="Calibri" w:hAnsi="Helvetica-Narrow" w:cs="Helvetica-Narrow"/>
        </w:rPr>
        <w:t>K].</w:t>
      </w:r>
    </w:p>
    <w:p w:rsidR="00792680" w:rsidRP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  <w:r w:rsidRPr="00792680">
        <w:rPr>
          <w:rFonts w:ascii="Helvetica-Narrow" w:eastAsia="Calibri" w:hAnsi="Helvetica-Narrow" w:cs="Helvetica-Narrow"/>
        </w:rPr>
        <w:t xml:space="preserve">Segmenty w strukturze </w:t>
      </w:r>
      <w:proofErr w:type="spellStart"/>
      <w:r w:rsidRPr="00792680">
        <w:rPr>
          <w:rFonts w:ascii="Helvetica-Narrow" w:eastAsia="Calibri" w:hAnsi="Helvetica-Narrow" w:cs="Helvetica-Narrow"/>
        </w:rPr>
        <w:t>stucco</w:t>
      </w:r>
      <w:proofErr w:type="spellEnd"/>
      <w:r w:rsidRPr="00792680">
        <w:rPr>
          <w:rFonts w:ascii="Helvetica-Narrow" w:eastAsia="Calibri" w:hAnsi="Helvetica-Narrow" w:cs="Helvetica-Narrow"/>
        </w:rPr>
        <w:t xml:space="preserve"> od strony zewn</w:t>
      </w:r>
      <w:r w:rsidRPr="00792680">
        <w:rPr>
          <w:rFonts w:ascii="ArialNarrow" w:eastAsia="Calibri" w:hAnsi="ArialNarrow" w:cs="ArialNarrow"/>
        </w:rPr>
        <w:t>ę</w:t>
      </w:r>
      <w:r w:rsidRPr="00792680">
        <w:rPr>
          <w:rFonts w:ascii="Helvetica-Narrow" w:eastAsia="Calibri" w:hAnsi="Helvetica-Narrow" w:cs="Helvetica-Narrow"/>
        </w:rPr>
        <w:t>trznej z przetłoczeniami, segmenty o wymiarach</w:t>
      </w:r>
    </w:p>
    <w:p w:rsidR="00792680" w:rsidRP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  <w:r w:rsidRPr="00792680">
        <w:rPr>
          <w:rFonts w:ascii="Helvetica-Narrow" w:eastAsia="Calibri" w:hAnsi="Helvetica-Narrow" w:cs="Helvetica-Narrow"/>
        </w:rPr>
        <w:t>625mm i 750mm, konstrukcja grubo</w:t>
      </w:r>
      <w:r w:rsidRPr="00792680">
        <w:rPr>
          <w:rFonts w:ascii="ArialNarrow" w:eastAsia="Calibri" w:hAnsi="ArialNarrow" w:cs="ArialNarrow"/>
        </w:rPr>
        <w:t>ś</w:t>
      </w:r>
      <w:r w:rsidRPr="00792680">
        <w:rPr>
          <w:rFonts w:ascii="Helvetica-Narrow" w:eastAsia="Calibri" w:hAnsi="Helvetica-Narrow" w:cs="Helvetica-Narrow"/>
        </w:rPr>
        <w:t>ci 42mm.</w:t>
      </w:r>
    </w:p>
    <w:p w:rsidR="00792680" w:rsidRP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  <w:r w:rsidRPr="00792680">
        <w:rPr>
          <w:rFonts w:ascii="Helvetica-Narrow" w:eastAsia="Calibri" w:hAnsi="Helvetica-Narrow" w:cs="Helvetica-Narrow"/>
        </w:rPr>
        <w:t>Zgodnie z dokumentacj</w:t>
      </w:r>
      <w:r w:rsidRPr="00792680">
        <w:rPr>
          <w:rFonts w:ascii="ArialNarrow" w:eastAsia="Calibri" w:hAnsi="ArialNarrow" w:cs="ArialNarrow"/>
        </w:rPr>
        <w:t xml:space="preserve">ą </w:t>
      </w:r>
      <w:r w:rsidRPr="00792680">
        <w:rPr>
          <w:rFonts w:ascii="Helvetica-Narrow" w:eastAsia="Calibri" w:hAnsi="Helvetica-Narrow" w:cs="Helvetica-Narrow"/>
        </w:rPr>
        <w:t>Projektow</w:t>
      </w:r>
      <w:r w:rsidRPr="00792680">
        <w:rPr>
          <w:rFonts w:ascii="ArialNarrow" w:eastAsia="Calibri" w:hAnsi="ArialNarrow" w:cs="ArialNarrow"/>
        </w:rPr>
        <w:t xml:space="preserve">ą </w:t>
      </w:r>
      <w:r w:rsidRPr="00792680">
        <w:rPr>
          <w:rFonts w:ascii="Helvetica-Narrow" w:eastAsia="Calibri" w:hAnsi="Helvetica-Narrow" w:cs="Helvetica-Narrow"/>
        </w:rPr>
        <w:t>w jednej z bram zastosowa</w:t>
      </w:r>
      <w:r w:rsidRPr="00792680">
        <w:rPr>
          <w:rFonts w:ascii="ArialNarrow" w:eastAsia="Calibri" w:hAnsi="ArialNarrow" w:cs="ArialNarrow"/>
        </w:rPr>
        <w:t xml:space="preserve">ć </w:t>
      </w:r>
      <w:r w:rsidRPr="00792680">
        <w:rPr>
          <w:rFonts w:ascii="Helvetica-Narrow" w:eastAsia="Calibri" w:hAnsi="Helvetica-Narrow" w:cs="Helvetica-Narrow"/>
        </w:rPr>
        <w:t>drzwi przej</w:t>
      </w:r>
      <w:r w:rsidRPr="00792680">
        <w:rPr>
          <w:rFonts w:ascii="ArialNarrow" w:eastAsia="Calibri" w:hAnsi="ArialNarrow" w:cs="ArialNarrow"/>
        </w:rPr>
        <w:t>ś</w:t>
      </w:r>
      <w:r w:rsidRPr="00792680">
        <w:rPr>
          <w:rFonts w:ascii="Helvetica-Narrow" w:eastAsia="Calibri" w:hAnsi="Helvetica-Narrow" w:cs="Helvetica-Narrow"/>
        </w:rPr>
        <w:t>ciowe zgodne</w:t>
      </w:r>
    </w:p>
    <w:p w:rsidR="00792680" w:rsidRP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  <w:r w:rsidRPr="00792680">
        <w:rPr>
          <w:rFonts w:ascii="Helvetica-Narrow" w:eastAsia="Calibri" w:hAnsi="Helvetica-Narrow" w:cs="Helvetica-Narrow"/>
        </w:rPr>
        <w:lastRenderedPageBreak/>
        <w:t>z systemem bramowym z niskim progiem z samozamykaczami z zamkiem z wkładk</w:t>
      </w:r>
      <w:r w:rsidRPr="00792680">
        <w:rPr>
          <w:rFonts w:ascii="ArialNarrow" w:eastAsia="Calibri" w:hAnsi="ArialNarrow" w:cs="ArialNarrow"/>
        </w:rPr>
        <w:t xml:space="preserve">ą </w:t>
      </w:r>
      <w:r w:rsidRPr="00792680">
        <w:rPr>
          <w:rFonts w:ascii="Helvetica-Narrow" w:eastAsia="Calibri" w:hAnsi="Helvetica-Narrow" w:cs="Helvetica-Narrow"/>
        </w:rPr>
        <w:t>patentow</w:t>
      </w:r>
      <w:r w:rsidRPr="00792680">
        <w:rPr>
          <w:rFonts w:ascii="ArialNarrow" w:eastAsia="Calibri" w:hAnsi="ArialNarrow" w:cs="ArialNarrow"/>
        </w:rPr>
        <w:t>ą</w:t>
      </w:r>
      <w:r w:rsidRPr="00792680">
        <w:rPr>
          <w:rFonts w:ascii="Helvetica-Narrow" w:eastAsia="Calibri" w:hAnsi="Helvetica-Narrow" w:cs="Helvetica-Narrow"/>
        </w:rPr>
        <w:t>.</w:t>
      </w:r>
    </w:p>
    <w:p w:rsidR="00792680" w:rsidRP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  <w:r w:rsidRPr="00792680">
        <w:rPr>
          <w:rFonts w:ascii="Helvetica-Narrow" w:eastAsia="Calibri" w:hAnsi="Helvetica-Narrow" w:cs="Helvetica-Narrow"/>
        </w:rPr>
        <w:t>Bramy wyposa</w:t>
      </w:r>
      <w:r w:rsidRPr="00792680">
        <w:rPr>
          <w:rFonts w:ascii="ArialNarrow" w:eastAsia="Calibri" w:hAnsi="ArialNarrow" w:cs="ArialNarrow"/>
        </w:rPr>
        <w:t>ż</w:t>
      </w:r>
      <w:r w:rsidRPr="00792680">
        <w:rPr>
          <w:rFonts w:ascii="Helvetica-Narrow" w:eastAsia="Calibri" w:hAnsi="Helvetica-Narrow" w:cs="Helvetica-Narrow"/>
        </w:rPr>
        <w:t>one w zabezpieczenie przed przytrza</w:t>
      </w:r>
      <w:r w:rsidRPr="00792680">
        <w:rPr>
          <w:rFonts w:ascii="ArialNarrow" w:eastAsia="Calibri" w:hAnsi="ArialNarrow" w:cs="ArialNarrow"/>
        </w:rPr>
        <w:t>ś</w:t>
      </w:r>
      <w:r w:rsidRPr="00792680">
        <w:rPr>
          <w:rFonts w:ascii="Helvetica-Narrow" w:eastAsia="Calibri" w:hAnsi="Helvetica-Narrow" w:cs="Helvetica-Narrow"/>
        </w:rPr>
        <w:t>ni</w:t>
      </w:r>
      <w:r w:rsidRPr="00792680">
        <w:rPr>
          <w:rFonts w:ascii="ArialNarrow" w:eastAsia="Calibri" w:hAnsi="ArialNarrow" w:cs="ArialNarrow"/>
        </w:rPr>
        <w:t>ę</w:t>
      </w:r>
      <w:r w:rsidRPr="00792680">
        <w:rPr>
          <w:rFonts w:ascii="Helvetica-Narrow" w:eastAsia="Calibri" w:hAnsi="Helvetica-Narrow" w:cs="Helvetica-Narrow"/>
        </w:rPr>
        <w:t>ciem palców zarówno od strony</w:t>
      </w:r>
    </w:p>
    <w:p w:rsidR="00792680" w:rsidRP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  <w:r w:rsidRPr="00792680">
        <w:rPr>
          <w:rFonts w:ascii="Helvetica-Narrow" w:eastAsia="Calibri" w:hAnsi="Helvetica-Narrow" w:cs="Helvetica-Narrow"/>
        </w:rPr>
        <w:t>wewn</w:t>
      </w:r>
      <w:r w:rsidRPr="00792680">
        <w:rPr>
          <w:rFonts w:ascii="ArialNarrow" w:eastAsia="Calibri" w:hAnsi="ArialNarrow" w:cs="ArialNarrow"/>
        </w:rPr>
        <w:t>ę</w:t>
      </w:r>
      <w:r w:rsidRPr="00792680">
        <w:rPr>
          <w:rFonts w:ascii="Helvetica-Narrow" w:eastAsia="Calibri" w:hAnsi="Helvetica-Narrow" w:cs="Helvetica-Narrow"/>
        </w:rPr>
        <w:t>trznej jak i zewn</w:t>
      </w:r>
      <w:r w:rsidRPr="00792680">
        <w:rPr>
          <w:rFonts w:ascii="ArialNarrow" w:eastAsia="Calibri" w:hAnsi="ArialNarrow" w:cs="ArialNarrow"/>
        </w:rPr>
        <w:t>ę</w:t>
      </w:r>
      <w:r w:rsidRPr="00792680">
        <w:rPr>
          <w:rFonts w:ascii="Helvetica-Narrow" w:eastAsia="Calibri" w:hAnsi="Helvetica-Narrow" w:cs="Helvetica-Narrow"/>
        </w:rPr>
        <w:t>trznej, zabezpieczenie przed opadni</w:t>
      </w:r>
      <w:r w:rsidRPr="00792680">
        <w:rPr>
          <w:rFonts w:ascii="ArialNarrow" w:eastAsia="Calibri" w:hAnsi="ArialNarrow" w:cs="ArialNarrow"/>
        </w:rPr>
        <w:t>ę</w:t>
      </w:r>
      <w:r w:rsidRPr="00792680">
        <w:rPr>
          <w:rFonts w:ascii="Helvetica-Narrow" w:eastAsia="Calibri" w:hAnsi="Helvetica-Narrow" w:cs="Helvetica-Narrow"/>
        </w:rPr>
        <w:t>ciem bramy w przypadku awarii,</w:t>
      </w:r>
    </w:p>
    <w:p w:rsid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  <w:r w:rsidRPr="00792680">
        <w:rPr>
          <w:rFonts w:ascii="Helvetica-Narrow" w:eastAsia="Calibri" w:hAnsi="Helvetica-Narrow" w:cs="Helvetica-Narrow"/>
        </w:rPr>
        <w:t>wył</w:t>
      </w:r>
      <w:r w:rsidRPr="00792680">
        <w:rPr>
          <w:rFonts w:ascii="ArialNarrow" w:eastAsia="Calibri" w:hAnsi="ArialNarrow" w:cs="ArialNarrow"/>
        </w:rPr>
        <w:t>ą</w:t>
      </w:r>
      <w:r w:rsidRPr="00792680">
        <w:rPr>
          <w:rFonts w:ascii="Helvetica-Narrow" w:eastAsia="Calibri" w:hAnsi="Helvetica-Narrow" w:cs="Helvetica-Narrow"/>
        </w:rPr>
        <w:t>cznik kra</w:t>
      </w:r>
      <w:r w:rsidRPr="00792680">
        <w:rPr>
          <w:rFonts w:ascii="ArialNarrow" w:eastAsia="Calibri" w:hAnsi="ArialNarrow" w:cs="ArialNarrow"/>
        </w:rPr>
        <w:t>ń</w:t>
      </w:r>
      <w:r w:rsidRPr="00792680">
        <w:rPr>
          <w:rFonts w:ascii="Helvetica-Narrow" w:eastAsia="Calibri" w:hAnsi="Helvetica-Narrow" w:cs="Helvetica-Narrow"/>
        </w:rPr>
        <w:t>cowy drzwi w bramie oraz fotokomórk</w:t>
      </w:r>
      <w:r w:rsidRPr="00792680">
        <w:rPr>
          <w:rFonts w:ascii="ArialNarrow" w:eastAsia="Calibri" w:hAnsi="ArialNarrow" w:cs="ArialNarrow"/>
        </w:rPr>
        <w:t xml:space="preserve">ę </w:t>
      </w:r>
      <w:r w:rsidRPr="00792680">
        <w:rPr>
          <w:rFonts w:ascii="Helvetica-Narrow" w:eastAsia="Calibri" w:hAnsi="Helvetica-Narrow" w:cs="Helvetica-Narrow"/>
        </w:rPr>
        <w:t>wyprzedzaj</w:t>
      </w:r>
      <w:r w:rsidRPr="00792680">
        <w:rPr>
          <w:rFonts w:ascii="ArialNarrow" w:eastAsia="Calibri" w:hAnsi="ArialNarrow" w:cs="ArialNarrow"/>
        </w:rPr>
        <w:t>ą</w:t>
      </w:r>
      <w:r w:rsidRPr="00792680">
        <w:rPr>
          <w:rFonts w:ascii="Helvetica-Narrow" w:eastAsia="Calibri" w:hAnsi="Helvetica-Narrow" w:cs="Helvetica-Narrow"/>
        </w:rPr>
        <w:t>c</w:t>
      </w:r>
      <w:r w:rsidRPr="00792680">
        <w:rPr>
          <w:rFonts w:ascii="ArialNarrow" w:eastAsia="Calibri" w:hAnsi="ArialNarrow" w:cs="ArialNarrow"/>
        </w:rPr>
        <w:t xml:space="preserve">ą </w:t>
      </w:r>
      <w:r w:rsidRPr="00792680">
        <w:rPr>
          <w:rFonts w:ascii="Helvetica-Narrow" w:eastAsia="Calibri" w:hAnsi="Helvetica-Narrow" w:cs="Helvetica-Narrow"/>
        </w:rPr>
        <w:t>dla bram wyposa</w:t>
      </w:r>
      <w:r w:rsidRPr="00792680">
        <w:rPr>
          <w:rFonts w:ascii="ArialNarrow" w:eastAsia="Calibri" w:hAnsi="ArialNarrow" w:cs="ArialNarrow"/>
        </w:rPr>
        <w:t>ż</w:t>
      </w:r>
      <w:r w:rsidRPr="00792680">
        <w:rPr>
          <w:rFonts w:ascii="Helvetica-Narrow" w:eastAsia="Calibri" w:hAnsi="Helvetica-Narrow" w:cs="Helvetica-Narrow"/>
        </w:rPr>
        <w:t>onych</w:t>
      </w:r>
      <w:r>
        <w:rPr>
          <w:rFonts w:ascii="Helvetica-Narrow" w:eastAsia="Calibri" w:hAnsi="Helvetica-Narrow" w:cs="Helvetica-Narrow"/>
        </w:rPr>
        <w:t xml:space="preserve"> </w:t>
      </w:r>
      <w:r w:rsidRPr="00792680">
        <w:rPr>
          <w:rFonts w:ascii="Helvetica-Narrow" w:eastAsia="Calibri" w:hAnsi="Helvetica-Narrow" w:cs="Helvetica-Narrow"/>
        </w:rPr>
        <w:t>w drzwi przej</w:t>
      </w:r>
      <w:r w:rsidRPr="00792680">
        <w:rPr>
          <w:rFonts w:ascii="ArialNarrow" w:eastAsia="Calibri" w:hAnsi="ArialNarrow" w:cs="ArialNarrow"/>
        </w:rPr>
        <w:t>ś</w:t>
      </w:r>
      <w:r w:rsidRPr="00792680">
        <w:rPr>
          <w:rFonts w:ascii="Helvetica-Narrow" w:eastAsia="Calibri" w:hAnsi="Helvetica-Narrow" w:cs="Helvetica-Narrow"/>
        </w:rPr>
        <w:t>ciowe. Bramy w kolorze RAL7012 na zewn</w:t>
      </w:r>
      <w:r w:rsidRPr="00792680">
        <w:rPr>
          <w:rFonts w:ascii="ArialNarrow" w:eastAsia="Calibri" w:hAnsi="ArialNarrow" w:cs="ArialNarrow"/>
        </w:rPr>
        <w:t>ą</w:t>
      </w:r>
      <w:r w:rsidRPr="00792680">
        <w:rPr>
          <w:rFonts w:ascii="Helvetica-Narrow" w:eastAsia="Calibri" w:hAnsi="Helvetica-Narrow" w:cs="Helvetica-Narrow"/>
        </w:rPr>
        <w:t>trz, RAL9002 od wewn</w:t>
      </w:r>
      <w:r w:rsidRPr="00792680">
        <w:rPr>
          <w:rFonts w:ascii="ArialNarrow" w:eastAsia="Calibri" w:hAnsi="ArialNarrow" w:cs="ArialNarrow"/>
        </w:rPr>
        <w:t>ą</w:t>
      </w:r>
      <w:r w:rsidRPr="00792680">
        <w:rPr>
          <w:rFonts w:ascii="Helvetica-Narrow" w:eastAsia="Calibri" w:hAnsi="Helvetica-Narrow" w:cs="Helvetica-Narrow"/>
        </w:rPr>
        <w:t>trz</w:t>
      </w:r>
    </w:p>
    <w:p w:rsid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</w:p>
    <w:p w:rsid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ascii="Helvetica-Narrow" w:eastAsia="Calibri" w:hAnsi="Helvetica-Narrow" w:cs="Helvetica-Narrow"/>
        </w:rPr>
      </w:pPr>
    </w:p>
    <w:p w:rsidR="00792680" w:rsidRDefault="0079268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4C5A00" w:rsidRDefault="004C5A0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4C5A00" w:rsidRDefault="004C5A0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4C5A00" w:rsidRDefault="004C5A0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4C5A00" w:rsidRDefault="004C5A0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4C5A00" w:rsidRDefault="004C5A0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4C5A00" w:rsidRDefault="004C5A0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4C5A00" w:rsidRDefault="004C5A0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4C5A00" w:rsidRDefault="004C5A0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4C5A00" w:rsidRDefault="004C5A0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4C5A00" w:rsidRDefault="004C5A0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4C5A00" w:rsidRDefault="004C5A0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4C5A00" w:rsidRDefault="004C5A00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C02EE9" w:rsidRDefault="00C02EE9" w:rsidP="00EC6913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</w:p>
    <w:p w:rsidR="00C02EE9" w:rsidRDefault="00C02EE9" w:rsidP="00C02EE9">
      <w:pPr>
        <w:pStyle w:val="Tytu14"/>
        <w:jc w:val="center"/>
        <w:outlineLvl w:val="0"/>
        <w:rPr>
          <w:rStyle w:val="Pogrubienie"/>
          <w:b/>
        </w:rPr>
      </w:pPr>
    </w:p>
    <w:p w:rsidR="00C02EE9" w:rsidRDefault="00C02EE9" w:rsidP="00C02EE9">
      <w:pPr>
        <w:pStyle w:val="Tytu14"/>
        <w:jc w:val="center"/>
        <w:outlineLvl w:val="0"/>
        <w:rPr>
          <w:rStyle w:val="Pogrubienie"/>
          <w:b/>
        </w:rPr>
      </w:pPr>
    </w:p>
    <w:p w:rsidR="00C02EE9" w:rsidRDefault="00C02EE9" w:rsidP="00C02EE9">
      <w:pPr>
        <w:pStyle w:val="Tytu14"/>
        <w:jc w:val="center"/>
        <w:outlineLvl w:val="0"/>
        <w:rPr>
          <w:rStyle w:val="Pogrubienie"/>
          <w:b/>
        </w:rPr>
      </w:pPr>
    </w:p>
    <w:p w:rsidR="00C02EE9" w:rsidRDefault="00C02EE9" w:rsidP="00C02EE9">
      <w:pPr>
        <w:pStyle w:val="Tytu14"/>
        <w:jc w:val="center"/>
        <w:outlineLvl w:val="0"/>
        <w:rPr>
          <w:rStyle w:val="Pogrubienie"/>
          <w:b/>
        </w:rPr>
      </w:pPr>
    </w:p>
    <w:p w:rsidR="00C02EE9" w:rsidRDefault="00C02EE9" w:rsidP="00C02EE9">
      <w:pPr>
        <w:pStyle w:val="Tytu14"/>
        <w:jc w:val="center"/>
        <w:outlineLvl w:val="0"/>
        <w:rPr>
          <w:rStyle w:val="Pogrubienie"/>
          <w:b/>
        </w:rPr>
      </w:pPr>
    </w:p>
    <w:p w:rsidR="00C02EE9" w:rsidRDefault="00C02EE9" w:rsidP="00C02EE9">
      <w:pPr>
        <w:pStyle w:val="Tytu14"/>
        <w:jc w:val="center"/>
        <w:outlineLvl w:val="0"/>
        <w:rPr>
          <w:rStyle w:val="Pogrubienie"/>
          <w:b/>
        </w:rPr>
      </w:pPr>
      <w:r w:rsidRPr="006801B7">
        <w:rPr>
          <w:rStyle w:val="Pogrubienie"/>
          <w:b/>
        </w:rPr>
        <w:t>INSTALACJE</w:t>
      </w:r>
      <w:bookmarkStart w:id="6" w:name="stronatyt"/>
      <w:bookmarkStart w:id="7" w:name="INSTALACJE"/>
      <w:bookmarkEnd w:id="6"/>
      <w:bookmarkEnd w:id="7"/>
      <w:r w:rsidR="00397071">
        <w:rPr>
          <w:rStyle w:val="Pogrubienie"/>
          <w:b/>
        </w:rPr>
        <w:t xml:space="preserve"> SANITARNE</w:t>
      </w:r>
    </w:p>
    <w:p w:rsidR="00C02EE9" w:rsidRDefault="00C02EE9" w:rsidP="00C02EE9">
      <w:pPr>
        <w:pStyle w:val="Tytu14"/>
        <w:jc w:val="center"/>
        <w:outlineLvl w:val="0"/>
        <w:rPr>
          <w:rStyle w:val="Pogrubienie"/>
          <w:b/>
        </w:rPr>
      </w:pPr>
    </w:p>
    <w:p w:rsidR="00C02EE9" w:rsidRDefault="00C02EE9" w:rsidP="00C02EE9">
      <w:pPr>
        <w:pStyle w:val="Tytu14"/>
        <w:jc w:val="center"/>
        <w:outlineLvl w:val="0"/>
        <w:rPr>
          <w:rStyle w:val="Pogrubienie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480"/>
      </w:tblGrid>
      <w:tr w:rsidR="00C02EE9" w:rsidRPr="00B87E07" w:rsidTr="00C02EE9">
        <w:tc>
          <w:tcPr>
            <w:tcW w:w="2515" w:type="dxa"/>
          </w:tcPr>
          <w:p w:rsidR="00C02EE9" w:rsidRPr="00B87E07" w:rsidRDefault="00C02EE9" w:rsidP="00C02EE9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6480" w:type="dxa"/>
            <w:vAlign w:val="center"/>
          </w:tcPr>
          <w:p w:rsidR="00C02EE9" w:rsidRPr="00B87E07" w:rsidRDefault="00C02EE9" w:rsidP="00C02EE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Termomodernizacja budynku </w:t>
            </w:r>
            <w:r>
              <w:rPr>
                <w:rFonts w:asciiTheme="minorHAnsi" w:hAnsiTheme="minorHAnsi"/>
              </w:rPr>
              <w:t>Ochotniczej Straży Pożarnej w Korszach</w:t>
            </w:r>
          </w:p>
          <w:p w:rsidR="00C02EE9" w:rsidRPr="00B87E07" w:rsidRDefault="00C02EE9" w:rsidP="00C02EE9">
            <w:pPr>
              <w:rPr>
                <w:rFonts w:asciiTheme="minorHAnsi" w:hAnsiTheme="minorHAnsi"/>
              </w:rPr>
            </w:pPr>
          </w:p>
        </w:tc>
      </w:tr>
      <w:tr w:rsidR="00C02EE9" w:rsidRPr="00B87E07" w:rsidTr="00C02EE9">
        <w:tc>
          <w:tcPr>
            <w:tcW w:w="2515" w:type="dxa"/>
          </w:tcPr>
          <w:p w:rsidR="00C02EE9" w:rsidRPr="00B87E07" w:rsidRDefault="00C02EE9" w:rsidP="00C02EE9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INWESTOR</w:t>
            </w:r>
          </w:p>
        </w:tc>
        <w:tc>
          <w:tcPr>
            <w:tcW w:w="6480" w:type="dxa"/>
            <w:vAlign w:val="center"/>
          </w:tcPr>
          <w:p w:rsidR="00C02EE9" w:rsidRPr="00B87E07" w:rsidRDefault="00C02EE9" w:rsidP="00C02EE9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Gmina Korsze</w:t>
            </w:r>
          </w:p>
          <w:p w:rsidR="00C02EE9" w:rsidRPr="00B87E07" w:rsidRDefault="00C02EE9" w:rsidP="00C02EE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>ul. Mickiewicza 13</w:t>
            </w:r>
          </w:p>
          <w:p w:rsidR="00C02EE9" w:rsidRPr="00B87E07" w:rsidRDefault="00C02EE9" w:rsidP="00C02EE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>11-430 Korsze</w:t>
            </w:r>
          </w:p>
          <w:p w:rsidR="00C02EE9" w:rsidRPr="00B87E07" w:rsidRDefault="00C02EE9" w:rsidP="00C02EE9">
            <w:pPr>
              <w:rPr>
                <w:rFonts w:asciiTheme="minorHAnsi" w:hAnsiTheme="minorHAnsi"/>
              </w:rPr>
            </w:pPr>
          </w:p>
        </w:tc>
      </w:tr>
      <w:tr w:rsidR="00C02EE9" w:rsidRPr="00B87E07" w:rsidTr="00C02EE9">
        <w:tc>
          <w:tcPr>
            <w:tcW w:w="2515" w:type="dxa"/>
          </w:tcPr>
          <w:p w:rsidR="00C02EE9" w:rsidRPr="00B87E07" w:rsidRDefault="00C02EE9" w:rsidP="00C02EE9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ADRES INWESTYCJI</w:t>
            </w:r>
          </w:p>
        </w:tc>
        <w:tc>
          <w:tcPr>
            <w:tcW w:w="6480" w:type="dxa"/>
            <w:vAlign w:val="center"/>
          </w:tcPr>
          <w:p w:rsidR="00C02EE9" w:rsidRDefault="004C5A00" w:rsidP="00C02E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Kościuszki 20</w:t>
            </w:r>
          </w:p>
          <w:p w:rsidR="00C02EE9" w:rsidRPr="00B87E07" w:rsidRDefault="00C02EE9" w:rsidP="00C02E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11-430 Korsze</w:t>
            </w:r>
          </w:p>
          <w:p w:rsidR="00C02EE9" w:rsidRPr="00B87E07" w:rsidRDefault="00C02EE9" w:rsidP="00C02EE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działka nr ew. </w:t>
            </w:r>
            <w:r w:rsidR="004C5A00">
              <w:rPr>
                <w:rFonts w:asciiTheme="minorHAnsi" w:hAnsiTheme="minorHAnsi"/>
                <w:highlight w:val="yellow"/>
              </w:rPr>
              <w:t>74/2</w:t>
            </w:r>
          </w:p>
          <w:p w:rsidR="00C02EE9" w:rsidRPr="00B87E07" w:rsidRDefault="00C02EE9" w:rsidP="00C02EE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obręb ew. </w:t>
            </w:r>
            <w:r>
              <w:rPr>
                <w:rFonts w:asciiTheme="minorHAnsi" w:hAnsiTheme="minorHAnsi"/>
              </w:rPr>
              <w:t>Korsze</w:t>
            </w:r>
          </w:p>
          <w:p w:rsidR="00C02EE9" w:rsidRPr="00B87E07" w:rsidRDefault="00C02EE9" w:rsidP="00C02EE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gm. </w:t>
            </w:r>
            <w:r>
              <w:rPr>
                <w:rFonts w:asciiTheme="minorHAnsi" w:hAnsiTheme="minorHAnsi"/>
              </w:rPr>
              <w:t>Korsze</w:t>
            </w:r>
          </w:p>
        </w:tc>
      </w:tr>
    </w:tbl>
    <w:p w:rsidR="00C02EE9" w:rsidRPr="009A1E82" w:rsidRDefault="00C02EE9" w:rsidP="00C02EE9"/>
    <w:p w:rsidR="00C02EE9" w:rsidRPr="006801B7" w:rsidRDefault="00C02EE9" w:rsidP="00C02EE9">
      <w:pPr>
        <w:pStyle w:val="Tytu14"/>
        <w:jc w:val="center"/>
        <w:outlineLvl w:val="0"/>
        <w:rPr>
          <w:rStyle w:val="Pogrubienie"/>
          <w:b/>
        </w:rPr>
      </w:pPr>
    </w:p>
    <w:p w:rsidR="00C02EE9" w:rsidRPr="00206391" w:rsidRDefault="00C02EE9" w:rsidP="00C02EE9"/>
    <w:p w:rsidR="00C02EE9" w:rsidRPr="00206391" w:rsidRDefault="00C02EE9" w:rsidP="00C02EE9">
      <w:pPr>
        <w:tabs>
          <w:tab w:val="left" w:pos="1145"/>
        </w:tabs>
      </w:pPr>
      <w:r w:rsidRPr="00206391">
        <w:tab/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3001"/>
        <w:gridCol w:w="2083"/>
        <w:gridCol w:w="1592"/>
      </w:tblGrid>
      <w:tr w:rsidR="00C02EE9" w:rsidRPr="00206391" w:rsidTr="00C02EE9">
        <w:tc>
          <w:tcPr>
            <w:tcW w:w="8995" w:type="dxa"/>
            <w:gridSpan w:val="4"/>
            <w:shd w:val="clear" w:color="auto" w:fill="auto"/>
            <w:vAlign w:val="center"/>
          </w:tcPr>
          <w:p w:rsidR="00C02EE9" w:rsidRPr="00206391" w:rsidRDefault="00C02EE9" w:rsidP="00C02EE9">
            <w:pPr>
              <w:rPr>
                <w:b/>
              </w:rPr>
            </w:pPr>
            <w:r w:rsidRPr="00206391">
              <w:rPr>
                <w:b/>
              </w:rPr>
              <w:t>Zespół projektowy</w:t>
            </w:r>
          </w:p>
        </w:tc>
      </w:tr>
      <w:tr w:rsidR="00C02EE9" w:rsidRPr="00206391" w:rsidTr="00C02EE9">
        <w:trPr>
          <w:trHeight w:val="518"/>
        </w:trPr>
        <w:tc>
          <w:tcPr>
            <w:tcW w:w="2319" w:type="dxa"/>
            <w:shd w:val="clear" w:color="auto" w:fill="D9D9D9"/>
            <w:vAlign w:val="center"/>
          </w:tcPr>
          <w:p w:rsidR="00C02EE9" w:rsidRPr="00206391" w:rsidRDefault="00C02EE9" w:rsidP="00C02EE9">
            <w:pPr>
              <w:rPr>
                <w:b/>
              </w:rPr>
            </w:pPr>
            <w:r w:rsidRPr="00206391">
              <w:rPr>
                <w:b/>
              </w:rPr>
              <w:t>Branża</w:t>
            </w:r>
          </w:p>
        </w:tc>
        <w:tc>
          <w:tcPr>
            <w:tcW w:w="3001" w:type="dxa"/>
            <w:shd w:val="clear" w:color="auto" w:fill="D9D9D9"/>
            <w:vAlign w:val="center"/>
          </w:tcPr>
          <w:p w:rsidR="00C02EE9" w:rsidRPr="00206391" w:rsidRDefault="00C02EE9" w:rsidP="00C02EE9">
            <w:pPr>
              <w:rPr>
                <w:b/>
              </w:rPr>
            </w:pPr>
            <w:r w:rsidRPr="00206391">
              <w:rPr>
                <w:b/>
              </w:rPr>
              <w:t>Imię i nazwisko</w:t>
            </w:r>
          </w:p>
        </w:tc>
        <w:tc>
          <w:tcPr>
            <w:tcW w:w="2083" w:type="dxa"/>
            <w:shd w:val="clear" w:color="auto" w:fill="D9D9D9"/>
            <w:vAlign w:val="center"/>
          </w:tcPr>
          <w:p w:rsidR="00C02EE9" w:rsidRPr="00206391" w:rsidRDefault="00C02EE9" w:rsidP="00C02EE9">
            <w:pPr>
              <w:rPr>
                <w:b/>
              </w:rPr>
            </w:pPr>
            <w:r w:rsidRPr="00206391">
              <w:rPr>
                <w:b/>
              </w:rPr>
              <w:t>Numer uprawnień</w:t>
            </w:r>
          </w:p>
        </w:tc>
        <w:tc>
          <w:tcPr>
            <w:tcW w:w="1592" w:type="dxa"/>
            <w:shd w:val="clear" w:color="auto" w:fill="D9D9D9"/>
            <w:vAlign w:val="center"/>
          </w:tcPr>
          <w:p w:rsidR="00C02EE9" w:rsidRPr="00206391" w:rsidRDefault="00C02EE9" w:rsidP="00C02EE9">
            <w:pPr>
              <w:rPr>
                <w:b/>
              </w:rPr>
            </w:pPr>
            <w:r w:rsidRPr="00206391">
              <w:rPr>
                <w:b/>
              </w:rPr>
              <w:t>Pieczęć i podpis</w:t>
            </w:r>
          </w:p>
        </w:tc>
      </w:tr>
      <w:tr w:rsidR="00C02EE9" w:rsidRPr="00206391" w:rsidTr="00C02EE9">
        <w:trPr>
          <w:trHeight w:val="794"/>
        </w:trPr>
        <w:tc>
          <w:tcPr>
            <w:tcW w:w="2319" w:type="dxa"/>
            <w:shd w:val="clear" w:color="auto" w:fill="auto"/>
            <w:vAlign w:val="center"/>
          </w:tcPr>
          <w:p w:rsidR="00C02EE9" w:rsidRPr="00206391" w:rsidRDefault="00C02EE9" w:rsidP="00C02EE9">
            <w:r w:rsidRPr="00206391">
              <w:t>Instalacje wodno–kanalizacyjne i CO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C02EE9" w:rsidRPr="00206391" w:rsidRDefault="00C02EE9" w:rsidP="00C02EE9">
            <w:r w:rsidRPr="00206391">
              <w:t>mgr inż. Paweł Stefanowicz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C02EE9" w:rsidRPr="00206391" w:rsidRDefault="00C02EE9" w:rsidP="00C02EE9">
            <w:pPr>
              <w:suppressAutoHyphens/>
              <w:rPr>
                <w:rFonts w:eastAsia="Times New Roman" w:cs="Tahoma"/>
                <w:sz w:val="20"/>
                <w:lang w:eastAsia="ar-SA"/>
              </w:rPr>
            </w:pPr>
            <w:r w:rsidRPr="00206391">
              <w:rPr>
                <w:rFonts w:eastAsia="Times New Roman" w:cs="Tahoma"/>
                <w:sz w:val="20"/>
                <w:lang w:eastAsia="ar-SA"/>
              </w:rPr>
              <w:t>WAM/0155/POOS/144</w:t>
            </w:r>
          </w:p>
          <w:p w:rsidR="00C02EE9" w:rsidRPr="00206391" w:rsidRDefault="00C02EE9" w:rsidP="00C02EE9"/>
        </w:tc>
        <w:tc>
          <w:tcPr>
            <w:tcW w:w="1592" w:type="dxa"/>
            <w:shd w:val="clear" w:color="auto" w:fill="auto"/>
            <w:vAlign w:val="center"/>
          </w:tcPr>
          <w:p w:rsidR="00C02EE9" w:rsidRPr="00206391" w:rsidRDefault="00C02EE9" w:rsidP="00C02EE9"/>
        </w:tc>
      </w:tr>
      <w:tr w:rsidR="00C02EE9" w:rsidRPr="00206391" w:rsidTr="00C02EE9">
        <w:trPr>
          <w:trHeight w:val="794"/>
        </w:trPr>
        <w:tc>
          <w:tcPr>
            <w:tcW w:w="2319" w:type="dxa"/>
            <w:shd w:val="clear" w:color="auto" w:fill="auto"/>
            <w:vAlign w:val="center"/>
          </w:tcPr>
          <w:p w:rsidR="00C02EE9" w:rsidRPr="00206391" w:rsidRDefault="00C02EE9" w:rsidP="00C02EE9">
            <w:r w:rsidRPr="00206391">
              <w:t xml:space="preserve">Opracował 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C02EE9" w:rsidRPr="00206391" w:rsidRDefault="00C02EE9" w:rsidP="00C02EE9">
            <w:proofErr w:type="spellStart"/>
            <w:r w:rsidRPr="00206391">
              <w:t>tech</w:t>
            </w:r>
            <w:proofErr w:type="spellEnd"/>
            <w:r w:rsidRPr="00206391">
              <w:t xml:space="preserve">. Witold Makiewicz 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C02EE9" w:rsidRPr="00206391" w:rsidRDefault="00C02EE9" w:rsidP="00C02EE9">
            <w:r w:rsidRPr="00206391">
              <w:rPr>
                <w:rFonts w:eastAsia="Times New Roman" w:cs="Tahoma"/>
                <w:sz w:val="20"/>
                <w:lang w:eastAsia="ar-SA"/>
              </w:rPr>
              <w:t>153/82/OL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C02EE9" w:rsidRPr="00206391" w:rsidRDefault="00C02EE9" w:rsidP="00C02EE9"/>
        </w:tc>
      </w:tr>
    </w:tbl>
    <w:p w:rsidR="00C02EE9" w:rsidRDefault="00C02EE9" w:rsidP="00C02EE9">
      <w:pPr>
        <w:tabs>
          <w:tab w:val="left" w:pos="1145"/>
        </w:tabs>
      </w:pPr>
    </w:p>
    <w:p w:rsidR="00C02EE9" w:rsidRDefault="00C02EE9" w:rsidP="00C02EE9">
      <w:pPr>
        <w:tabs>
          <w:tab w:val="left" w:pos="1145"/>
        </w:tabs>
      </w:pPr>
    </w:p>
    <w:p w:rsidR="00C02EE9" w:rsidRDefault="00C02EE9" w:rsidP="00C02EE9">
      <w:pPr>
        <w:tabs>
          <w:tab w:val="left" w:pos="1145"/>
        </w:tabs>
      </w:pPr>
    </w:p>
    <w:p w:rsidR="00C02EE9" w:rsidRPr="009A1E82" w:rsidRDefault="00C02EE9" w:rsidP="00C02EE9">
      <w:r>
        <w:t>Piecki, 2020</w:t>
      </w:r>
      <w:r w:rsidRPr="009A1E82">
        <w:t>.</w:t>
      </w:r>
      <w:r>
        <w:t>02.10</w:t>
      </w:r>
    </w:p>
    <w:p w:rsidR="00C02EE9" w:rsidRDefault="00C02EE9" w:rsidP="00C02EE9">
      <w:pPr>
        <w:tabs>
          <w:tab w:val="left" w:pos="1145"/>
        </w:tabs>
      </w:pPr>
    </w:p>
    <w:p w:rsidR="00C02EE9" w:rsidRDefault="00C02EE9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C02EE9" w:rsidRDefault="00C02EE9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C02EE9" w:rsidRDefault="00C02EE9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C02EE9" w:rsidRDefault="00C02EE9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B64AA5" w:rsidRDefault="00B64AA5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B64AA5" w:rsidRDefault="00B64AA5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B64AA5" w:rsidRDefault="00B64AA5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B64AA5" w:rsidRDefault="00B64AA5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C02EE9" w:rsidRDefault="00C02EE9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Pr="00D62EA7" w:rsidRDefault="003C0455" w:rsidP="00C02EE9">
      <w:pPr>
        <w:tabs>
          <w:tab w:val="left" w:pos="1145"/>
        </w:tabs>
        <w:rPr>
          <w:rFonts w:eastAsia="Calibri" w:cs="Times New Roman"/>
          <w:szCs w:val="22"/>
        </w:rPr>
      </w:pPr>
      <w:r w:rsidRPr="00D62EA7">
        <w:rPr>
          <w:rFonts w:eastAsia="Calibri" w:cs="Times New Roman"/>
          <w:szCs w:val="22"/>
        </w:rPr>
        <w:t xml:space="preserve">Zawartość opracowania </w:t>
      </w:r>
    </w:p>
    <w:p w:rsidR="003C0455" w:rsidRPr="00D62EA7" w:rsidRDefault="003C0455" w:rsidP="00D62EA7">
      <w:pPr>
        <w:tabs>
          <w:tab w:val="left" w:pos="1145"/>
        </w:tabs>
        <w:ind w:left="384"/>
        <w:rPr>
          <w:rFonts w:eastAsia="Calibri" w:cs="Times New Roman"/>
          <w:szCs w:val="22"/>
        </w:rPr>
      </w:pPr>
    </w:p>
    <w:p w:rsidR="003C0455" w:rsidRPr="003C0455" w:rsidRDefault="003C0455" w:rsidP="00D62EA7">
      <w:pPr>
        <w:numPr>
          <w:ilvl w:val="1"/>
          <w:numId w:val="33"/>
        </w:numPr>
        <w:ind w:left="840"/>
        <w:contextualSpacing w:val="0"/>
        <w:outlineLvl w:val="1"/>
        <w:rPr>
          <w:rFonts w:eastAsiaTheme="majorEastAsia" w:cstheme="majorBidi"/>
          <w:spacing w:val="-10"/>
          <w:kern w:val="28"/>
        </w:rPr>
      </w:pPr>
      <w:r w:rsidRPr="003C0455">
        <w:rPr>
          <w:rFonts w:eastAsiaTheme="majorEastAsia" w:cstheme="majorBidi"/>
          <w:spacing w:val="-10"/>
          <w:kern w:val="28"/>
        </w:rPr>
        <w:lastRenderedPageBreak/>
        <w:t>Przedmiot opracowania</w:t>
      </w:r>
      <w:r w:rsidRPr="00D62EA7">
        <w:rPr>
          <w:rFonts w:eastAsiaTheme="majorEastAsia" w:cstheme="majorBidi"/>
          <w:spacing w:val="-10"/>
          <w:kern w:val="28"/>
        </w:rPr>
        <w:t xml:space="preserve">                                                                                  str..</w:t>
      </w:r>
    </w:p>
    <w:p w:rsidR="003C0455" w:rsidRPr="00D62EA7" w:rsidRDefault="003C0455" w:rsidP="00D62EA7">
      <w:pPr>
        <w:pStyle w:val="Akapitzlist"/>
        <w:numPr>
          <w:ilvl w:val="1"/>
          <w:numId w:val="47"/>
        </w:numPr>
        <w:tabs>
          <w:tab w:val="left" w:pos="1145"/>
        </w:tabs>
        <w:ind w:left="774"/>
        <w:rPr>
          <w:rFonts w:eastAsia="Calibri" w:cs="Times New Roman"/>
          <w:szCs w:val="22"/>
        </w:rPr>
      </w:pPr>
      <w:r w:rsidRPr="00D62EA7">
        <w:rPr>
          <w:rFonts w:eastAsia="Calibri" w:cs="Times New Roman"/>
          <w:szCs w:val="22"/>
        </w:rPr>
        <w:t xml:space="preserve">Podstawa opracowania                                                                  str. </w:t>
      </w:r>
    </w:p>
    <w:p w:rsidR="003C0455" w:rsidRPr="00D62EA7" w:rsidRDefault="003C0455" w:rsidP="00D62EA7">
      <w:pPr>
        <w:pStyle w:val="Tytu14"/>
        <w:numPr>
          <w:ilvl w:val="1"/>
          <w:numId w:val="47"/>
        </w:numPr>
        <w:ind w:left="774"/>
        <w:jc w:val="both"/>
        <w:outlineLvl w:val="1"/>
        <w:rPr>
          <w:b w:val="0"/>
          <w:sz w:val="24"/>
          <w:szCs w:val="24"/>
        </w:rPr>
      </w:pPr>
      <w:r w:rsidRPr="00D62EA7">
        <w:rPr>
          <w:b w:val="0"/>
          <w:sz w:val="24"/>
          <w:szCs w:val="24"/>
        </w:rPr>
        <w:t xml:space="preserve">. Zakres opracowania                                                                                           </w:t>
      </w:r>
      <w:proofErr w:type="spellStart"/>
      <w:r w:rsidRPr="00D62EA7">
        <w:rPr>
          <w:b w:val="0"/>
          <w:sz w:val="24"/>
          <w:szCs w:val="24"/>
        </w:rPr>
        <w:t>str</w:t>
      </w:r>
      <w:proofErr w:type="spellEnd"/>
      <w:r w:rsidRPr="00D62EA7">
        <w:rPr>
          <w:b w:val="0"/>
          <w:sz w:val="24"/>
          <w:szCs w:val="24"/>
        </w:rPr>
        <w:t>…</w:t>
      </w:r>
    </w:p>
    <w:p w:rsidR="003C0455" w:rsidRPr="00D62EA7" w:rsidRDefault="003C0455" w:rsidP="00D62EA7">
      <w:pPr>
        <w:autoSpaceDE w:val="0"/>
        <w:autoSpaceDN w:val="0"/>
        <w:adjustRightInd w:val="0"/>
        <w:ind w:left="414"/>
        <w:contextualSpacing w:val="0"/>
        <w:jc w:val="left"/>
        <w:rPr>
          <w:rFonts w:eastAsia="Calibri" w:cs="Times New Roman"/>
          <w:szCs w:val="22"/>
        </w:rPr>
      </w:pPr>
      <w:r w:rsidRPr="00D62EA7">
        <w:rPr>
          <w:rFonts w:eastAsia="Calibri" w:cs="Times New Roman"/>
          <w:szCs w:val="22"/>
        </w:rPr>
        <w:t xml:space="preserve">1.4. Charakterystyka  projektowanej inwestycji                              str. </w:t>
      </w:r>
    </w:p>
    <w:p w:rsidR="003C0455" w:rsidRPr="00D62EA7" w:rsidRDefault="003C0455" w:rsidP="00D62EA7">
      <w:pPr>
        <w:tabs>
          <w:tab w:val="left" w:pos="1145"/>
        </w:tabs>
        <w:ind w:left="414"/>
        <w:rPr>
          <w:rFonts w:eastAsia="Calibri" w:cs="Times New Roman"/>
          <w:szCs w:val="22"/>
        </w:rPr>
      </w:pPr>
      <w:r w:rsidRPr="00D62EA7">
        <w:rPr>
          <w:rFonts w:eastAsia="Calibri" w:cs="Times New Roman"/>
          <w:szCs w:val="22"/>
        </w:rPr>
        <w:t xml:space="preserve">1.5. Opis instalacji                                                                                   </w:t>
      </w:r>
      <w:proofErr w:type="spellStart"/>
      <w:r w:rsidRPr="00D62EA7">
        <w:rPr>
          <w:rFonts w:eastAsia="Calibri" w:cs="Times New Roman"/>
          <w:szCs w:val="22"/>
        </w:rPr>
        <w:t>str</w:t>
      </w:r>
      <w:proofErr w:type="spellEnd"/>
      <w:r w:rsidRPr="00D62EA7">
        <w:rPr>
          <w:rFonts w:eastAsia="Calibri" w:cs="Times New Roman"/>
          <w:szCs w:val="22"/>
        </w:rPr>
        <w:t>…</w:t>
      </w:r>
    </w:p>
    <w:p w:rsidR="003C0455" w:rsidRPr="00D62EA7" w:rsidRDefault="003C0455" w:rsidP="00D62EA7">
      <w:pPr>
        <w:autoSpaceDE w:val="0"/>
        <w:autoSpaceDN w:val="0"/>
        <w:adjustRightInd w:val="0"/>
        <w:ind w:left="414"/>
        <w:contextualSpacing w:val="0"/>
        <w:jc w:val="left"/>
        <w:rPr>
          <w:rFonts w:eastAsia="Calibri" w:cs="Times New Roman"/>
          <w:szCs w:val="22"/>
        </w:rPr>
      </w:pPr>
      <w:r w:rsidRPr="00D62EA7">
        <w:rPr>
          <w:rFonts w:eastAsia="Calibri" w:cs="Times New Roman"/>
          <w:szCs w:val="22"/>
        </w:rPr>
        <w:t xml:space="preserve">1.6. Źródło ciepła                                                                                    </w:t>
      </w:r>
      <w:proofErr w:type="spellStart"/>
      <w:r w:rsidRPr="00D62EA7">
        <w:rPr>
          <w:rFonts w:eastAsia="Calibri" w:cs="Times New Roman"/>
          <w:szCs w:val="22"/>
        </w:rPr>
        <w:t>str</w:t>
      </w:r>
      <w:proofErr w:type="spellEnd"/>
      <w:r w:rsidRPr="00D62EA7">
        <w:rPr>
          <w:rFonts w:eastAsia="Calibri" w:cs="Times New Roman"/>
          <w:szCs w:val="22"/>
        </w:rPr>
        <w:t>…</w:t>
      </w:r>
    </w:p>
    <w:p w:rsidR="003C0455" w:rsidRPr="00D62EA7" w:rsidRDefault="003C0455" w:rsidP="00D62EA7">
      <w:pPr>
        <w:autoSpaceDE w:val="0"/>
        <w:autoSpaceDN w:val="0"/>
        <w:adjustRightInd w:val="0"/>
        <w:ind w:left="414"/>
        <w:contextualSpacing w:val="0"/>
        <w:jc w:val="left"/>
        <w:rPr>
          <w:rFonts w:eastAsia="Calibri" w:cs="Times New Roman"/>
          <w:szCs w:val="22"/>
        </w:rPr>
      </w:pPr>
      <w:r w:rsidRPr="00D62EA7">
        <w:rPr>
          <w:rFonts w:eastAsia="Calibri" w:cs="Times New Roman"/>
          <w:szCs w:val="22"/>
        </w:rPr>
        <w:t>1.7. Rurociągi                                                                                           str.</w:t>
      </w:r>
    </w:p>
    <w:p w:rsidR="003C0455" w:rsidRPr="00D62EA7" w:rsidRDefault="00D62EA7" w:rsidP="00D62EA7">
      <w:pPr>
        <w:autoSpaceDE w:val="0"/>
        <w:autoSpaceDN w:val="0"/>
        <w:adjustRightInd w:val="0"/>
        <w:ind w:left="414"/>
        <w:contextualSpacing w:val="0"/>
        <w:jc w:val="left"/>
        <w:rPr>
          <w:rFonts w:eastAsia="Calibri" w:cs="Times New Roman"/>
          <w:szCs w:val="22"/>
        </w:rPr>
      </w:pPr>
      <w:r w:rsidRPr="00D62EA7">
        <w:rPr>
          <w:rFonts w:eastAsia="Calibri" w:cs="Times New Roman"/>
          <w:szCs w:val="22"/>
        </w:rPr>
        <w:t xml:space="preserve">1.8. Elementy grzejne                                                                             </w:t>
      </w:r>
      <w:proofErr w:type="spellStart"/>
      <w:r w:rsidRPr="00D62EA7">
        <w:rPr>
          <w:rFonts w:eastAsia="Calibri" w:cs="Times New Roman"/>
          <w:szCs w:val="22"/>
        </w:rPr>
        <w:t>str</w:t>
      </w:r>
      <w:proofErr w:type="spellEnd"/>
      <w:r w:rsidRPr="00D62EA7">
        <w:rPr>
          <w:rFonts w:eastAsia="Calibri" w:cs="Times New Roman"/>
          <w:szCs w:val="22"/>
        </w:rPr>
        <w:t>…</w:t>
      </w:r>
    </w:p>
    <w:p w:rsidR="003C0455" w:rsidRPr="00D62EA7" w:rsidRDefault="00D62EA7" w:rsidP="00D62EA7">
      <w:pPr>
        <w:tabs>
          <w:tab w:val="left" w:pos="1145"/>
        </w:tabs>
        <w:ind w:left="414"/>
        <w:rPr>
          <w:rFonts w:eastAsia="Calibri" w:cs="Times New Roman"/>
          <w:szCs w:val="22"/>
        </w:rPr>
      </w:pPr>
      <w:r w:rsidRPr="00D62EA7">
        <w:rPr>
          <w:rFonts w:eastAsia="Calibri" w:cs="Times New Roman"/>
          <w:szCs w:val="22"/>
        </w:rPr>
        <w:t xml:space="preserve">1.9.regulacja instalacji                                                                            </w:t>
      </w:r>
      <w:proofErr w:type="spellStart"/>
      <w:r w:rsidRPr="00D62EA7">
        <w:rPr>
          <w:rFonts w:eastAsia="Calibri" w:cs="Times New Roman"/>
          <w:szCs w:val="22"/>
        </w:rPr>
        <w:t>str</w:t>
      </w:r>
      <w:proofErr w:type="spellEnd"/>
      <w:r w:rsidRPr="00D62EA7">
        <w:rPr>
          <w:rFonts w:eastAsia="Calibri" w:cs="Times New Roman"/>
          <w:szCs w:val="22"/>
        </w:rPr>
        <w:t>…</w:t>
      </w:r>
    </w:p>
    <w:p w:rsidR="00D62EA7" w:rsidRPr="00D62EA7" w:rsidRDefault="00D62EA7" w:rsidP="00D62EA7">
      <w:pPr>
        <w:autoSpaceDE w:val="0"/>
        <w:autoSpaceDN w:val="0"/>
        <w:adjustRightInd w:val="0"/>
        <w:ind w:left="414"/>
        <w:contextualSpacing w:val="0"/>
        <w:jc w:val="left"/>
        <w:rPr>
          <w:rFonts w:eastAsia="Calibri" w:cs="Times New Roman"/>
          <w:szCs w:val="22"/>
        </w:rPr>
      </w:pPr>
      <w:r w:rsidRPr="00D62EA7">
        <w:rPr>
          <w:rFonts w:eastAsia="Calibri" w:cs="Times New Roman"/>
          <w:szCs w:val="22"/>
        </w:rPr>
        <w:t xml:space="preserve">1.10.Armatura </w:t>
      </w:r>
      <w:proofErr w:type="spellStart"/>
      <w:r w:rsidRPr="00D62EA7">
        <w:rPr>
          <w:rFonts w:eastAsia="Calibri" w:cs="Times New Roman"/>
          <w:szCs w:val="22"/>
        </w:rPr>
        <w:t>odcinajaca</w:t>
      </w:r>
      <w:proofErr w:type="spellEnd"/>
      <w:r w:rsidRPr="00D62EA7">
        <w:rPr>
          <w:rFonts w:eastAsia="Calibri" w:cs="Times New Roman"/>
          <w:szCs w:val="22"/>
        </w:rPr>
        <w:t xml:space="preserve"> Regulacyjna i kontrolno-pomiarowa  </w:t>
      </w:r>
      <w:proofErr w:type="spellStart"/>
      <w:r w:rsidRPr="00D62EA7">
        <w:rPr>
          <w:rFonts w:eastAsia="Calibri" w:cs="Times New Roman"/>
          <w:szCs w:val="22"/>
        </w:rPr>
        <w:t>str</w:t>
      </w:r>
      <w:proofErr w:type="spellEnd"/>
      <w:r w:rsidRPr="00D62EA7">
        <w:rPr>
          <w:rFonts w:eastAsia="Calibri" w:cs="Times New Roman"/>
          <w:szCs w:val="22"/>
        </w:rPr>
        <w:t xml:space="preserve"> </w:t>
      </w:r>
    </w:p>
    <w:p w:rsidR="003C0455" w:rsidRPr="00D62EA7" w:rsidRDefault="00D62EA7" w:rsidP="00D62EA7">
      <w:pPr>
        <w:tabs>
          <w:tab w:val="left" w:pos="1145"/>
        </w:tabs>
        <w:ind w:left="414"/>
        <w:rPr>
          <w:rFonts w:eastAsia="Calibri" w:cs="Times New Roman"/>
          <w:szCs w:val="22"/>
        </w:rPr>
      </w:pPr>
      <w:r w:rsidRPr="00D62EA7">
        <w:rPr>
          <w:rFonts w:eastAsia="Calibri" w:cs="Times New Roman"/>
          <w:szCs w:val="22"/>
        </w:rPr>
        <w:t xml:space="preserve">11 Izolacja termiczna                                                                               </w:t>
      </w:r>
      <w:proofErr w:type="spellStart"/>
      <w:r w:rsidRPr="00D62EA7">
        <w:rPr>
          <w:rFonts w:eastAsia="Calibri" w:cs="Times New Roman"/>
          <w:szCs w:val="22"/>
        </w:rPr>
        <w:t>str</w:t>
      </w:r>
      <w:proofErr w:type="spellEnd"/>
    </w:p>
    <w:p w:rsidR="003C0455" w:rsidRPr="00D62EA7" w:rsidRDefault="00D62EA7" w:rsidP="00D62EA7">
      <w:pPr>
        <w:tabs>
          <w:tab w:val="left" w:pos="1145"/>
        </w:tabs>
        <w:ind w:left="414"/>
        <w:rPr>
          <w:rFonts w:eastAsia="Calibri" w:cs="Times New Roman"/>
          <w:szCs w:val="22"/>
        </w:rPr>
      </w:pPr>
      <w:r w:rsidRPr="00D62EA7">
        <w:rPr>
          <w:rFonts w:eastAsia="Calibri" w:cs="Times New Roman"/>
          <w:szCs w:val="22"/>
        </w:rPr>
        <w:t>12 Napełnianie ,odpowietrzanie  i odwodnienie  Instalacji            str..</w:t>
      </w:r>
    </w:p>
    <w:p w:rsidR="00D62EA7" w:rsidRPr="00D62EA7" w:rsidRDefault="00D62EA7" w:rsidP="00D62EA7">
      <w:pPr>
        <w:autoSpaceDE w:val="0"/>
        <w:autoSpaceDN w:val="0"/>
        <w:adjustRightInd w:val="0"/>
        <w:ind w:left="414"/>
        <w:contextualSpacing w:val="0"/>
        <w:jc w:val="left"/>
        <w:rPr>
          <w:rFonts w:eastAsia="Calibri" w:cs="Times New Roman"/>
          <w:szCs w:val="22"/>
        </w:rPr>
      </w:pPr>
      <w:r w:rsidRPr="00D62EA7">
        <w:rPr>
          <w:rFonts w:eastAsia="Calibri" w:cs="Times New Roman"/>
          <w:szCs w:val="22"/>
        </w:rPr>
        <w:t>13) Próby instalacji   rurowej                                                                str.</w:t>
      </w:r>
    </w:p>
    <w:p w:rsidR="003C0455" w:rsidRPr="00D62EA7" w:rsidRDefault="003C0455" w:rsidP="00D62EA7">
      <w:pPr>
        <w:tabs>
          <w:tab w:val="left" w:pos="1145"/>
        </w:tabs>
        <w:ind w:left="414"/>
        <w:rPr>
          <w:rFonts w:eastAsia="Calibri" w:cs="Times New Roman"/>
          <w:szCs w:val="22"/>
        </w:rPr>
      </w:pPr>
    </w:p>
    <w:p w:rsidR="003C0455" w:rsidRDefault="003C0455" w:rsidP="00D62EA7">
      <w:pPr>
        <w:tabs>
          <w:tab w:val="left" w:pos="1145"/>
        </w:tabs>
        <w:ind w:left="384"/>
        <w:rPr>
          <w:rFonts w:eastAsia="Calibri" w:cs="Times New Roman"/>
          <w:b/>
          <w:szCs w:val="22"/>
        </w:rPr>
      </w:pPr>
    </w:p>
    <w:p w:rsidR="003C0455" w:rsidRDefault="003C0455" w:rsidP="00D62EA7">
      <w:pPr>
        <w:tabs>
          <w:tab w:val="left" w:pos="1145"/>
        </w:tabs>
        <w:ind w:left="384"/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4C5A00" w:rsidRDefault="004C5A00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4C5A00" w:rsidRDefault="004C5A00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4C5A00" w:rsidRDefault="004C5A00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4C5A00" w:rsidRDefault="004C5A00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  <w:rPr>
          <w:rFonts w:eastAsia="Calibri" w:cs="Times New Roman"/>
          <w:b/>
          <w:szCs w:val="22"/>
        </w:rPr>
      </w:pPr>
    </w:p>
    <w:p w:rsidR="003C0455" w:rsidRDefault="003C0455" w:rsidP="00C02EE9">
      <w:pPr>
        <w:tabs>
          <w:tab w:val="left" w:pos="1145"/>
        </w:tabs>
      </w:pPr>
    </w:p>
    <w:p w:rsidR="00C02EE9" w:rsidRDefault="00C02EE9" w:rsidP="00C02EE9">
      <w:pPr>
        <w:tabs>
          <w:tab w:val="left" w:pos="1145"/>
        </w:tabs>
      </w:pPr>
    </w:p>
    <w:p w:rsidR="00C02EE9" w:rsidRPr="00206391" w:rsidRDefault="00C02EE9" w:rsidP="003C0455">
      <w:pPr>
        <w:pStyle w:val="Tytu14"/>
        <w:numPr>
          <w:ilvl w:val="1"/>
          <w:numId w:val="43"/>
        </w:numPr>
        <w:jc w:val="both"/>
        <w:outlineLvl w:val="1"/>
        <w:rPr>
          <w:sz w:val="24"/>
          <w:szCs w:val="24"/>
        </w:rPr>
      </w:pPr>
      <w:r w:rsidRPr="00206391">
        <w:rPr>
          <w:sz w:val="24"/>
          <w:szCs w:val="24"/>
        </w:rPr>
        <w:t>Przedmiot opracowania</w:t>
      </w:r>
    </w:p>
    <w:p w:rsidR="00C02EE9" w:rsidRPr="00206391" w:rsidRDefault="00C02EE9" w:rsidP="00C02EE9">
      <w:pPr>
        <w:pStyle w:val="Tytu14"/>
        <w:ind w:left="426"/>
        <w:jc w:val="both"/>
        <w:outlineLvl w:val="1"/>
        <w:rPr>
          <w:b w:val="0"/>
          <w:sz w:val="24"/>
          <w:szCs w:val="24"/>
        </w:rPr>
      </w:pPr>
      <w:r w:rsidRPr="00206391">
        <w:rPr>
          <w:b w:val="0"/>
          <w:sz w:val="24"/>
          <w:szCs w:val="24"/>
        </w:rPr>
        <w:t xml:space="preserve">Przedmiotem opracowania jest: projekt budowlany </w:t>
      </w:r>
      <w:r>
        <w:rPr>
          <w:b w:val="0"/>
          <w:sz w:val="24"/>
          <w:szCs w:val="24"/>
        </w:rPr>
        <w:t xml:space="preserve"> wymiany instalacji centralnego ogrzewania</w:t>
      </w:r>
      <w:r w:rsidRPr="0020639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.</w:t>
      </w:r>
    </w:p>
    <w:p w:rsidR="00C02EE9" w:rsidRPr="00206391" w:rsidRDefault="00C02EE9" w:rsidP="00C02EE9">
      <w:pPr>
        <w:pStyle w:val="Tytu14"/>
        <w:ind w:left="426"/>
        <w:jc w:val="both"/>
        <w:outlineLvl w:val="1"/>
        <w:rPr>
          <w:b w:val="0"/>
          <w:sz w:val="24"/>
          <w:szCs w:val="24"/>
        </w:rPr>
      </w:pPr>
    </w:p>
    <w:p w:rsidR="00C02EE9" w:rsidRPr="00206391" w:rsidRDefault="00C02EE9" w:rsidP="003C0455">
      <w:pPr>
        <w:pStyle w:val="Tytu14"/>
        <w:numPr>
          <w:ilvl w:val="1"/>
          <w:numId w:val="43"/>
        </w:numPr>
        <w:jc w:val="both"/>
        <w:outlineLvl w:val="1"/>
        <w:rPr>
          <w:sz w:val="24"/>
          <w:szCs w:val="24"/>
        </w:rPr>
      </w:pPr>
      <w:r w:rsidRPr="00206391">
        <w:rPr>
          <w:sz w:val="24"/>
          <w:szCs w:val="24"/>
        </w:rPr>
        <w:t>Podstawa opracowania</w:t>
      </w:r>
    </w:p>
    <w:p w:rsidR="00C02EE9" w:rsidRPr="00206391" w:rsidRDefault="00C02EE9" w:rsidP="00AF059E">
      <w:pPr>
        <w:pStyle w:val="Tytu14"/>
        <w:numPr>
          <w:ilvl w:val="0"/>
          <w:numId w:val="34"/>
        </w:numPr>
        <w:ind w:left="851"/>
        <w:jc w:val="both"/>
        <w:outlineLvl w:val="1"/>
        <w:rPr>
          <w:b w:val="0"/>
          <w:sz w:val="24"/>
          <w:szCs w:val="24"/>
        </w:rPr>
      </w:pPr>
      <w:r w:rsidRPr="00206391">
        <w:rPr>
          <w:b w:val="0"/>
          <w:sz w:val="24"/>
          <w:szCs w:val="24"/>
        </w:rPr>
        <w:t>Zlecenie Inwestora</w:t>
      </w:r>
    </w:p>
    <w:p w:rsidR="00C02EE9" w:rsidRPr="00206391" w:rsidRDefault="00C02EE9" w:rsidP="00AF059E">
      <w:pPr>
        <w:pStyle w:val="Tytu14"/>
        <w:numPr>
          <w:ilvl w:val="0"/>
          <w:numId w:val="34"/>
        </w:numPr>
        <w:ind w:left="851"/>
        <w:jc w:val="both"/>
        <w:outlineLvl w:val="1"/>
        <w:rPr>
          <w:b w:val="0"/>
          <w:sz w:val="24"/>
          <w:szCs w:val="24"/>
        </w:rPr>
      </w:pPr>
      <w:r w:rsidRPr="00206391">
        <w:rPr>
          <w:b w:val="0"/>
          <w:sz w:val="24"/>
          <w:szCs w:val="24"/>
        </w:rPr>
        <w:t xml:space="preserve">Mapa </w:t>
      </w:r>
      <w:proofErr w:type="spellStart"/>
      <w:r w:rsidRPr="00206391">
        <w:rPr>
          <w:b w:val="0"/>
          <w:sz w:val="24"/>
          <w:szCs w:val="24"/>
        </w:rPr>
        <w:t>sytuacyjno</w:t>
      </w:r>
      <w:proofErr w:type="spellEnd"/>
      <w:r w:rsidRPr="00206391">
        <w:rPr>
          <w:b w:val="0"/>
          <w:sz w:val="24"/>
          <w:szCs w:val="24"/>
        </w:rPr>
        <w:t>–wysokościowa</w:t>
      </w:r>
    </w:p>
    <w:p w:rsidR="00C02EE9" w:rsidRPr="00206391" w:rsidRDefault="00C02EE9" w:rsidP="00AF059E">
      <w:pPr>
        <w:pStyle w:val="Tytu14"/>
        <w:numPr>
          <w:ilvl w:val="0"/>
          <w:numId w:val="34"/>
        </w:numPr>
        <w:ind w:left="851"/>
        <w:jc w:val="both"/>
        <w:outlineLvl w:val="1"/>
        <w:rPr>
          <w:b w:val="0"/>
          <w:sz w:val="24"/>
          <w:szCs w:val="24"/>
        </w:rPr>
      </w:pPr>
      <w:r w:rsidRPr="00206391">
        <w:rPr>
          <w:b w:val="0"/>
          <w:sz w:val="24"/>
          <w:szCs w:val="24"/>
        </w:rPr>
        <w:t>Wizja w terenie</w:t>
      </w:r>
    </w:p>
    <w:p w:rsidR="00C02EE9" w:rsidRPr="00206391" w:rsidRDefault="00C02EE9" w:rsidP="00AF059E">
      <w:pPr>
        <w:pStyle w:val="Tytu14"/>
        <w:numPr>
          <w:ilvl w:val="0"/>
          <w:numId w:val="34"/>
        </w:numPr>
        <w:ind w:left="851"/>
        <w:jc w:val="both"/>
        <w:outlineLvl w:val="1"/>
        <w:rPr>
          <w:b w:val="0"/>
          <w:sz w:val="24"/>
          <w:szCs w:val="24"/>
        </w:rPr>
      </w:pPr>
      <w:r w:rsidRPr="00206391">
        <w:rPr>
          <w:b w:val="0"/>
          <w:sz w:val="24"/>
          <w:szCs w:val="24"/>
        </w:rPr>
        <w:t>Obowiązujące normy i przepisy</w:t>
      </w:r>
    </w:p>
    <w:p w:rsidR="00C02EE9" w:rsidRPr="00206391" w:rsidRDefault="00C02EE9" w:rsidP="00C02EE9">
      <w:pPr>
        <w:pStyle w:val="Tytu14"/>
        <w:ind w:left="426"/>
        <w:jc w:val="both"/>
        <w:outlineLvl w:val="1"/>
        <w:rPr>
          <w:sz w:val="24"/>
          <w:szCs w:val="24"/>
        </w:rPr>
      </w:pPr>
    </w:p>
    <w:p w:rsidR="00C02EE9" w:rsidRPr="00206391" w:rsidRDefault="00C02EE9" w:rsidP="003C0455">
      <w:pPr>
        <w:pStyle w:val="Tytu14"/>
        <w:numPr>
          <w:ilvl w:val="1"/>
          <w:numId w:val="43"/>
        </w:numPr>
        <w:ind w:left="426"/>
        <w:jc w:val="both"/>
        <w:outlineLvl w:val="1"/>
        <w:rPr>
          <w:sz w:val="24"/>
          <w:szCs w:val="24"/>
        </w:rPr>
      </w:pPr>
      <w:r w:rsidRPr="00206391">
        <w:rPr>
          <w:sz w:val="24"/>
          <w:szCs w:val="24"/>
        </w:rPr>
        <w:t>Zakres opracowania</w:t>
      </w:r>
    </w:p>
    <w:p w:rsidR="00C02EE9" w:rsidRPr="00206391" w:rsidRDefault="00C02EE9" w:rsidP="00C02EE9">
      <w:pPr>
        <w:pStyle w:val="Tytu14"/>
        <w:ind w:left="426"/>
        <w:jc w:val="both"/>
        <w:outlineLvl w:val="1"/>
        <w:rPr>
          <w:b w:val="0"/>
          <w:sz w:val="24"/>
          <w:szCs w:val="24"/>
        </w:rPr>
      </w:pPr>
      <w:r w:rsidRPr="00206391">
        <w:rPr>
          <w:b w:val="0"/>
          <w:sz w:val="24"/>
          <w:szCs w:val="24"/>
        </w:rPr>
        <w:t xml:space="preserve">Niniejszy projekt budowlany obejmuje wykonanie , wewnętrznej instalacji </w:t>
      </w:r>
      <w:r>
        <w:rPr>
          <w:b w:val="0"/>
          <w:sz w:val="24"/>
          <w:szCs w:val="24"/>
        </w:rPr>
        <w:t>i centralnego ogrzewania .</w:t>
      </w:r>
    </w:p>
    <w:p w:rsidR="00C02EE9" w:rsidRDefault="00C57A8E" w:rsidP="003C0455">
      <w:pPr>
        <w:pStyle w:val="Akapitzlist"/>
        <w:numPr>
          <w:ilvl w:val="1"/>
          <w:numId w:val="43"/>
        </w:numPr>
        <w:autoSpaceDE w:val="0"/>
        <w:autoSpaceDN w:val="0"/>
        <w:adjustRightInd w:val="0"/>
        <w:ind w:left="540" w:hanging="540"/>
        <w:contextualSpacing w:val="0"/>
        <w:jc w:val="left"/>
        <w:rPr>
          <w:rFonts w:eastAsia="Calibri" w:cs="Times New Roman"/>
          <w:b/>
          <w:szCs w:val="22"/>
        </w:rPr>
      </w:pPr>
      <w:r>
        <w:rPr>
          <w:rFonts w:eastAsia="Calibri" w:cs="Times New Roman"/>
          <w:b/>
          <w:szCs w:val="22"/>
        </w:rPr>
        <w:t xml:space="preserve">Charakterystyka  projektowanej inwestycji </w:t>
      </w:r>
    </w:p>
    <w:p w:rsidR="00C57A8E" w:rsidRPr="00C57A8E" w:rsidRDefault="00C57A8E" w:rsidP="00AF059E">
      <w:pPr>
        <w:pStyle w:val="Akapitzlist"/>
        <w:numPr>
          <w:ilvl w:val="1"/>
          <w:numId w:val="35"/>
        </w:numPr>
        <w:rPr>
          <w:rFonts w:eastAsia="Calibri" w:cs="Times New Roman"/>
          <w:szCs w:val="22"/>
        </w:rPr>
      </w:pPr>
      <w:r w:rsidRPr="00C57A8E">
        <w:rPr>
          <w:rFonts w:eastAsia="Calibri" w:cs="Times New Roman"/>
          <w:szCs w:val="22"/>
        </w:rPr>
        <w:t xml:space="preserve">Obliczeniowe zaopatrzenie   na moc                      Q  =34798 (W)  </w:t>
      </w:r>
    </w:p>
    <w:p w:rsidR="00C02EE9" w:rsidRPr="00783865" w:rsidRDefault="00C57A8E" w:rsidP="00AF059E">
      <w:pPr>
        <w:pStyle w:val="Akapitzlist"/>
        <w:numPr>
          <w:ilvl w:val="1"/>
          <w:numId w:val="35"/>
        </w:numPr>
        <w:autoSpaceDE w:val="0"/>
        <w:autoSpaceDN w:val="0"/>
        <w:adjustRightInd w:val="0"/>
        <w:contextualSpacing w:val="0"/>
        <w:jc w:val="left"/>
        <w:rPr>
          <w:rFonts w:eastAsia="Calibri" w:cs="Times New Roman"/>
          <w:szCs w:val="22"/>
        </w:rPr>
      </w:pPr>
      <w:r w:rsidRPr="00783865">
        <w:rPr>
          <w:rFonts w:eastAsia="Calibri" w:cs="Times New Roman"/>
          <w:szCs w:val="22"/>
        </w:rPr>
        <w:t>Rodzaj ogrzewania                                                    wodne pompowe</w:t>
      </w:r>
    </w:p>
    <w:p w:rsidR="00C02EE9" w:rsidRPr="00783865" w:rsidRDefault="00C57A8E" w:rsidP="00AF059E">
      <w:pPr>
        <w:pStyle w:val="Akapitzlist"/>
        <w:numPr>
          <w:ilvl w:val="1"/>
          <w:numId w:val="35"/>
        </w:numPr>
        <w:autoSpaceDE w:val="0"/>
        <w:autoSpaceDN w:val="0"/>
        <w:adjustRightInd w:val="0"/>
        <w:contextualSpacing w:val="0"/>
        <w:jc w:val="left"/>
        <w:rPr>
          <w:rFonts w:eastAsia="Calibri" w:cs="Times New Roman"/>
          <w:szCs w:val="22"/>
        </w:rPr>
      </w:pPr>
      <w:r w:rsidRPr="00783865">
        <w:rPr>
          <w:rFonts w:eastAsia="Calibri" w:cs="Times New Roman"/>
          <w:szCs w:val="22"/>
        </w:rPr>
        <w:t xml:space="preserve">Parametry czynnika grzewczego                             </w:t>
      </w:r>
      <w:proofErr w:type="spellStart"/>
      <w:r w:rsidRPr="00783865">
        <w:rPr>
          <w:rFonts w:eastAsia="Calibri" w:cs="Times New Roman"/>
          <w:szCs w:val="22"/>
        </w:rPr>
        <w:t>Tz</w:t>
      </w:r>
      <w:proofErr w:type="spellEnd"/>
      <w:r w:rsidRPr="00783865">
        <w:rPr>
          <w:rFonts w:eastAsia="Calibri" w:cs="Times New Roman"/>
          <w:szCs w:val="22"/>
        </w:rPr>
        <w:t xml:space="preserve"> =80 (</w:t>
      </w:r>
      <w:r w:rsidRPr="00783865">
        <w:rPr>
          <w:rFonts w:eastAsia="Calibri" w:cs="Times New Roman"/>
          <w:szCs w:val="22"/>
          <w:vertAlign w:val="superscript"/>
        </w:rPr>
        <w:t>0</w:t>
      </w:r>
      <w:r w:rsidRPr="00783865">
        <w:rPr>
          <w:rFonts w:eastAsia="Calibri" w:cs="Times New Roman"/>
          <w:szCs w:val="22"/>
        </w:rPr>
        <w:t xml:space="preserve">C)    </w:t>
      </w:r>
      <w:proofErr w:type="spellStart"/>
      <w:r w:rsidRPr="00783865">
        <w:rPr>
          <w:rFonts w:eastAsia="Calibri" w:cs="Times New Roman"/>
          <w:szCs w:val="22"/>
        </w:rPr>
        <w:t>Tp</w:t>
      </w:r>
      <w:proofErr w:type="spellEnd"/>
      <w:r w:rsidRPr="00783865">
        <w:rPr>
          <w:rFonts w:eastAsia="Calibri" w:cs="Times New Roman"/>
          <w:szCs w:val="22"/>
        </w:rPr>
        <w:t xml:space="preserve"> =60 (</w:t>
      </w:r>
      <w:r w:rsidRPr="00783865">
        <w:rPr>
          <w:rFonts w:eastAsia="Calibri" w:cs="Times New Roman"/>
          <w:szCs w:val="22"/>
          <w:vertAlign w:val="superscript"/>
        </w:rPr>
        <w:t>0</w:t>
      </w:r>
      <w:r w:rsidR="00783865" w:rsidRPr="00783865">
        <w:rPr>
          <w:rFonts w:eastAsia="Calibri" w:cs="Times New Roman"/>
          <w:szCs w:val="22"/>
        </w:rPr>
        <w:t>C)</w:t>
      </w:r>
    </w:p>
    <w:p w:rsidR="00783865" w:rsidRDefault="00783865" w:rsidP="00AF059E">
      <w:pPr>
        <w:pStyle w:val="Akapitzlist"/>
        <w:numPr>
          <w:ilvl w:val="1"/>
          <w:numId w:val="35"/>
        </w:numPr>
        <w:autoSpaceDE w:val="0"/>
        <w:autoSpaceDN w:val="0"/>
        <w:adjustRightInd w:val="0"/>
        <w:contextualSpacing w:val="0"/>
        <w:jc w:val="left"/>
        <w:rPr>
          <w:rFonts w:eastAsia="Calibri" w:cs="Times New Roman"/>
          <w:szCs w:val="22"/>
        </w:rPr>
      </w:pPr>
      <w:r w:rsidRPr="00783865">
        <w:rPr>
          <w:rFonts w:eastAsia="Calibri" w:cs="Times New Roman"/>
          <w:szCs w:val="22"/>
        </w:rPr>
        <w:t xml:space="preserve">Strefa Klimatyczna                                                     </w:t>
      </w:r>
      <w:proofErr w:type="spellStart"/>
      <w:r w:rsidRPr="00783865">
        <w:rPr>
          <w:rFonts w:eastAsia="Calibri" w:cs="Times New Roman"/>
          <w:szCs w:val="22"/>
        </w:rPr>
        <w:t>T</w:t>
      </w:r>
      <w:r w:rsidRPr="00783865">
        <w:rPr>
          <w:rFonts w:eastAsia="Calibri" w:cs="Times New Roman"/>
          <w:szCs w:val="22"/>
          <w:vertAlign w:val="subscript"/>
        </w:rPr>
        <w:t>z</w:t>
      </w:r>
      <w:proofErr w:type="spellEnd"/>
      <w:r w:rsidRPr="00783865">
        <w:rPr>
          <w:rFonts w:eastAsia="Calibri" w:cs="Times New Roman"/>
          <w:szCs w:val="22"/>
        </w:rPr>
        <w:t xml:space="preserve">   = -20 (</w:t>
      </w:r>
      <w:proofErr w:type="spellStart"/>
      <w:r w:rsidRPr="00783865">
        <w:rPr>
          <w:rFonts w:eastAsia="Calibri" w:cs="Times New Roman"/>
          <w:szCs w:val="22"/>
          <w:vertAlign w:val="superscript"/>
        </w:rPr>
        <w:t>o</w:t>
      </w:r>
      <w:r w:rsidRPr="00783865">
        <w:rPr>
          <w:rFonts w:eastAsia="Calibri" w:cs="Times New Roman"/>
          <w:szCs w:val="22"/>
        </w:rPr>
        <w:t>C</w:t>
      </w:r>
      <w:proofErr w:type="spellEnd"/>
      <w:r w:rsidRPr="00783865">
        <w:rPr>
          <w:rFonts w:eastAsia="Calibri" w:cs="Times New Roman"/>
          <w:szCs w:val="22"/>
        </w:rPr>
        <w:t>)</w:t>
      </w:r>
    </w:p>
    <w:p w:rsidR="00783865" w:rsidRPr="00783865" w:rsidRDefault="00783865" w:rsidP="00AF059E">
      <w:pPr>
        <w:pStyle w:val="Akapitzlist"/>
        <w:numPr>
          <w:ilvl w:val="1"/>
          <w:numId w:val="35"/>
        </w:numPr>
        <w:autoSpaceDE w:val="0"/>
        <w:autoSpaceDN w:val="0"/>
        <w:adjustRightInd w:val="0"/>
        <w:contextualSpacing w:val="0"/>
        <w:jc w:val="left"/>
        <w:rPr>
          <w:rFonts w:eastAsia="Calibri" w:cs="Times New Roman"/>
          <w:szCs w:val="22"/>
        </w:rPr>
      </w:pPr>
    </w:p>
    <w:p w:rsidR="00C02EE9" w:rsidRDefault="00783865" w:rsidP="00783865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  <w:r>
        <w:rPr>
          <w:rFonts w:eastAsia="Calibri" w:cs="Times New Roman"/>
          <w:b/>
          <w:szCs w:val="22"/>
        </w:rPr>
        <w:t>1.5 Opis instalacji</w:t>
      </w:r>
    </w:p>
    <w:p w:rsidR="00783865" w:rsidRDefault="00783865" w:rsidP="00A63E5A">
      <w:pPr>
        <w:autoSpaceDE w:val="0"/>
        <w:autoSpaceDN w:val="0"/>
        <w:adjustRightInd w:val="0"/>
        <w:ind w:left="360"/>
        <w:contextualSpacing w:val="0"/>
        <w:jc w:val="left"/>
        <w:rPr>
          <w:rFonts w:eastAsia="Calibri" w:cs="Times New Roman"/>
          <w:szCs w:val="22"/>
        </w:rPr>
      </w:pPr>
      <w:r>
        <w:rPr>
          <w:rFonts w:eastAsia="Calibri" w:cs="Times New Roman"/>
          <w:b/>
          <w:szCs w:val="22"/>
        </w:rPr>
        <w:t>O</w:t>
      </w:r>
      <w:r>
        <w:rPr>
          <w:rFonts w:eastAsia="Calibri" w:cs="Times New Roman"/>
          <w:szCs w:val="22"/>
        </w:rPr>
        <w:t xml:space="preserve">biekt </w:t>
      </w:r>
      <w:r w:rsidR="00A63E5A">
        <w:rPr>
          <w:rFonts w:eastAsia="Calibri" w:cs="Times New Roman"/>
          <w:szCs w:val="22"/>
        </w:rPr>
        <w:t>będzie</w:t>
      </w:r>
      <w:r>
        <w:rPr>
          <w:rFonts w:eastAsia="Calibri" w:cs="Times New Roman"/>
          <w:szCs w:val="22"/>
        </w:rPr>
        <w:t xml:space="preserve"> </w:t>
      </w:r>
      <w:r w:rsidR="00A63E5A">
        <w:rPr>
          <w:rFonts w:eastAsia="Calibri" w:cs="Times New Roman"/>
          <w:szCs w:val="22"/>
        </w:rPr>
        <w:t>ogrzewany przez</w:t>
      </w:r>
      <w:r>
        <w:rPr>
          <w:rFonts w:eastAsia="Calibri" w:cs="Times New Roman"/>
          <w:szCs w:val="22"/>
        </w:rPr>
        <w:t xml:space="preserve"> instalację </w:t>
      </w:r>
      <w:r w:rsidR="00A63E5A">
        <w:rPr>
          <w:rFonts w:eastAsia="Calibri" w:cs="Times New Roman"/>
          <w:szCs w:val="22"/>
        </w:rPr>
        <w:t>dwururową niskoparametrową zasilana z</w:t>
      </w:r>
      <w:r>
        <w:rPr>
          <w:rFonts w:eastAsia="Calibri" w:cs="Times New Roman"/>
          <w:szCs w:val="22"/>
        </w:rPr>
        <w:t xml:space="preserve"> istniejącego węzła zasilanego z miejskiej sieci ciepłowniczej. </w:t>
      </w:r>
      <w:r w:rsidR="00A63E5A">
        <w:rPr>
          <w:rFonts w:eastAsia="Calibri" w:cs="Times New Roman"/>
          <w:szCs w:val="22"/>
        </w:rPr>
        <w:t>Inwestycja</w:t>
      </w:r>
      <w:r>
        <w:rPr>
          <w:rFonts w:eastAsia="Calibri" w:cs="Times New Roman"/>
          <w:szCs w:val="22"/>
        </w:rPr>
        <w:t xml:space="preserve"> </w:t>
      </w:r>
      <w:r w:rsidR="00A63E5A">
        <w:rPr>
          <w:rFonts w:eastAsia="Calibri" w:cs="Times New Roman"/>
          <w:szCs w:val="22"/>
        </w:rPr>
        <w:t>ta posiadać</w:t>
      </w:r>
      <w:r>
        <w:rPr>
          <w:rFonts w:eastAsia="Calibri" w:cs="Times New Roman"/>
          <w:szCs w:val="22"/>
        </w:rPr>
        <w:t xml:space="preserve"> </w:t>
      </w:r>
      <w:r w:rsidR="00A63E5A">
        <w:rPr>
          <w:rFonts w:eastAsia="Calibri" w:cs="Times New Roman"/>
          <w:szCs w:val="22"/>
        </w:rPr>
        <w:t>będzie jeden</w:t>
      </w:r>
      <w:r>
        <w:rPr>
          <w:rFonts w:eastAsia="Calibri" w:cs="Times New Roman"/>
          <w:szCs w:val="22"/>
        </w:rPr>
        <w:t xml:space="preserve"> obieg grzewczy zasilający instalację grzejnikową w </w:t>
      </w:r>
      <w:r w:rsidR="00A63E5A">
        <w:rPr>
          <w:rFonts w:eastAsia="Calibri" w:cs="Times New Roman"/>
          <w:szCs w:val="22"/>
        </w:rPr>
        <w:t xml:space="preserve">pomieszczeniach. </w:t>
      </w:r>
      <w:r>
        <w:rPr>
          <w:rFonts w:eastAsia="Calibri" w:cs="Times New Roman"/>
          <w:szCs w:val="22"/>
        </w:rPr>
        <w:t xml:space="preserve">medium grzewczym  dla inwestycji  </w:t>
      </w:r>
      <w:proofErr w:type="spellStart"/>
      <w:r>
        <w:rPr>
          <w:rFonts w:eastAsia="Calibri" w:cs="Times New Roman"/>
          <w:szCs w:val="22"/>
        </w:rPr>
        <w:t>c.o</w:t>
      </w:r>
      <w:proofErr w:type="spellEnd"/>
      <w:r>
        <w:rPr>
          <w:rFonts w:eastAsia="Calibri" w:cs="Times New Roman"/>
          <w:szCs w:val="22"/>
        </w:rPr>
        <w:t xml:space="preserve"> będzie woda o parametrach  obliczeniowych  80/60 (</w:t>
      </w:r>
      <w:proofErr w:type="spellStart"/>
      <w:r>
        <w:rPr>
          <w:rFonts w:eastAsia="Calibri" w:cs="Times New Roman"/>
          <w:szCs w:val="22"/>
          <w:vertAlign w:val="superscript"/>
        </w:rPr>
        <w:t>o</w:t>
      </w:r>
      <w:r>
        <w:rPr>
          <w:rFonts w:eastAsia="Calibri" w:cs="Times New Roman"/>
          <w:szCs w:val="22"/>
        </w:rPr>
        <w:t>C</w:t>
      </w:r>
      <w:proofErr w:type="spellEnd"/>
      <w:r>
        <w:rPr>
          <w:rFonts w:eastAsia="Calibri" w:cs="Times New Roman"/>
          <w:szCs w:val="22"/>
        </w:rPr>
        <w:t>).Instalacja składać się będzie  z następujących  elementów :</w:t>
      </w:r>
    </w:p>
    <w:p w:rsidR="00783865" w:rsidRPr="00A63E5A" w:rsidRDefault="00783865" w:rsidP="00AF059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080"/>
        <w:contextualSpacing w:val="0"/>
        <w:jc w:val="left"/>
        <w:rPr>
          <w:rFonts w:eastAsia="Calibri" w:cs="Times New Roman"/>
          <w:szCs w:val="22"/>
        </w:rPr>
      </w:pPr>
      <w:r w:rsidRPr="00A63E5A">
        <w:rPr>
          <w:rFonts w:eastAsia="Calibri" w:cs="Times New Roman"/>
          <w:szCs w:val="22"/>
        </w:rPr>
        <w:t>Źródło ciepła  -istniejący węzeł</w:t>
      </w:r>
    </w:p>
    <w:p w:rsidR="00A63E5A" w:rsidRPr="00A63E5A" w:rsidRDefault="00A63E5A" w:rsidP="00AF059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080"/>
        <w:contextualSpacing w:val="0"/>
        <w:jc w:val="left"/>
        <w:rPr>
          <w:rFonts w:eastAsia="Calibri" w:cs="Times New Roman"/>
          <w:szCs w:val="22"/>
        </w:rPr>
      </w:pPr>
      <w:r w:rsidRPr="00A63E5A">
        <w:rPr>
          <w:rFonts w:eastAsia="Calibri" w:cs="Times New Roman"/>
          <w:szCs w:val="22"/>
        </w:rPr>
        <w:t xml:space="preserve">Grzejniki płytowe profilowane </w:t>
      </w:r>
    </w:p>
    <w:p w:rsidR="00A63E5A" w:rsidRPr="00A63E5A" w:rsidRDefault="00A63E5A" w:rsidP="00AF059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080"/>
        <w:contextualSpacing w:val="0"/>
        <w:jc w:val="left"/>
        <w:rPr>
          <w:rFonts w:eastAsia="Calibri" w:cs="Times New Roman"/>
          <w:szCs w:val="22"/>
        </w:rPr>
      </w:pPr>
      <w:r w:rsidRPr="00A63E5A">
        <w:rPr>
          <w:rFonts w:eastAsia="Calibri" w:cs="Times New Roman"/>
          <w:szCs w:val="22"/>
        </w:rPr>
        <w:t xml:space="preserve">Armatura zawory regulacyjne , zawory termostatyczne , zawory spustowe  ,zawory odcinające  , odpowietrzenia  </w:t>
      </w:r>
    </w:p>
    <w:p w:rsidR="00A63E5A" w:rsidRPr="00A63E5A" w:rsidRDefault="00A63E5A" w:rsidP="00AF059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080"/>
        <w:contextualSpacing w:val="0"/>
        <w:jc w:val="left"/>
        <w:rPr>
          <w:rFonts w:eastAsia="Calibri" w:cs="Times New Roman"/>
          <w:szCs w:val="22"/>
        </w:rPr>
      </w:pPr>
      <w:proofErr w:type="spellStart"/>
      <w:r w:rsidRPr="00A63E5A">
        <w:rPr>
          <w:rFonts w:eastAsia="Calibri" w:cs="Times New Roman"/>
          <w:szCs w:val="22"/>
        </w:rPr>
        <w:t>Pn</w:t>
      </w:r>
      <w:proofErr w:type="spellEnd"/>
      <w:r w:rsidRPr="00A63E5A">
        <w:rPr>
          <w:rFonts w:eastAsia="Calibri" w:cs="Times New Roman"/>
          <w:szCs w:val="22"/>
        </w:rPr>
        <w:t xml:space="preserve"> -10 rury rozprowadzające </w:t>
      </w:r>
    </w:p>
    <w:p w:rsidR="00A63E5A" w:rsidRPr="00A63E5A" w:rsidRDefault="00A63E5A" w:rsidP="00AF059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080"/>
        <w:contextualSpacing w:val="0"/>
        <w:jc w:val="left"/>
        <w:rPr>
          <w:rFonts w:eastAsia="Calibri" w:cs="Times New Roman"/>
          <w:szCs w:val="22"/>
        </w:rPr>
      </w:pPr>
      <w:r w:rsidRPr="00A63E5A">
        <w:rPr>
          <w:rFonts w:eastAsia="Calibri" w:cs="Times New Roman"/>
          <w:szCs w:val="22"/>
        </w:rPr>
        <w:t>izolacje</w:t>
      </w:r>
    </w:p>
    <w:p w:rsidR="00783865" w:rsidRDefault="00A63E5A" w:rsidP="00783865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  <w:r>
        <w:rPr>
          <w:rFonts w:eastAsia="Calibri" w:cs="Times New Roman"/>
          <w:b/>
          <w:szCs w:val="22"/>
        </w:rPr>
        <w:t xml:space="preserve">1.6 Źródło ciepła </w:t>
      </w:r>
    </w:p>
    <w:p w:rsidR="00A63E5A" w:rsidRDefault="00A63E5A" w:rsidP="00783865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</w:p>
    <w:p w:rsidR="00A63E5A" w:rsidRDefault="00A63E5A" w:rsidP="00A63E5A">
      <w:pPr>
        <w:autoSpaceDE w:val="0"/>
        <w:autoSpaceDN w:val="0"/>
        <w:adjustRightInd w:val="0"/>
        <w:ind w:left="360"/>
        <w:contextualSpacing w:val="0"/>
        <w:jc w:val="left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>Źródło ciepła  pozostaje  bez zmian –węzeł cieplny zasilany  z miejskiej sieci ciepłowniczej</w:t>
      </w:r>
    </w:p>
    <w:p w:rsidR="00A63E5A" w:rsidRPr="00A63E5A" w:rsidRDefault="00A63E5A" w:rsidP="00783865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szCs w:val="22"/>
        </w:rPr>
      </w:pPr>
    </w:p>
    <w:p w:rsidR="00EC27FE" w:rsidRPr="00A63E5A" w:rsidRDefault="00A63E5A" w:rsidP="00A63E5A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  <w:r>
        <w:rPr>
          <w:rFonts w:eastAsia="Calibri" w:cs="Times New Roman"/>
          <w:b/>
          <w:szCs w:val="22"/>
        </w:rPr>
        <w:t>1.7.</w:t>
      </w:r>
      <w:r w:rsidRPr="00A63E5A">
        <w:rPr>
          <w:rFonts w:eastAsia="Calibri" w:cs="Times New Roman"/>
          <w:b/>
          <w:szCs w:val="22"/>
        </w:rPr>
        <w:t>Rurociagi</w:t>
      </w:r>
    </w:p>
    <w:p w:rsidR="00EC27FE" w:rsidRDefault="00EC27FE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b/>
          <w:szCs w:val="22"/>
        </w:rPr>
      </w:pPr>
    </w:p>
    <w:p w:rsidR="00BF1621" w:rsidRDefault="00BF1621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BF1621">
        <w:rPr>
          <w:rFonts w:eastAsia="Calibri" w:cs="Times New Roman"/>
          <w:szCs w:val="22"/>
        </w:rPr>
        <w:t xml:space="preserve">Rurociągi podlegające wymianie </w:t>
      </w:r>
      <w:r>
        <w:rPr>
          <w:rFonts w:eastAsia="Calibri" w:cs="Times New Roman"/>
          <w:szCs w:val="22"/>
        </w:rPr>
        <w:t xml:space="preserve"> i </w:t>
      </w:r>
      <w:r w:rsidR="00C95822">
        <w:rPr>
          <w:rFonts w:eastAsia="Calibri" w:cs="Times New Roman"/>
          <w:szCs w:val="22"/>
        </w:rPr>
        <w:t>odgałęzienia</w:t>
      </w:r>
      <w:r>
        <w:rPr>
          <w:rFonts w:eastAsia="Calibri" w:cs="Times New Roman"/>
          <w:szCs w:val="22"/>
        </w:rPr>
        <w:t xml:space="preserve"> do </w:t>
      </w:r>
      <w:r w:rsidR="00C95822">
        <w:rPr>
          <w:rFonts w:eastAsia="Calibri" w:cs="Times New Roman"/>
          <w:szCs w:val="22"/>
        </w:rPr>
        <w:t>grzejników</w:t>
      </w:r>
      <w:r>
        <w:rPr>
          <w:rFonts w:eastAsia="Calibri" w:cs="Times New Roman"/>
          <w:szCs w:val="22"/>
        </w:rPr>
        <w:t xml:space="preserve">  wykonać  w z wielowarstwowych  rur PE z wkładką  aluminiową  i osłoną  antydyfuzyjną typ PE-RT/AL./PE-RT   (T=95</w:t>
      </w:r>
      <w:r>
        <w:rPr>
          <w:rFonts w:eastAsia="Calibri" w:cs="Times New Roman"/>
          <w:szCs w:val="22"/>
          <w:vertAlign w:val="superscript"/>
        </w:rPr>
        <w:t>o</w:t>
      </w:r>
      <w:r>
        <w:rPr>
          <w:rFonts w:eastAsia="Calibri" w:cs="Times New Roman"/>
          <w:szCs w:val="22"/>
        </w:rPr>
        <w:t>C PN10) łączonych  przez  zaprasowanie  (</w:t>
      </w:r>
      <w:r>
        <w:rPr>
          <w:rFonts w:eastAsia="Calibri" w:cs="Calibri"/>
          <w:szCs w:val="22"/>
        </w:rPr>
        <w:t>φ</w:t>
      </w:r>
      <w:r>
        <w:rPr>
          <w:rFonts w:eastAsia="Calibri" w:cs="Times New Roman"/>
          <w:szCs w:val="22"/>
        </w:rPr>
        <w:t xml:space="preserve">16-63)  Do </w:t>
      </w:r>
      <w:r w:rsidR="00C95822">
        <w:rPr>
          <w:rFonts w:eastAsia="Calibri" w:cs="Times New Roman"/>
          <w:szCs w:val="22"/>
        </w:rPr>
        <w:t>połączeń</w:t>
      </w:r>
      <w:r>
        <w:rPr>
          <w:rFonts w:eastAsia="Calibri" w:cs="Times New Roman"/>
          <w:szCs w:val="22"/>
        </w:rPr>
        <w:t xml:space="preserve">  rurociągów   PE-RT/AL./PE-RT </w:t>
      </w:r>
      <w:r w:rsidR="00CB0C66">
        <w:rPr>
          <w:rFonts w:eastAsia="Calibri" w:cs="Times New Roman"/>
          <w:szCs w:val="22"/>
        </w:rPr>
        <w:t xml:space="preserve"> z armaturą i rurociągami stalowymi  stosować złączki systemowe  z gwintem. W najwyższych </w:t>
      </w:r>
      <w:r w:rsidR="00C95822">
        <w:rPr>
          <w:rFonts w:eastAsia="Calibri" w:cs="Times New Roman"/>
          <w:szCs w:val="22"/>
        </w:rPr>
        <w:t>miejscach oraz</w:t>
      </w:r>
      <w:r w:rsidR="00CB0C66">
        <w:rPr>
          <w:rFonts w:eastAsia="Calibri" w:cs="Times New Roman"/>
          <w:szCs w:val="22"/>
        </w:rPr>
        <w:t xml:space="preserve"> </w:t>
      </w:r>
      <w:r w:rsidR="00C95822">
        <w:rPr>
          <w:rFonts w:eastAsia="Calibri" w:cs="Times New Roman"/>
          <w:szCs w:val="22"/>
        </w:rPr>
        <w:t>zasyfowaniach montować</w:t>
      </w:r>
      <w:r w:rsidR="00CB0C66">
        <w:rPr>
          <w:rFonts w:eastAsia="Calibri" w:cs="Times New Roman"/>
          <w:szCs w:val="22"/>
        </w:rPr>
        <w:t xml:space="preserve"> </w:t>
      </w:r>
      <w:r w:rsidR="00C95822">
        <w:rPr>
          <w:rFonts w:eastAsia="Calibri" w:cs="Times New Roman"/>
          <w:szCs w:val="22"/>
        </w:rPr>
        <w:t>automatyczne urządzenia</w:t>
      </w:r>
      <w:r w:rsidR="00CB0C66">
        <w:rPr>
          <w:rFonts w:eastAsia="Calibri" w:cs="Times New Roman"/>
          <w:szCs w:val="22"/>
        </w:rPr>
        <w:t xml:space="preserve"> odpowietrzające </w:t>
      </w:r>
      <w:r w:rsidR="00C95822">
        <w:rPr>
          <w:rFonts w:eastAsia="Calibri" w:cs="Times New Roman"/>
          <w:szCs w:val="22"/>
        </w:rPr>
        <w:t>zgodnie z</w:t>
      </w:r>
      <w:r w:rsidR="00CB0C66">
        <w:rPr>
          <w:rFonts w:eastAsia="Calibri" w:cs="Times New Roman"/>
          <w:szCs w:val="22"/>
        </w:rPr>
        <w:t xml:space="preserve"> PN -91/B02420.</w:t>
      </w:r>
      <w:r w:rsidR="00C95822">
        <w:rPr>
          <w:rFonts w:eastAsia="Calibri" w:cs="Times New Roman"/>
          <w:szCs w:val="22"/>
        </w:rPr>
        <w:t>Odwodnienie w</w:t>
      </w:r>
      <w:r w:rsidR="00CB0C66">
        <w:rPr>
          <w:rFonts w:eastAsia="Calibri" w:cs="Times New Roman"/>
          <w:szCs w:val="22"/>
        </w:rPr>
        <w:t xml:space="preserve"> najniższym punkcie </w:t>
      </w:r>
      <w:r w:rsidR="00C95822">
        <w:rPr>
          <w:rFonts w:eastAsia="Calibri" w:cs="Times New Roman"/>
          <w:szCs w:val="22"/>
        </w:rPr>
        <w:t>instalacji (węzeł</w:t>
      </w:r>
      <w:r w:rsidR="00CB0C66">
        <w:rPr>
          <w:rFonts w:eastAsia="Calibri" w:cs="Times New Roman"/>
          <w:szCs w:val="22"/>
        </w:rPr>
        <w:t xml:space="preserve"> cieplny) przez kurki </w:t>
      </w:r>
      <w:r w:rsidR="00C95822">
        <w:rPr>
          <w:rFonts w:eastAsia="Calibri" w:cs="Times New Roman"/>
          <w:szCs w:val="22"/>
        </w:rPr>
        <w:t>spustowe z</w:t>
      </w:r>
      <w:r w:rsidR="00CB0C66">
        <w:rPr>
          <w:rFonts w:eastAsia="Calibri" w:cs="Times New Roman"/>
          <w:szCs w:val="22"/>
        </w:rPr>
        <w:t xml:space="preserve"> </w:t>
      </w:r>
      <w:r w:rsidR="00C95822">
        <w:rPr>
          <w:rFonts w:eastAsia="Calibri" w:cs="Times New Roman"/>
          <w:szCs w:val="22"/>
        </w:rPr>
        <w:t>złączką</w:t>
      </w:r>
      <w:r w:rsidR="00CB0C66">
        <w:rPr>
          <w:rFonts w:eastAsia="Calibri" w:cs="Times New Roman"/>
          <w:szCs w:val="22"/>
        </w:rPr>
        <w:t xml:space="preserve"> do węża.</w:t>
      </w:r>
    </w:p>
    <w:p w:rsidR="00D570C3" w:rsidRDefault="00382158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>Rurociągi</w:t>
      </w:r>
      <w:r w:rsidR="00C95822">
        <w:rPr>
          <w:rFonts w:eastAsia="Calibri" w:cs="Times New Roman"/>
          <w:szCs w:val="22"/>
        </w:rPr>
        <w:t xml:space="preserve"> do grzejników  prowadzone poziomo lokalizować  na powierzchni </w:t>
      </w:r>
      <w:r>
        <w:rPr>
          <w:rFonts w:eastAsia="Calibri" w:cs="Times New Roman"/>
          <w:szCs w:val="22"/>
        </w:rPr>
        <w:t>ściany</w:t>
      </w:r>
    </w:p>
    <w:p w:rsidR="00C95822" w:rsidRDefault="00D570C3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lastRenderedPageBreak/>
        <w:t xml:space="preserve">Piony  </w:t>
      </w:r>
      <w:r w:rsidR="00D71ADD">
        <w:rPr>
          <w:rFonts w:eastAsia="Calibri" w:cs="Times New Roman"/>
          <w:szCs w:val="22"/>
        </w:rPr>
        <w:t>umieścić w bruzdach  ściennych  (grubość zaprawy  zakrywającej  bruzdę &gt; , 3,0 cm</w:t>
      </w:r>
      <w:r w:rsidR="00D71ADD" w:rsidRPr="00D71ADD">
        <w:rPr>
          <w:rFonts w:eastAsia="Calibri" w:cs="Times New Roman"/>
          <w:szCs w:val="22"/>
        </w:rPr>
        <w:t xml:space="preserve"> </w:t>
      </w:r>
      <w:r w:rsidR="00D71ADD">
        <w:rPr>
          <w:rFonts w:eastAsia="Calibri" w:cs="Times New Roman"/>
          <w:szCs w:val="22"/>
        </w:rPr>
        <w:t xml:space="preserve">bruzda zbrojona  siatką </w:t>
      </w:r>
      <w:proofErr w:type="spellStart"/>
      <w:r w:rsidR="00D71ADD">
        <w:rPr>
          <w:rFonts w:eastAsia="Calibri" w:cs="Times New Roman"/>
          <w:szCs w:val="22"/>
        </w:rPr>
        <w:t>Rabitza</w:t>
      </w:r>
      <w:proofErr w:type="spellEnd"/>
      <w:r w:rsidR="00D71ADD">
        <w:rPr>
          <w:rFonts w:eastAsia="Calibri" w:cs="Times New Roman"/>
          <w:szCs w:val="22"/>
        </w:rPr>
        <w:t xml:space="preserve"> ), a pod trójnikami  przy odgałęzieniu czynnika  grzewczego  na wyższą kondygnację (pod stropem parteru ) wykonać punkty stałe </w:t>
      </w:r>
    </w:p>
    <w:p w:rsidR="00BF1621" w:rsidRDefault="00D71ADD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 xml:space="preserve">Przejścia  </w:t>
      </w:r>
      <w:r w:rsidR="00382158">
        <w:rPr>
          <w:rFonts w:eastAsia="Calibri" w:cs="Times New Roman"/>
          <w:szCs w:val="22"/>
        </w:rPr>
        <w:t>przewodów</w:t>
      </w:r>
      <w:r>
        <w:rPr>
          <w:rFonts w:eastAsia="Calibri" w:cs="Times New Roman"/>
          <w:szCs w:val="22"/>
        </w:rPr>
        <w:t xml:space="preserve"> instalacyjnych przez przegrody budowlane  bez </w:t>
      </w:r>
      <w:r w:rsidR="00382158">
        <w:rPr>
          <w:rFonts w:eastAsia="Calibri" w:cs="Times New Roman"/>
          <w:szCs w:val="22"/>
        </w:rPr>
        <w:t>określonej klasy  odporności ogniowej  wykonać  w rurach osłonowych  z elastycznym  wypełnieniem . Przy przejściach  przez przegrody  oddzielenia pożarowego  stosować  uszczelnienia systemowe  w klasie odporności ogniowej EI wymaganej dla danej przegrody.</w:t>
      </w:r>
    </w:p>
    <w:p w:rsidR="00382158" w:rsidRDefault="00382158" w:rsidP="00792680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</w:p>
    <w:p w:rsidR="00382158" w:rsidRDefault="00382158" w:rsidP="00382158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  <w:r w:rsidRPr="006A1326">
        <w:rPr>
          <w:rFonts w:eastAsia="Calibri" w:cs="Times New Roman"/>
          <w:b/>
          <w:szCs w:val="22"/>
        </w:rPr>
        <w:t>1.8. Elementy grzejne</w:t>
      </w:r>
    </w:p>
    <w:p w:rsidR="00BD5D56" w:rsidRDefault="006A1326" w:rsidP="006A1326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6A1326">
        <w:rPr>
          <w:rFonts w:eastAsia="Calibri" w:cs="Times New Roman"/>
          <w:szCs w:val="22"/>
        </w:rPr>
        <w:t xml:space="preserve">Jako elementy grzejne  zastosowano  grzejniki  stalowe płytowe  np. firmy VNH lub </w:t>
      </w:r>
      <w:proofErr w:type="spellStart"/>
      <w:r w:rsidRPr="006A1326">
        <w:rPr>
          <w:rFonts w:eastAsia="Calibri" w:cs="Times New Roman"/>
          <w:szCs w:val="22"/>
        </w:rPr>
        <w:t>Purmo</w:t>
      </w:r>
      <w:proofErr w:type="spellEnd"/>
      <w:r w:rsidRPr="006A1326">
        <w:rPr>
          <w:rFonts w:eastAsia="Calibri" w:cs="Times New Roman"/>
          <w:szCs w:val="22"/>
        </w:rPr>
        <w:t xml:space="preserve"> z wbudowanym  zaworem grzejnikowym  z podejściem dolnym</w:t>
      </w:r>
      <w:r>
        <w:rPr>
          <w:rFonts w:eastAsia="Calibri" w:cs="Times New Roman"/>
          <w:szCs w:val="22"/>
        </w:rPr>
        <w:t xml:space="preserve"> </w:t>
      </w:r>
      <w:r w:rsidRPr="006A1326">
        <w:rPr>
          <w:rFonts w:eastAsia="Calibri" w:cs="Times New Roman"/>
          <w:szCs w:val="22"/>
        </w:rPr>
        <w:t>.Grzejniki montować do ścian  przy pomocy uchwytów.</w:t>
      </w:r>
      <w:r>
        <w:rPr>
          <w:rFonts w:eastAsia="Calibri" w:cs="Times New Roman"/>
          <w:szCs w:val="22"/>
        </w:rPr>
        <w:t xml:space="preserve">  </w:t>
      </w:r>
      <w:r w:rsidRPr="006A1326">
        <w:rPr>
          <w:rFonts w:eastAsia="Calibri" w:cs="Times New Roman"/>
          <w:szCs w:val="22"/>
        </w:rPr>
        <w:t>każdy grzejnik typu V wyposażyć w korek z ręcznym  odpowietrznikiem</w:t>
      </w:r>
    </w:p>
    <w:p w:rsidR="00BD5D56" w:rsidRDefault="00BD5D56" w:rsidP="006A1326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</w:p>
    <w:p w:rsidR="006A1326" w:rsidRDefault="00BD5D56" w:rsidP="00BD5D56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  <w:r w:rsidRPr="00BD5D56">
        <w:rPr>
          <w:rFonts w:eastAsia="Calibri" w:cs="Times New Roman"/>
          <w:b/>
          <w:szCs w:val="22"/>
        </w:rPr>
        <w:t>1.9 regulacja instalacji</w:t>
      </w:r>
    </w:p>
    <w:p w:rsidR="001A2B44" w:rsidRDefault="001A2B44" w:rsidP="00BD5D56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</w:p>
    <w:p w:rsidR="00BD5D56" w:rsidRDefault="001A2B44" w:rsidP="001A2B44">
      <w:pPr>
        <w:autoSpaceDE w:val="0"/>
        <w:autoSpaceDN w:val="0"/>
        <w:adjustRightInd w:val="0"/>
        <w:ind w:left="360"/>
        <w:contextualSpacing w:val="0"/>
        <w:jc w:val="left"/>
        <w:rPr>
          <w:rFonts w:eastAsia="Calibri" w:cs="Times New Roman"/>
          <w:b/>
          <w:szCs w:val="22"/>
        </w:rPr>
      </w:pPr>
      <w:r w:rsidRPr="001A2B44">
        <w:rPr>
          <w:rFonts w:eastAsia="Calibri" w:cs="Times New Roman"/>
          <w:szCs w:val="22"/>
        </w:rPr>
        <w:t>Wyrównanie  nadmiaru ciśnienia w instalacji  odbywa się  przy pomocy  regulatorów  różnicy ciśnień montowanych  na pionach  przy grzejnikach  za pomoc nastaw lub wkładek w zaworach termostatycznych i nastaw  w zaworach  przyłączeniowych</w:t>
      </w:r>
      <w:r>
        <w:rPr>
          <w:rFonts w:eastAsia="Calibri" w:cs="Times New Roman"/>
          <w:b/>
          <w:szCs w:val="22"/>
        </w:rPr>
        <w:t xml:space="preserve"> .</w:t>
      </w:r>
    </w:p>
    <w:p w:rsidR="001A2B44" w:rsidRDefault="001A2B44" w:rsidP="001A2B44">
      <w:pPr>
        <w:autoSpaceDE w:val="0"/>
        <w:autoSpaceDN w:val="0"/>
        <w:adjustRightInd w:val="0"/>
        <w:ind w:left="360"/>
        <w:contextualSpacing w:val="0"/>
        <w:jc w:val="left"/>
        <w:rPr>
          <w:rFonts w:eastAsia="Calibri" w:cs="Times New Roman"/>
          <w:b/>
          <w:szCs w:val="22"/>
        </w:rPr>
      </w:pPr>
    </w:p>
    <w:p w:rsidR="001A2B44" w:rsidRDefault="001A2B44" w:rsidP="001A2B44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  <w:r>
        <w:rPr>
          <w:rFonts w:eastAsia="Calibri" w:cs="Times New Roman"/>
          <w:b/>
          <w:szCs w:val="22"/>
        </w:rPr>
        <w:t xml:space="preserve">1.10 </w:t>
      </w:r>
      <w:r w:rsidR="003F414E">
        <w:rPr>
          <w:rFonts w:eastAsia="Calibri" w:cs="Times New Roman"/>
          <w:b/>
          <w:szCs w:val="22"/>
        </w:rPr>
        <w:t>A</w:t>
      </w:r>
      <w:r>
        <w:rPr>
          <w:rFonts w:eastAsia="Calibri" w:cs="Times New Roman"/>
          <w:b/>
          <w:szCs w:val="22"/>
        </w:rPr>
        <w:t xml:space="preserve">rmatura </w:t>
      </w:r>
      <w:proofErr w:type="spellStart"/>
      <w:r>
        <w:rPr>
          <w:rFonts w:eastAsia="Calibri" w:cs="Times New Roman"/>
          <w:b/>
          <w:szCs w:val="22"/>
        </w:rPr>
        <w:t>odcinajaca</w:t>
      </w:r>
      <w:proofErr w:type="spellEnd"/>
      <w:r>
        <w:rPr>
          <w:rFonts w:eastAsia="Calibri" w:cs="Times New Roman"/>
          <w:b/>
          <w:szCs w:val="22"/>
        </w:rPr>
        <w:t xml:space="preserve"> Regulacyjna i kontrolno-pomiarowa</w:t>
      </w:r>
    </w:p>
    <w:p w:rsidR="001A2B44" w:rsidRDefault="001A2B44" w:rsidP="001A2B44">
      <w:pPr>
        <w:autoSpaceDE w:val="0"/>
        <w:autoSpaceDN w:val="0"/>
        <w:adjustRightInd w:val="0"/>
        <w:ind w:left="360"/>
        <w:contextualSpacing w:val="0"/>
        <w:jc w:val="left"/>
        <w:rPr>
          <w:rFonts w:eastAsia="Calibri" w:cs="Times New Roman"/>
          <w:b/>
          <w:szCs w:val="22"/>
        </w:rPr>
      </w:pPr>
    </w:p>
    <w:p w:rsidR="001A2B44" w:rsidRDefault="003F414E" w:rsidP="003F414E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3F414E">
        <w:rPr>
          <w:rFonts w:eastAsia="Calibri" w:cs="Times New Roman"/>
          <w:szCs w:val="22"/>
        </w:rPr>
        <w:t>Montaż zaworów odcinających  przewidziano  na rozgałęzieniach  instalacji  przed rozdzielaczami . W całej instalacji należy stosować zawory odcinające kulowe –do wody gorącej o połączeniach gwintowanych na ciśnienie PN6</w:t>
      </w:r>
    </w:p>
    <w:p w:rsidR="003F414E" w:rsidRDefault="003F414E" w:rsidP="003F414E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 xml:space="preserve">Armatura regulacyjna </w:t>
      </w:r>
    </w:p>
    <w:p w:rsidR="003F414E" w:rsidRDefault="003F414E" w:rsidP="003F414E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>Wbudowane zawory przy grzejnikach typu V</w:t>
      </w:r>
    </w:p>
    <w:p w:rsidR="003F414E" w:rsidRDefault="003F414E" w:rsidP="003F414E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>Głowice termostatyczne wzmocnione i zabezpieczone przed manipulacją (odpowiednie do zastosowanych wkładek przy grzejnikach) –montować na wszystkich grzejnikach.</w:t>
      </w:r>
    </w:p>
    <w:p w:rsidR="003F414E" w:rsidRDefault="003F414E" w:rsidP="003F414E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 xml:space="preserve">Zawory przyłączeniowe  kątowe  </w:t>
      </w:r>
      <w:proofErr w:type="spellStart"/>
      <w:r>
        <w:rPr>
          <w:rFonts w:eastAsia="Calibri" w:cs="Times New Roman"/>
          <w:szCs w:val="22"/>
        </w:rPr>
        <w:t>Multiflex</w:t>
      </w:r>
      <w:proofErr w:type="spellEnd"/>
      <w:r>
        <w:rPr>
          <w:rFonts w:eastAsia="Calibri" w:cs="Times New Roman"/>
          <w:szCs w:val="22"/>
        </w:rPr>
        <w:t xml:space="preserve">  z nastawą  wstępną  (podejście od strony ściany)</w:t>
      </w:r>
    </w:p>
    <w:p w:rsidR="003F414E" w:rsidRDefault="00B82F7A" w:rsidP="003F414E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  <w:r w:rsidRPr="00B82F7A">
        <w:rPr>
          <w:rFonts w:eastAsia="Calibri" w:cs="Times New Roman"/>
          <w:b/>
          <w:szCs w:val="22"/>
        </w:rPr>
        <w:t>1.11 Izolacja termiczna</w:t>
      </w:r>
    </w:p>
    <w:p w:rsidR="00CC74C1" w:rsidRDefault="00CC74C1" w:rsidP="003F414E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</w:p>
    <w:p w:rsidR="00B82F7A" w:rsidRPr="00CC74C1" w:rsidRDefault="00B82F7A" w:rsidP="00CC74C1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CC74C1">
        <w:rPr>
          <w:rFonts w:eastAsia="Calibri" w:cs="Times New Roman"/>
          <w:szCs w:val="22"/>
        </w:rPr>
        <w:t>Rurociąg  prowadzony w bruździe (pion)</w:t>
      </w:r>
      <w:r w:rsidR="00CC74C1" w:rsidRPr="00CC74C1">
        <w:rPr>
          <w:rFonts w:eastAsia="Calibri" w:cs="Times New Roman"/>
          <w:szCs w:val="22"/>
        </w:rPr>
        <w:t xml:space="preserve"> należy izolować  termicznie  na całej długości </w:t>
      </w:r>
    </w:p>
    <w:p w:rsidR="00CC74C1" w:rsidRPr="00CC74C1" w:rsidRDefault="00CC74C1" w:rsidP="00CC74C1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CC74C1">
        <w:rPr>
          <w:rFonts w:eastAsia="Calibri" w:cs="Times New Roman"/>
          <w:szCs w:val="22"/>
        </w:rPr>
        <w:t xml:space="preserve">Jako izolacje  zastosować otuliny  izolacyjne  </w:t>
      </w:r>
      <w:proofErr w:type="spellStart"/>
      <w:r w:rsidRPr="00CC74C1">
        <w:rPr>
          <w:rFonts w:eastAsia="Calibri" w:cs="Times New Roman"/>
          <w:szCs w:val="22"/>
        </w:rPr>
        <w:t>dopuszcone</w:t>
      </w:r>
      <w:proofErr w:type="spellEnd"/>
      <w:r w:rsidRPr="00CC74C1">
        <w:rPr>
          <w:rFonts w:eastAsia="Calibri" w:cs="Times New Roman"/>
          <w:szCs w:val="22"/>
        </w:rPr>
        <w:t xml:space="preserve">  do stosowania  w budownictwie  spełniające warunki  PN-B-02421 (2000)</w:t>
      </w:r>
    </w:p>
    <w:p w:rsidR="00CC74C1" w:rsidRDefault="00CC74C1" w:rsidP="00CC74C1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CC74C1">
        <w:rPr>
          <w:rFonts w:eastAsia="Calibri" w:cs="Times New Roman"/>
          <w:szCs w:val="22"/>
        </w:rPr>
        <w:t xml:space="preserve">Przewody izolować  termicznie  otuliną z pianki polietylenowej  o współczynniku  przewodności cieplnej </w:t>
      </w:r>
      <w:r w:rsidRPr="00CC74C1">
        <w:rPr>
          <w:rFonts w:eastAsia="Calibri" w:cs="Calibri"/>
          <w:szCs w:val="22"/>
        </w:rPr>
        <w:t>λ</w:t>
      </w:r>
      <w:r w:rsidRPr="00CC74C1">
        <w:rPr>
          <w:rFonts w:eastAsia="Calibri" w:cs="Times New Roman"/>
          <w:szCs w:val="22"/>
        </w:rPr>
        <w:t xml:space="preserve"> =0,04 (W/mK) </w:t>
      </w:r>
    </w:p>
    <w:p w:rsidR="00CC74C1" w:rsidRDefault="00CC74C1" w:rsidP="00CC74C1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  <w:r w:rsidRPr="00CC74C1">
        <w:rPr>
          <w:rFonts w:eastAsia="Calibri" w:cs="Times New Roman"/>
          <w:b/>
          <w:szCs w:val="22"/>
        </w:rPr>
        <w:t xml:space="preserve">1.12 Napełnianie ,odpowietrzanie  i odwodnienie  Instalacji </w:t>
      </w:r>
    </w:p>
    <w:p w:rsidR="005A2184" w:rsidRDefault="005A2184" w:rsidP="00CC74C1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</w:p>
    <w:p w:rsidR="00CC74C1" w:rsidRPr="005A2184" w:rsidRDefault="00CC74C1" w:rsidP="005A2184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5A2184">
        <w:rPr>
          <w:rFonts w:eastAsia="Calibri" w:cs="Times New Roman"/>
          <w:szCs w:val="22"/>
        </w:rPr>
        <w:t>Napełnianie instalacji grzewczej wodą zimną  z sieci miejskiej</w:t>
      </w:r>
    </w:p>
    <w:p w:rsidR="00382158" w:rsidRPr="005A2184" w:rsidRDefault="005A2184" w:rsidP="005A2184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5A2184">
        <w:rPr>
          <w:rFonts w:eastAsia="Calibri" w:cs="Times New Roman"/>
          <w:szCs w:val="22"/>
        </w:rPr>
        <w:t xml:space="preserve">Odpowietrzenie  instalacji  poprzez  automatyczne zawory  odpowietrzające  przy pionach  </w:t>
      </w:r>
      <w:r>
        <w:rPr>
          <w:rFonts w:eastAsia="Calibri" w:cs="Times New Roman"/>
          <w:szCs w:val="22"/>
        </w:rPr>
        <w:t>o</w:t>
      </w:r>
      <w:r w:rsidRPr="005A2184">
        <w:rPr>
          <w:rFonts w:eastAsia="Calibri" w:cs="Times New Roman"/>
          <w:szCs w:val="22"/>
        </w:rPr>
        <w:t xml:space="preserve">raz zawory odpowietrzające  przy grzejnikach </w:t>
      </w:r>
    </w:p>
    <w:p w:rsidR="005A2184" w:rsidRDefault="005A2184" w:rsidP="005A2184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5A2184">
        <w:rPr>
          <w:rFonts w:eastAsia="Calibri" w:cs="Times New Roman"/>
          <w:szCs w:val="22"/>
        </w:rPr>
        <w:t xml:space="preserve">Odwodnienie  w najniższym punkcie  (zawory ze </w:t>
      </w:r>
      <w:proofErr w:type="spellStart"/>
      <w:r w:rsidRPr="005A2184">
        <w:rPr>
          <w:rFonts w:eastAsia="Calibri" w:cs="Times New Roman"/>
          <w:szCs w:val="22"/>
        </w:rPr>
        <w:t>złązcką</w:t>
      </w:r>
      <w:proofErr w:type="spellEnd"/>
      <w:r w:rsidRPr="005A2184">
        <w:rPr>
          <w:rFonts w:eastAsia="Calibri" w:cs="Times New Roman"/>
          <w:szCs w:val="22"/>
        </w:rPr>
        <w:t xml:space="preserve"> do węza w węźle cieplnym i poprzez kurki spustowe przy grzejnikach</w:t>
      </w:r>
    </w:p>
    <w:p w:rsidR="005A2184" w:rsidRDefault="005A2184" w:rsidP="005A2184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  <w:r w:rsidRPr="005A2184">
        <w:rPr>
          <w:rFonts w:eastAsia="Calibri" w:cs="Times New Roman"/>
          <w:b/>
          <w:szCs w:val="22"/>
        </w:rPr>
        <w:lastRenderedPageBreak/>
        <w:t>1.13 Próby instalacji   rurowej</w:t>
      </w:r>
    </w:p>
    <w:p w:rsidR="00D229BE" w:rsidRDefault="00D229BE" w:rsidP="005A2184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b/>
          <w:szCs w:val="22"/>
        </w:rPr>
      </w:pPr>
    </w:p>
    <w:p w:rsidR="005A2184" w:rsidRPr="00D229BE" w:rsidRDefault="005A2184" w:rsidP="00D229BE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D229BE">
        <w:rPr>
          <w:rFonts w:eastAsia="Calibri" w:cs="Times New Roman"/>
          <w:szCs w:val="22"/>
        </w:rPr>
        <w:t>Po zamontowaniu  instalacji  C.O przed zamurowaniem bruzd oraz</w:t>
      </w:r>
      <w:r w:rsidR="003A411E" w:rsidRPr="00D229BE">
        <w:rPr>
          <w:rFonts w:eastAsia="Calibri" w:cs="Times New Roman"/>
          <w:szCs w:val="22"/>
        </w:rPr>
        <w:t xml:space="preserve"> przed </w:t>
      </w:r>
      <w:r w:rsidR="00D229BE" w:rsidRPr="00D229BE">
        <w:rPr>
          <w:rFonts w:eastAsia="Calibri" w:cs="Times New Roman"/>
          <w:szCs w:val="22"/>
        </w:rPr>
        <w:t>założeniem izolacji</w:t>
      </w:r>
      <w:r w:rsidR="003A411E" w:rsidRPr="00D229BE">
        <w:rPr>
          <w:rFonts w:eastAsia="Calibri" w:cs="Times New Roman"/>
          <w:szCs w:val="22"/>
        </w:rPr>
        <w:t xml:space="preserve"> termicznej </w:t>
      </w:r>
      <w:r w:rsidR="00D229BE" w:rsidRPr="00D229BE">
        <w:rPr>
          <w:rFonts w:eastAsia="Calibri" w:cs="Times New Roman"/>
          <w:szCs w:val="22"/>
        </w:rPr>
        <w:t>należy przeprowadzić</w:t>
      </w:r>
      <w:r w:rsidR="003A411E" w:rsidRPr="00D229BE">
        <w:rPr>
          <w:rFonts w:eastAsia="Calibri" w:cs="Times New Roman"/>
          <w:szCs w:val="22"/>
        </w:rPr>
        <w:t xml:space="preserve"> </w:t>
      </w:r>
      <w:r w:rsidR="00D229BE" w:rsidRPr="00D229BE">
        <w:rPr>
          <w:rFonts w:eastAsia="Calibri" w:cs="Times New Roman"/>
          <w:szCs w:val="22"/>
        </w:rPr>
        <w:t>próbę szczelności dla</w:t>
      </w:r>
      <w:r w:rsidR="003A411E" w:rsidRPr="00D229BE">
        <w:rPr>
          <w:rFonts w:eastAsia="Calibri" w:cs="Times New Roman"/>
          <w:szCs w:val="22"/>
        </w:rPr>
        <w:t xml:space="preserve"> </w:t>
      </w:r>
      <w:r w:rsidR="00D229BE" w:rsidRPr="00D229BE">
        <w:rPr>
          <w:rFonts w:eastAsia="Calibri" w:cs="Times New Roman"/>
          <w:szCs w:val="22"/>
        </w:rPr>
        <w:t>ciśnienia 4,5 bar</w:t>
      </w:r>
      <w:r w:rsidR="003A411E" w:rsidRPr="00D229BE">
        <w:rPr>
          <w:rFonts w:eastAsia="Calibri" w:cs="Times New Roman"/>
          <w:szCs w:val="22"/>
        </w:rPr>
        <w:t>.</w:t>
      </w:r>
    </w:p>
    <w:p w:rsidR="005A2184" w:rsidRPr="00D229BE" w:rsidRDefault="00DE781F" w:rsidP="00D229BE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D229BE">
        <w:rPr>
          <w:rFonts w:eastAsia="Calibri" w:cs="Times New Roman"/>
          <w:szCs w:val="22"/>
        </w:rPr>
        <w:t xml:space="preserve">Ze względu na pracę termiczną </w:t>
      </w:r>
      <w:r w:rsidR="00D229BE" w:rsidRPr="00D229BE">
        <w:rPr>
          <w:rFonts w:eastAsia="Calibri" w:cs="Times New Roman"/>
          <w:szCs w:val="22"/>
        </w:rPr>
        <w:t>rur oraz</w:t>
      </w:r>
      <w:r w:rsidRPr="00D229BE">
        <w:rPr>
          <w:rFonts w:eastAsia="Calibri" w:cs="Times New Roman"/>
          <w:szCs w:val="22"/>
        </w:rPr>
        <w:t xml:space="preserve"> </w:t>
      </w:r>
      <w:r w:rsidR="00D229BE" w:rsidRPr="00D229BE">
        <w:rPr>
          <w:rFonts w:eastAsia="Calibri" w:cs="Times New Roman"/>
          <w:szCs w:val="22"/>
        </w:rPr>
        <w:t>odkształcenia spowodowane</w:t>
      </w:r>
      <w:r w:rsidRPr="00D229BE">
        <w:rPr>
          <w:rFonts w:eastAsia="Calibri" w:cs="Times New Roman"/>
          <w:szCs w:val="22"/>
        </w:rPr>
        <w:t xml:space="preserve"> </w:t>
      </w:r>
      <w:r w:rsidR="00D229BE" w:rsidRPr="00D229BE">
        <w:rPr>
          <w:rFonts w:eastAsia="Calibri" w:cs="Times New Roman"/>
          <w:szCs w:val="22"/>
        </w:rPr>
        <w:t>ciśnieniem, podczas</w:t>
      </w:r>
      <w:r w:rsidR="009E3E37" w:rsidRPr="00D229BE">
        <w:rPr>
          <w:rFonts w:eastAsia="Calibri" w:cs="Times New Roman"/>
          <w:szCs w:val="22"/>
        </w:rPr>
        <w:t xml:space="preserve"> próby </w:t>
      </w:r>
      <w:r w:rsidR="00D229BE" w:rsidRPr="00D229BE">
        <w:rPr>
          <w:rFonts w:eastAsia="Calibri" w:cs="Times New Roman"/>
          <w:szCs w:val="22"/>
        </w:rPr>
        <w:t>szczelności mogą występować spadki</w:t>
      </w:r>
      <w:r w:rsidR="009E3E37" w:rsidRPr="00D229BE">
        <w:rPr>
          <w:rFonts w:eastAsia="Calibri" w:cs="Times New Roman"/>
          <w:szCs w:val="22"/>
        </w:rPr>
        <w:t xml:space="preserve"> </w:t>
      </w:r>
      <w:r w:rsidR="00D229BE" w:rsidRPr="00D229BE">
        <w:rPr>
          <w:rFonts w:eastAsia="Calibri" w:cs="Times New Roman"/>
          <w:szCs w:val="22"/>
        </w:rPr>
        <w:t>ciśnienia. Próbę należy</w:t>
      </w:r>
      <w:r w:rsidR="009E3E37" w:rsidRPr="00D229BE">
        <w:rPr>
          <w:rFonts w:eastAsia="Calibri" w:cs="Times New Roman"/>
          <w:szCs w:val="22"/>
        </w:rPr>
        <w:t xml:space="preserve"> </w:t>
      </w:r>
      <w:r w:rsidR="00D229BE" w:rsidRPr="00D229BE">
        <w:rPr>
          <w:rFonts w:eastAsia="Calibri" w:cs="Times New Roman"/>
          <w:szCs w:val="22"/>
        </w:rPr>
        <w:t>prowadzić, jako</w:t>
      </w:r>
      <w:r w:rsidR="009E3E37" w:rsidRPr="00D229BE">
        <w:rPr>
          <w:rFonts w:eastAsia="Calibri" w:cs="Times New Roman"/>
          <w:szCs w:val="22"/>
        </w:rPr>
        <w:t xml:space="preserve"> </w:t>
      </w:r>
      <w:r w:rsidR="00D229BE" w:rsidRPr="00D229BE">
        <w:rPr>
          <w:rFonts w:eastAsia="Calibri" w:cs="Times New Roman"/>
          <w:szCs w:val="22"/>
        </w:rPr>
        <w:t>wstępną i</w:t>
      </w:r>
      <w:r w:rsidR="009E3E37" w:rsidRPr="00D229BE">
        <w:rPr>
          <w:rFonts w:eastAsia="Calibri" w:cs="Times New Roman"/>
          <w:szCs w:val="22"/>
        </w:rPr>
        <w:t xml:space="preserve"> zasadniczą.</w:t>
      </w:r>
      <w:r w:rsidR="00D229BE" w:rsidRPr="00D229BE">
        <w:rPr>
          <w:rFonts w:eastAsia="Calibri" w:cs="Times New Roman"/>
          <w:szCs w:val="22"/>
        </w:rPr>
        <w:t xml:space="preserve"> Podczas</w:t>
      </w:r>
      <w:r w:rsidR="009E3E37" w:rsidRPr="00D229BE">
        <w:rPr>
          <w:rFonts w:eastAsia="Calibri" w:cs="Times New Roman"/>
          <w:szCs w:val="22"/>
        </w:rPr>
        <w:t xml:space="preserve"> próby wstępnej  należy  w okresie  30 min.  wytworzyć      ciśnienie  próbne  w odstępach co 10 min .Po </w:t>
      </w:r>
      <w:r w:rsidR="00D229BE" w:rsidRPr="00D229BE">
        <w:rPr>
          <w:rFonts w:eastAsia="Calibri" w:cs="Times New Roman"/>
          <w:szCs w:val="22"/>
        </w:rPr>
        <w:t>ostaniem</w:t>
      </w:r>
      <w:r w:rsidR="009E3E37" w:rsidRPr="00D229BE">
        <w:rPr>
          <w:rFonts w:eastAsia="Calibri" w:cs="Times New Roman"/>
          <w:szCs w:val="22"/>
        </w:rPr>
        <w:t xml:space="preserve"> uzupełnieniu</w:t>
      </w:r>
      <w:r w:rsidR="00F017C2" w:rsidRPr="00D229BE">
        <w:rPr>
          <w:rFonts w:eastAsia="Calibri" w:cs="Times New Roman"/>
          <w:szCs w:val="22"/>
        </w:rPr>
        <w:t xml:space="preserve"> ciśnienia do wartości próbnej , w okresie  następnych 30 min. ciśnienie nie może się obniżyć  niż 05 bar .próbę zasadniczą przeprowadzana jest  po wstępnej i trwa </w:t>
      </w:r>
      <w:r w:rsidR="00D229BE" w:rsidRPr="00D229BE">
        <w:rPr>
          <w:rFonts w:eastAsia="Calibri" w:cs="Times New Roman"/>
          <w:szCs w:val="22"/>
        </w:rPr>
        <w:t xml:space="preserve"> </w:t>
      </w:r>
      <w:r w:rsidR="00F017C2" w:rsidRPr="00D229BE">
        <w:rPr>
          <w:rFonts w:eastAsia="Calibri" w:cs="Times New Roman"/>
          <w:szCs w:val="22"/>
        </w:rPr>
        <w:t>2 godziny.</w:t>
      </w:r>
      <w:r w:rsidR="00D229BE" w:rsidRPr="00D229BE">
        <w:rPr>
          <w:rFonts w:eastAsia="Calibri" w:cs="Times New Roman"/>
          <w:szCs w:val="22"/>
        </w:rPr>
        <w:t xml:space="preserve"> </w:t>
      </w:r>
      <w:r w:rsidR="00F017C2" w:rsidRPr="00D229BE">
        <w:rPr>
          <w:rFonts w:eastAsia="Calibri" w:cs="Times New Roman"/>
          <w:szCs w:val="22"/>
        </w:rPr>
        <w:t>W tym czasie spadek ciśnienia nie może być większy jak 02 bar.</w:t>
      </w:r>
      <w:r w:rsidR="00D229BE" w:rsidRPr="00D229BE">
        <w:rPr>
          <w:rFonts w:eastAsia="Calibri" w:cs="Times New Roman"/>
          <w:szCs w:val="22"/>
        </w:rPr>
        <w:t xml:space="preserve"> </w:t>
      </w:r>
      <w:r w:rsidR="00F017C2" w:rsidRPr="00D229BE">
        <w:rPr>
          <w:rFonts w:eastAsia="Calibri" w:cs="Times New Roman"/>
          <w:szCs w:val="22"/>
        </w:rPr>
        <w:t>Podczas próby należy optycznie  stwierdzić  szczelność złącz.</w:t>
      </w:r>
    </w:p>
    <w:p w:rsidR="00F017C2" w:rsidRPr="00D229BE" w:rsidRDefault="00F017C2" w:rsidP="00D229BE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D229BE">
        <w:rPr>
          <w:rFonts w:eastAsia="Calibri" w:cs="Times New Roman"/>
          <w:szCs w:val="22"/>
        </w:rPr>
        <w:t xml:space="preserve">Po zakończeniu pozytywnym  prób  ,rury  podczas  zakrywania  powinny pozostać  pod ciśnienim  3 bar. </w:t>
      </w:r>
      <w:r w:rsidR="00D229BE" w:rsidRPr="00D229BE">
        <w:rPr>
          <w:rFonts w:eastAsia="Calibri" w:cs="Times New Roman"/>
          <w:szCs w:val="22"/>
        </w:rPr>
        <w:t>Wymaganie to</w:t>
      </w:r>
      <w:r w:rsidRPr="00D229BE">
        <w:rPr>
          <w:rFonts w:eastAsia="Calibri" w:cs="Times New Roman"/>
          <w:szCs w:val="22"/>
        </w:rPr>
        <w:t xml:space="preserve"> jest   podyktowane łatwym  wykryciem  ewentualnego uszkodzenia   mechanicznego w</w:t>
      </w:r>
      <w:r w:rsidR="00D229BE" w:rsidRPr="00D229BE">
        <w:rPr>
          <w:rFonts w:eastAsia="Calibri" w:cs="Times New Roman"/>
          <w:szCs w:val="22"/>
        </w:rPr>
        <w:t xml:space="preserve"> fazie</w:t>
      </w:r>
      <w:r w:rsidRPr="00D229BE">
        <w:rPr>
          <w:rFonts w:eastAsia="Calibri" w:cs="Times New Roman"/>
          <w:szCs w:val="22"/>
        </w:rPr>
        <w:t xml:space="preserve">  wykonywanych prac budowlanych .</w:t>
      </w:r>
    </w:p>
    <w:p w:rsidR="008D7404" w:rsidRPr="00D229BE" w:rsidRDefault="00F017C2" w:rsidP="00D229BE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D229BE">
        <w:rPr>
          <w:rFonts w:eastAsia="Calibri" w:cs="Times New Roman"/>
          <w:szCs w:val="22"/>
        </w:rPr>
        <w:t xml:space="preserve">Próby wykonać zgodnie z </w:t>
      </w:r>
      <w:r w:rsidR="00D229BE" w:rsidRPr="00D229BE">
        <w:rPr>
          <w:rFonts w:eastAsia="Calibri" w:cs="Times New Roman"/>
          <w:szCs w:val="22"/>
        </w:rPr>
        <w:t xml:space="preserve">Technicznymi i </w:t>
      </w:r>
      <w:r w:rsidRPr="00D229BE">
        <w:rPr>
          <w:rFonts w:eastAsia="Calibri" w:cs="Times New Roman"/>
          <w:szCs w:val="22"/>
        </w:rPr>
        <w:t>Wykonania</w:t>
      </w:r>
      <w:r w:rsidR="008D7404" w:rsidRPr="00D229BE">
        <w:rPr>
          <w:rFonts w:eastAsia="Calibri" w:cs="Times New Roman"/>
          <w:szCs w:val="22"/>
        </w:rPr>
        <w:t xml:space="preserve">  i Odbioru  </w:t>
      </w:r>
      <w:r w:rsidR="00D229BE" w:rsidRPr="00D229BE">
        <w:rPr>
          <w:rFonts w:eastAsia="Calibri" w:cs="Times New Roman"/>
          <w:szCs w:val="22"/>
        </w:rPr>
        <w:t>Rurociągów</w:t>
      </w:r>
      <w:r w:rsidR="008D7404" w:rsidRPr="00D229BE">
        <w:rPr>
          <w:rFonts w:eastAsia="Calibri" w:cs="Times New Roman"/>
          <w:szCs w:val="22"/>
        </w:rPr>
        <w:t xml:space="preserve">  z Tworzyw </w:t>
      </w:r>
      <w:r w:rsidR="00D229BE" w:rsidRPr="00D229BE">
        <w:rPr>
          <w:rFonts w:eastAsia="Calibri" w:cs="Times New Roman"/>
          <w:szCs w:val="22"/>
        </w:rPr>
        <w:t>Sztucznych</w:t>
      </w:r>
      <w:r w:rsidR="008D7404" w:rsidRPr="00D229BE">
        <w:rPr>
          <w:rFonts w:eastAsia="Calibri" w:cs="Times New Roman"/>
          <w:szCs w:val="22"/>
        </w:rPr>
        <w:t xml:space="preserve"> </w:t>
      </w:r>
    </w:p>
    <w:p w:rsidR="00F017C2" w:rsidRPr="00D229BE" w:rsidRDefault="008D7404" w:rsidP="00D229BE">
      <w:pPr>
        <w:autoSpaceDE w:val="0"/>
        <w:autoSpaceDN w:val="0"/>
        <w:adjustRightInd w:val="0"/>
        <w:ind w:left="708"/>
        <w:contextualSpacing w:val="0"/>
        <w:jc w:val="left"/>
        <w:rPr>
          <w:rFonts w:eastAsia="Calibri" w:cs="Times New Roman"/>
          <w:szCs w:val="22"/>
        </w:rPr>
      </w:pPr>
      <w:r w:rsidRPr="00D229BE">
        <w:rPr>
          <w:rFonts w:eastAsia="Calibri" w:cs="Times New Roman"/>
          <w:szCs w:val="22"/>
        </w:rPr>
        <w:t xml:space="preserve">Po uruchomieniu instalacji  należy dokonać  pomiaru </w:t>
      </w:r>
      <w:r w:rsidR="00D229BE" w:rsidRPr="00D229BE">
        <w:rPr>
          <w:rFonts w:eastAsia="Calibri" w:cs="Times New Roman"/>
          <w:szCs w:val="22"/>
        </w:rPr>
        <w:t>temperatury</w:t>
      </w:r>
      <w:r w:rsidRPr="00D229BE">
        <w:rPr>
          <w:rFonts w:eastAsia="Calibri" w:cs="Times New Roman"/>
          <w:szCs w:val="22"/>
        </w:rPr>
        <w:t xml:space="preserve"> w pomieszczeniach  zgodnie  z PN -82/B02402 oraz dokonać  </w:t>
      </w:r>
      <w:r w:rsidR="00D229BE" w:rsidRPr="00D229BE">
        <w:rPr>
          <w:rFonts w:eastAsia="Calibri" w:cs="Times New Roman"/>
          <w:szCs w:val="22"/>
        </w:rPr>
        <w:t>ewentualnej</w:t>
      </w:r>
      <w:r w:rsidRPr="00D229BE">
        <w:rPr>
          <w:rFonts w:eastAsia="Calibri" w:cs="Times New Roman"/>
          <w:szCs w:val="22"/>
        </w:rPr>
        <w:t xml:space="preserve"> korekty </w:t>
      </w:r>
      <w:r w:rsidR="00F017C2" w:rsidRPr="00D229BE">
        <w:rPr>
          <w:rFonts w:eastAsia="Calibri" w:cs="Times New Roman"/>
          <w:szCs w:val="22"/>
        </w:rPr>
        <w:t xml:space="preserve"> </w:t>
      </w:r>
    </w:p>
    <w:p w:rsidR="005A2184" w:rsidRPr="005A2184" w:rsidRDefault="005A2184" w:rsidP="005A2184">
      <w:pPr>
        <w:autoSpaceDE w:val="0"/>
        <w:autoSpaceDN w:val="0"/>
        <w:adjustRightInd w:val="0"/>
        <w:contextualSpacing w:val="0"/>
        <w:jc w:val="left"/>
        <w:rPr>
          <w:rFonts w:eastAsia="Calibri" w:cs="Times New Roman"/>
          <w:szCs w:val="22"/>
        </w:rPr>
      </w:pPr>
    </w:p>
    <w:p w:rsidR="00C6312E" w:rsidRDefault="00C6312E" w:rsidP="00C6312E">
      <w:pPr>
        <w:pStyle w:val="1B14"/>
      </w:pPr>
      <w:bookmarkStart w:id="8" w:name="_Toc469082403"/>
      <w:bookmarkStart w:id="9" w:name="_Toc469276814"/>
      <w:r>
        <w:t xml:space="preserve">Piecki, 2020..02.25 </w:t>
      </w:r>
    </w:p>
    <w:p w:rsidR="00C6312E" w:rsidRDefault="00C6312E" w:rsidP="00A61959">
      <w:pPr>
        <w:pStyle w:val="Styl1"/>
        <w:ind w:left="0" w:firstLine="0"/>
        <w:jc w:val="center"/>
        <w:outlineLvl w:val="0"/>
      </w:pPr>
    </w:p>
    <w:p w:rsidR="00C6312E" w:rsidRDefault="00C6312E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397071">
      <w:pPr>
        <w:pStyle w:val="Tytu14"/>
        <w:jc w:val="center"/>
        <w:outlineLvl w:val="0"/>
        <w:rPr>
          <w:rStyle w:val="Pogrubienie"/>
          <w:b/>
        </w:rPr>
      </w:pPr>
      <w:r w:rsidRPr="006801B7">
        <w:rPr>
          <w:rStyle w:val="Pogrubienie"/>
          <w:b/>
        </w:rPr>
        <w:t>INSTALACJE</w:t>
      </w:r>
      <w:r>
        <w:rPr>
          <w:rStyle w:val="Pogrubienie"/>
          <w:b/>
        </w:rPr>
        <w:t xml:space="preserve"> ELEKTRYCZNE</w:t>
      </w:r>
    </w:p>
    <w:p w:rsidR="00397071" w:rsidRDefault="00397071" w:rsidP="00397071">
      <w:pPr>
        <w:pStyle w:val="Tytu14"/>
        <w:jc w:val="center"/>
        <w:outlineLvl w:val="0"/>
        <w:rPr>
          <w:rStyle w:val="Pogrubienie"/>
          <w:b/>
        </w:rPr>
      </w:pPr>
    </w:p>
    <w:p w:rsidR="00397071" w:rsidRDefault="00397071" w:rsidP="00397071">
      <w:pPr>
        <w:pStyle w:val="Tytu14"/>
        <w:jc w:val="center"/>
        <w:outlineLvl w:val="0"/>
        <w:rPr>
          <w:rStyle w:val="Pogrubienie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480"/>
      </w:tblGrid>
      <w:tr w:rsidR="00397071" w:rsidRPr="00B87E07" w:rsidTr="00C02EE9">
        <w:tc>
          <w:tcPr>
            <w:tcW w:w="2515" w:type="dxa"/>
          </w:tcPr>
          <w:p w:rsidR="00397071" w:rsidRPr="00B87E07" w:rsidRDefault="00397071" w:rsidP="005103E9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6480" w:type="dxa"/>
            <w:vAlign w:val="center"/>
          </w:tcPr>
          <w:p w:rsidR="00397071" w:rsidRPr="00B87E07" w:rsidRDefault="00397071" w:rsidP="005103E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Termomodernizacja budynku </w:t>
            </w:r>
            <w:r>
              <w:rPr>
                <w:rFonts w:asciiTheme="minorHAnsi" w:hAnsiTheme="minorHAnsi"/>
              </w:rPr>
              <w:t>Ochotniczej Straży Pożarnej w Korszach</w:t>
            </w:r>
          </w:p>
          <w:p w:rsidR="00397071" w:rsidRPr="00B87E07" w:rsidRDefault="00397071" w:rsidP="005103E9">
            <w:pPr>
              <w:rPr>
                <w:rFonts w:asciiTheme="minorHAnsi" w:hAnsiTheme="minorHAnsi"/>
              </w:rPr>
            </w:pPr>
          </w:p>
        </w:tc>
      </w:tr>
      <w:tr w:rsidR="00397071" w:rsidRPr="00B87E07" w:rsidTr="00C02EE9">
        <w:tc>
          <w:tcPr>
            <w:tcW w:w="2515" w:type="dxa"/>
          </w:tcPr>
          <w:p w:rsidR="00397071" w:rsidRPr="00B87E07" w:rsidRDefault="00397071" w:rsidP="005103E9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INWESTOR</w:t>
            </w:r>
          </w:p>
        </w:tc>
        <w:tc>
          <w:tcPr>
            <w:tcW w:w="6480" w:type="dxa"/>
            <w:vAlign w:val="center"/>
          </w:tcPr>
          <w:p w:rsidR="00397071" w:rsidRPr="00B87E07" w:rsidRDefault="00397071" w:rsidP="005103E9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Gmina Korsze</w:t>
            </w:r>
          </w:p>
          <w:p w:rsidR="00397071" w:rsidRPr="00B87E07" w:rsidRDefault="00397071" w:rsidP="005103E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>ul. Mickiewicza 13</w:t>
            </w:r>
          </w:p>
          <w:p w:rsidR="00397071" w:rsidRPr="00B87E07" w:rsidRDefault="00397071" w:rsidP="005103E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>11-430 Korsze</w:t>
            </w:r>
          </w:p>
          <w:p w:rsidR="00397071" w:rsidRPr="00B87E07" w:rsidRDefault="00397071" w:rsidP="005103E9">
            <w:pPr>
              <w:rPr>
                <w:rFonts w:asciiTheme="minorHAnsi" w:hAnsiTheme="minorHAnsi"/>
              </w:rPr>
            </w:pPr>
          </w:p>
        </w:tc>
      </w:tr>
      <w:tr w:rsidR="00397071" w:rsidRPr="00B87E07" w:rsidTr="00C02EE9">
        <w:tc>
          <w:tcPr>
            <w:tcW w:w="2515" w:type="dxa"/>
          </w:tcPr>
          <w:p w:rsidR="00397071" w:rsidRPr="00B87E07" w:rsidRDefault="00397071" w:rsidP="005103E9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ADRES INWESTYCJI</w:t>
            </w:r>
          </w:p>
        </w:tc>
        <w:tc>
          <w:tcPr>
            <w:tcW w:w="6480" w:type="dxa"/>
            <w:vAlign w:val="center"/>
          </w:tcPr>
          <w:p w:rsidR="00397071" w:rsidRDefault="00397071" w:rsidP="005103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</w:t>
            </w:r>
            <w:r w:rsidR="004C5A00">
              <w:rPr>
                <w:rFonts w:asciiTheme="minorHAnsi" w:hAnsiTheme="minorHAnsi"/>
              </w:rPr>
              <w:t>. Kościuszki  20</w:t>
            </w:r>
          </w:p>
          <w:p w:rsidR="00397071" w:rsidRPr="00B87E07" w:rsidRDefault="00397071" w:rsidP="005103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11-430 Korsze</w:t>
            </w:r>
          </w:p>
          <w:p w:rsidR="00397071" w:rsidRPr="00B87E07" w:rsidRDefault="00397071" w:rsidP="005103E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działka nr ew. </w:t>
            </w:r>
            <w:r w:rsidR="004C5A00">
              <w:rPr>
                <w:rFonts w:asciiTheme="minorHAnsi" w:hAnsiTheme="minorHAnsi"/>
                <w:highlight w:val="yellow"/>
              </w:rPr>
              <w:t>74/2</w:t>
            </w:r>
          </w:p>
          <w:p w:rsidR="00397071" w:rsidRPr="00B87E07" w:rsidRDefault="00397071" w:rsidP="005103E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obręb ew. </w:t>
            </w:r>
            <w:r>
              <w:rPr>
                <w:rFonts w:asciiTheme="minorHAnsi" w:hAnsiTheme="minorHAnsi"/>
              </w:rPr>
              <w:t>Korsze</w:t>
            </w:r>
          </w:p>
          <w:p w:rsidR="00397071" w:rsidRPr="00B87E07" w:rsidRDefault="00397071" w:rsidP="005103E9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gm. </w:t>
            </w:r>
            <w:r>
              <w:rPr>
                <w:rFonts w:asciiTheme="minorHAnsi" w:hAnsiTheme="minorHAnsi"/>
              </w:rPr>
              <w:t>Korsze</w:t>
            </w:r>
          </w:p>
        </w:tc>
      </w:tr>
    </w:tbl>
    <w:p w:rsidR="00397071" w:rsidRPr="009A1E82" w:rsidRDefault="00397071" w:rsidP="00397071"/>
    <w:p w:rsidR="00397071" w:rsidRPr="006801B7" w:rsidRDefault="00397071" w:rsidP="00397071">
      <w:pPr>
        <w:pStyle w:val="Tytu14"/>
        <w:jc w:val="center"/>
        <w:outlineLvl w:val="0"/>
        <w:rPr>
          <w:rStyle w:val="Pogrubienie"/>
          <w:b/>
        </w:rPr>
      </w:pPr>
    </w:p>
    <w:p w:rsidR="00397071" w:rsidRPr="00206391" w:rsidRDefault="00397071" w:rsidP="00397071"/>
    <w:p w:rsidR="00397071" w:rsidRPr="00206391" w:rsidRDefault="00397071" w:rsidP="00397071">
      <w:pPr>
        <w:tabs>
          <w:tab w:val="left" w:pos="1145"/>
        </w:tabs>
      </w:pPr>
      <w:r w:rsidRPr="00206391">
        <w:tab/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3001"/>
        <w:gridCol w:w="2083"/>
        <w:gridCol w:w="1592"/>
      </w:tblGrid>
      <w:tr w:rsidR="00397071" w:rsidRPr="00206391" w:rsidTr="00C02EE9">
        <w:tc>
          <w:tcPr>
            <w:tcW w:w="8995" w:type="dxa"/>
            <w:gridSpan w:val="4"/>
            <w:shd w:val="clear" w:color="auto" w:fill="auto"/>
            <w:vAlign w:val="center"/>
          </w:tcPr>
          <w:p w:rsidR="00397071" w:rsidRPr="00206391" w:rsidRDefault="00397071" w:rsidP="005103E9">
            <w:pPr>
              <w:rPr>
                <w:b/>
              </w:rPr>
            </w:pPr>
            <w:r w:rsidRPr="00206391">
              <w:rPr>
                <w:b/>
              </w:rPr>
              <w:t>Zespół projektowy</w:t>
            </w:r>
          </w:p>
        </w:tc>
      </w:tr>
      <w:tr w:rsidR="00397071" w:rsidRPr="00206391" w:rsidTr="00C02EE9">
        <w:trPr>
          <w:trHeight w:val="518"/>
        </w:trPr>
        <w:tc>
          <w:tcPr>
            <w:tcW w:w="2319" w:type="dxa"/>
            <w:shd w:val="clear" w:color="auto" w:fill="D9D9D9"/>
            <w:vAlign w:val="center"/>
          </w:tcPr>
          <w:p w:rsidR="00397071" w:rsidRPr="00206391" w:rsidRDefault="00397071" w:rsidP="005103E9">
            <w:pPr>
              <w:rPr>
                <w:b/>
              </w:rPr>
            </w:pPr>
            <w:r w:rsidRPr="00206391">
              <w:rPr>
                <w:b/>
              </w:rPr>
              <w:t>Branża</w:t>
            </w:r>
          </w:p>
        </w:tc>
        <w:tc>
          <w:tcPr>
            <w:tcW w:w="3001" w:type="dxa"/>
            <w:shd w:val="clear" w:color="auto" w:fill="D9D9D9"/>
            <w:vAlign w:val="center"/>
          </w:tcPr>
          <w:p w:rsidR="00397071" w:rsidRPr="00206391" w:rsidRDefault="00397071" w:rsidP="005103E9">
            <w:pPr>
              <w:rPr>
                <w:b/>
              </w:rPr>
            </w:pPr>
            <w:r w:rsidRPr="00206391">
              <w:rPr>
                <w:b/>
              </w:rPr>
              <w:t>Imię i nazwisko</w:t>
            </w:r>
          </w:p>
        </w:tc>
        <w:tc>
          <w:tcPr>
            <w:tcW w:w="2083" w:type="dxa"/>
            <w:shd w:val="clear" w:color="auto" w:fill="D9D9D9"/>
            <w:vAlign w:val="center"/>
          </w:tcPr>
          <w:p w:rsidR="00397071" w:rsidRPr="00206391" w:rsidRDefault="00397071" w:rsidP="005103E9">
            <w:pPr>
              <w:rPr>
                <w:b/>
              </w:rPr>
            </w:pPr>
            <w:r w:rsidRPr="00206391">
              <w:rPr>
                <w:b/>
              </w:rPr>
              <w:t>Numer uprawnień</w:t>
            </w:r>
          </w:p>
        </w:tc>
        <w:tc>
          <w:tcPr>
            <w:tcW w:w="1592" w:type="dxa"/>
            <w:shd w:val="clear" w:color="auto" w:fill="D9D9D9"/>
            <w:vAlign w:val="center"/>
          </w:tcPr>
          <w:p w:rsidR="00397071" w:rsidRPr="00206391" w:rsidRDefault="00397071" w:rsidP="005103E9">
            <w:pPr>
              <w:rPr>
                <w:b/>
              </w:rPr>
            </w:pPr>
            <w:r w:rsidRPr="00206391">
              <w:rPr>
                <w:b/>
              </w:rPr>
              <w:t>Pieczęć i podpis</w:t>
            </w:r>
          </w:p>
        </w:tc>
      </w:tr>
      <w:tr w:rsidR="00676C77" w:rsidRPr="00206391" w:rsidTr="00C02EE9">
        <w:trPr>
          <w:trHeight w:val="794"/>
        </w:trPr>
        <w:tc>
          <w:tcPr>
            <w:tcW w:w="2319" w:type="dxa"/>
            <w:shd w:val="clear" w:color="auto" w:fill="auto"/>
            <w:vAlign w:val="center"/>
          </w:tcPr>
          <w:p w:rsidR="00676C77" w:rsidRPr="00206391" w:rsidRDefault="00676C77" w:rsidP="00676C77">
            <w:r w:rsidRPr="00206391">
              <w:t xml:space="preserve">Instalacje </w:t>
            </w:r>
            <w:r>
              <w:t xml:space="preserve"> elektryczne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76C77" w:rsidRPr="0068133F" w:rsidRDefault="00676C77" w:rsidP="00676C77">
            <w:pPr>
              <w:contextualSpacing w:val="0"/>
              <w:jc w:val="left"/>
              <w:rPr>
                <w:rFonts w:eastAsia="Times New Roman" w:cs="Tahoma"/>
                <w:lang w:eastAsia="pl-PL"/>
              </w:rPr>
            </w:pPr>
            <w:r w:rsidRPr="0068133F">
              <w:rPr>
                <w:rFonts w:eastAsia="Times New Roman" w:cs="Tahoma"/>
                <w:lang w:eastAsia="pl-PL"/>
              </w:rPr>
              <w:t xml:space="preserve">mgr inż. </w:t>
            </w:r>
          </w:p>
          <w:p w:rsidR="00676C77" w:rsidRPr="009A1E82" w:rsidRDefault="00676C77" w:rsidP="00676C77">
            <w:r w:rsidRPr="0068133F">
              <w:rPr>
                <w:rFonts w:eastAsia="Times New Roman" w:cs="Tahoma"/>
                <w:lang w:eastAsia="pl-PL"/>
              </w:rPr>
              <w:t>Arkadiusz Kacprzak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676C77" w:rsidRPr="00206391" w:rsidRDefault="00676C77" w:rsidP="00676C77">
            <w:pPr>
              <w:suppressAutoHyphens/>
            </w:pPr>
            <w:r w:rsidRPr="002A7BCD">
              <w:rPr>
                <w:rFonts w:cs="Tahoma"/>
              </w:rPr>
              <w:t>WAM 0028/POOE/07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76C77" w:rsidRPr="00206391" w:rsidRDefault="00676C77" w:rsidP="00676C77"/>
        </w:tc>
      </w:tr>
      <w:tr w:rsidR="00676C77" w:rsidRPr="00206391" w:rsidTr="00C02EE9">
        <w:trPr>
          <w:trHeight w:val="794"/>
        </w:trPr>
        <w:tc>
          <w:tcPr>
            <w:tcW w:w="2319" w:type="dxa"/>
            <w:shd w:val="clear" w:color="auto" w:fill="auto"/>
            <w:vAlign w:val="center"/>
          </w:tcPr>
          <w:p w:rsidR="00676C77" w:rsidRPr="00206391" w:rsidRDefault="00676C77" w:rsidP="00676C77">
            <w:r w:rsidRPr="00206391">
              <w:t xml:space="preserve">Opracował 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76C77" w:rsidRPr="00206391" w:rsidRDefault="00676C77" w:rsidP="00676C77">
            <w:proofErr w:type="spellStart"/>
            <w:r w:rsidRPr="00206391">
              <w:t>tech</w:t>
            </w:r>
            <w:proofErr w:type="spellEnd"/>
            <w:r w:rsidRPr="00206391">
              <w:t xml:space="preserve">. Witold Makiewicz 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676C77" w:rsidRPr="00206391" w:rsidRDefault="00676C77" w:rsidP="00676C77">
            <w:r w:rsidRPr="00206391">
              <w:rPr>
                <w:rFonts w:eastAsia="Times New Roman" w:cs="Tahoma"/>
                <w:sz w:val="20"/>
                <w:lang w:eastAsia="ar-SA"/>
              </w:rPr>
              <w:t>153/82/OL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76C77" w:rsidRPr="00206391" w:rsidRDefault="00676C77" w:rsidP="00676C77"/>
        </w:tc>
      </w:tr>
    </w:tbl>
    <w:p w:rsidR="00397071" w:rsidRDefault="00397071" w:rsidP="00397071">
      <w:pPr>
        <w:tabs>
          <w:tab w:val="left" w:pos="1145"/>
        </w:tabs>
      </w:pPr>
    </w:p>
    <w:p w:rsidR="00397071" w:rsidRDefault="00397071" w:rsidP="00397071">
      <w:pPr>
        <w:tabs>
          <w:tab w:val="left" w:pos="1145"/>
        </w:tabs>
      </w:pPr>
    </w:p>
    <w:p w:rsidR="00397071" w:rsidRDefault="00397071" w:rsidP="00397071">
      <w:pPr>
        <w:tabs>
          <w:tab w:val="left" w:pos="1145"/>
        </w:tabs>
      </w:pPr>
    </w:p>
    <w:p w:rsidR="00397071" w:rsidRPr="009A1E82" w:rsidRDefault="00397071" w:rsidP="00397071">
      <w:r>
        <w:t>Piecki, 2020</w:t>
      </w:r>
      <w:r w:rsidRPr="009A1E82">
        <w:t>.</w:t>
      </w:r>
      <w:r>
        <w:t>02.10</w:t>
      </w:r>
    </w:p>
    <w:p w:rsidR="00397071" w:rsidRDefault="00397071" w:rsidP="00397071">
      <w:pPr>
        <w:tabs>
          <w:tab w:val="left" w:pos="1145"/>
        </w:tabs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D62EA7" w:rsidRDefault="00D62EA7" w:rsidP="00C6312E">
      <w:pPr>
        <w:pStyle w:val="Styl1"/>
        <w:ind w:left="0" w:firstLine="0"/>
        <w:jc w:val="left"/>
        <w:outlineLvl w:val="0"/>
      </w:pPr>
    </w:p>
    <w:p w:rsidR="00D62EA7" w:rsidRDefault="00D62EA7" w:rsidP="00C6312E">
      <w:pPr>
        <w:pStyle w:val="Styl1"/>
        <w:ind w:left="0" w:firstLine="0"/>
        <w:jc w:val="left"/>
        <w:outlineLvl w:val="0"/>
      </w:pPr>
    </w:p>
    <w:p w:rsidR="00D62EA7" w:rsidRDefault="00D62EA7" w:rsidP="00C6312E">
      <w:pPr>
        <w:pStyle w:val="Styl1"/>
        <w:ind w:left="0" w:firstLine="0"/>
        <w:jc w:val="left"/>
        <w:outlineLvl w:val="0"/>
      </w:pPr>
    </w:p>
    <w:p w:rsidR="00397071" w:rsidRDefault="00397071" w:rsidP="00C6312E">
      <w:pPr>
        <w:pStyle w:val="Styl1"/>
        <w:ind w:left="0" w:firstLine="0"/>
        <w:jc w:val="left"/>
        <w:outlineLvl w:val="0"/>
      </w:pPr>
    </w:p>
    <w:p w:rsidR="00397071" w:rsidRPr="00C23BDA" w:rsidRDefault="00D62EA7" w:rsidP="00C6312E">
      <w:pPr>
        <w:pStyle w:val="Styl1"/>
        <w:ind w:left="0" w:firstLine="0"/>
        <w:jc w:val="left"/>
        <w:outlineLvl w:val="0"/>
        <w:rPr>
          <w:rFonts w:asciiTheme="minorHAnsi" w:hAnsiTheme="minorHAnsi" w:cstheme="minorHAnsi"/>
          <w:b w:val="0"/>
          <w:sz w:val="28"/>
          <w:szCs w:val="28"/>
        </w:rPr>
      </w:pPr>
      <w:r w:rsidRPr="00C23BDA">
        <w:rPr>
          <w:rFonts w:asciiTheme="minorHAnsi" w:hAnsiTheme="minorHAnsi" w:cstheme="minorHAnsi"/>
          <w:b w:val="0"/>
          <w:sz w:val="28"/>
          <w:szCs w:val="28"/>
        </w:rPr>
        <w:t xml:space="preserve">Zawartość opracowania </w:t>
      </w:r>
    </w:p>
    <w:p w:rsidR="00D62EA7" w:rsidRPr="00C23BDA" w:rsidRDefault="00D62EA7" w:rsidP="00D62EA7">
      <w:pPr>
        <w:pStyle w:val="Styl1"/>
        <w:ind w:left="0" w:firstLine="0"/>
        <w:jc w:val="left"/>
        <w:outlineLvl w:val="0"/>
        <w:rPr>
          <w:rFonts w:asciiTheme="minorHAnsi" w:hAnsiTheme="minorHAnsi" w:cstheme="minorHAnsi"/>
          <w:b w:val="0"/>
          <w:sz w:val="24"/>
          <w:szCs w:val="24"/>
        </w:rPr>
      </w:pPr>
      <w:r w:rsidRPr="00C23BDA">
        <w:rPr>
          <w:rFonts w:asciiTheme="minorHAnsi" w:hAnsiTheme="minorHAnsi" w:cstheme="minorHAnsi"/>
          <w:b w:val="0"/>
          <w:sz w:val="24"/>
          <w:szCs w:val="24"/>
        </w:rPr>
        <w:t>Oświetlenie WEWNĘTRZNE</w:t>
      </w:r>
      <w:r w:rsidR="00713C38" w:rsidRPr="00C23BDA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           str.</w:t>
      </w:r>
    </w:p>
    <w:p w:rsidR="00713C38" w:rsidRPr="00C23BDA" w:rsidRDefault="00713C38" w:rsidP="00713C38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 w:rsidRPr="00C23BDA">
        <w:rPr>
          <w:rFonts w:asciiTheme="minorHAnsi" w:hAnsiTheme="minorHAnsi" w:cstheme="minorHAnsi"/>
        </w:rPr>
        <w:t>1. OPIS TECHNICZNY                                                                                            str..</w:t>
      </w:r>
    </w:p>
    <w:p w:rsidR="00713C38" w:rsidRPr="00C23BDA" w:rsidRDefault="00713C38" w:rsidP="00713C38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 w:rsidRPr="00C23BDA">
        <w:rPr>
          <w:rFonts w:asciiTheme="minorHAnsi" w:hAnsiTheme="minorHAnsi" w:cstheme="minorHAnsi"/>
        </w:rPr>
        <w:t>1.1. Przedmiot opracowania</w:t>
      </w:r>
      <w:r w:rsidR="009923F4" w:rsidRPr="00C23BDA">
        <w:rPr>
          <w:rFonts w:asciiTheme="minorHAnsi" w:hAnsiTheme="minorHAnsi" w:cstheme="minorHAnsi"/>
        </w:rPr>
        <w:t xml:space="preserve">                                                                               </w:t>
      </w:r>
      <w:proofErr w:type="spellStart"/>
      <w:r w:rsidR="009923F4" w:rsidRPr="00C23BDA">
        <w:rPr>
          <w:rFonts w:asciiTheme="minorHAnsi" w:hAnsiTheme="minorHAnsi" w:cstheme="minorHAnsi"/>
        </w:rPr>
        <w:t>str</w:t>
      </w:r>
      <w:proofErr w:type="spellEnd"/>
      <w:r w:rsidR="009923F4" w:rsidRPr="00C23BDA">
        <w:rPr>
          <w:rFonts w:asciiTheme="minorHAnsi" w:hAnsiTheme="minorHAnsi" w:cstheme="minorHAnsi"/>
        </w:rPr>
        <w:t>…</w:t>
      </w:r>
    </w:p>
    <w:p w:rsidR="00713C38" w:rsidRPr="00C23BDA" w:rsidRDefault="00713C38" w:rsidP="00713C38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 w:rsidRPr="00C23BDA">
        <w:rPr>
          <w:rFonts w:asciiTheme="minorHAnsi" w:hAnsiTheme="minorHAnsi" w:cstheme="minorHAnsi"/>
        </w:rPr>
        <w:t>1.2. Zakres opracowania</w:t>
      </w:r>
      <w:r w:rsidR="009923F4" w:rsidRPr="00C23BDA">
        <w:rPr>
          <w:rFonts w:asciiTheme="minorHAnsi" w:hAnsiTheme="minorHAnsi" w:cstheme="minorHAnsi"/>
        </w:rPr>
        <w:t xml:space="preserve">                                                                                      str..</w:t>
      </w:r>
    </w:p>
    <w:p w:rsidR="00713C38" w:rsidRPr="00C23BDA" w:rsidRDefault="00713C38" w:rsidP="00713C38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 w:rsidRPr="00C23BDA">
        <w:rPr>
          <w:rFonts w:asciiTheme="minorHAnsi" w:hAnsiTheme="minorHAnsi" w:cstheme="minorHAnsi"/>
        </w:rPr>
        <w:t>1.3. Zasilanie, rozdział i pomiar energii elektrycznej</w:t>
      </w:r>
      <w:r w:rsidR="009923F4" w:rsidRPr="00C23BDA">
        <w:rPr>
          <w:rFonts w:asciiTheme="minorHAnsi" w:hAnsiTheme="minorHAnsi" w:cstheme="minorHAnsi"/>
        </w:rPr>
        <w:t xml:space="preserve">                                      </w:t>
      </w:r>
      <w:proofErr w:type="spellStart"/>
      <w:r w:rsidR="009923F4" w:rsidRPr="00C23BDA">
        <w:rPr>
          <w:rFonts w:asciiTheme="minorHAnsi" w:hAnsiTheme="minorHAnsi" w:cstheme="minorHAnsi"/>
        </w:rPr>
        <w:t>str</w:t>
      </w:r>
      <w:proofErr w:type="spellEnd"/>
      <w:r w:rsidR="009923F4" w:rsidRPr="00C23BDA">
        <w:rPr>
          <w:rFonts w:asciiTheme="minorHAnsi" w:hAnsiTheme="minorHAnsi" w:cstheme="minorHAnsi"/>
        </w:rPr>
        <w:t>…</w:t>
      </w:r>
    </w:p>
    <w:p w:rsidR="00713C38" w:rsidRPr="00C23BDA" w:rsidRDefault="00713C38" w:rsidP="00713C38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 w:rsidRPr="00C23BDA">
        <w:rPr>
          <w:rFonts w:asciiTheme="minorHAnsi" w:hAnsiTheme="minorHAnsi" w:cstheme="minorHAnsi"/>
        </w:rPr>
        <w:t>1.4.. Główny wyłącznik prądu</w:t>
      </w:r>
      <w:r w:rsidR="009923F4" w:rsidRPr="00C23BDA">
        <w:rPr>
          <w:rFonts w:asciiTheme="minorHAnsi" w:hAnsiTheme="minorHAnsi" w:cstheme="minorHAnsi"/>
        </w:rPr>
        <w:t xml:space="preserve">                                                                             str..</w:t>
      </w:r>
    </w:p>
    <w:p w:rsidR="00713C38" w:rsidRPr="00C23BDA" w:rsidRDefault="00713C38" w:rsidP="00713C38">
      <w:pPr>
        <w:pStyle w:val="Akapitzlist"/>
        <w:autoSpaceDE w:val="0"/>
        <w:autoSpaceDN w:val="0"/>
        <w:adjustRightInd w:val="0"/>
        <w:ind w:left="0"/>
        <w:contextualSpacing w:val="0"/>
        <w:jc w:val="left"/>
        <w:rPr>
          <w:rFonts w:asciiTheme="minorHAnsi" w:hAnsiTheme="minorHAnsi" w:cstheme="minorHAnsi"/>
        </w:rPr>
      </w:pPr>
      <w:r w:rsidRPr="00C23BDA">
        <w:rPr>
          <w:rFonts w:asciiTheme="minorHAnsi" w:hAnsiTheme="minorHAnsi" w:cstheme="minorHAnsi"/>
        </w:rPr>
        <w:t>1.5.Instalacja oświetlenia ogólnego</w:t>
      </w:r>
      <w:r w:rsidR="009923F4" w:rsidRPr="00C23BDA">
        <w:rPr>
          <w:rFonts w:asciiTheme="minorHAnsi" w:hAnsiTheme="minorHAnsi" w:cstheme="minorHAnsi"/>
        </w:rPr>
        <w:t xml:space="preserve">                                                                  </w:t>
      </w:r>
      <w:proofErr w:type="spellStart"/>
      <w:r w:rsidR="009923F4" w:rsidRPr="00C23BDA">
        <w:rPr>
          <w:rFonts w:asciiTheme="minorHAnsi" w:hAnsiTheme="minorHAnsi" w:cstheme="minorHAnsi"/>
        </w:rPr>
        <w:t>str</w:t>
      </w:r>
      <w:proofErr w:type="spellEnd"/>
      <w:r w:rsidR="009923F4" w:rsidRPr="00C23BDA">
        <w:rPr>
          <w:rFonts w:asciiTheme="minorHAnsi" w:hAnsiTheme="minorHAnsi" w:cstheme="minorHAnsi"/>
        </w:rPr>
        <w:t>…</w:t>
      </w:r>
    </w:p>
    <w:p w:rsidR="00713C38" w:rsidRPr="00C23BDA" w:rsidRDefault="00713C38" w:rsidP="00713C38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 w:rsidRPr="00C23BDA">
        <w:rPr>
          <w:rFonts w:asciiTheme="minorHAnsi" w:hAnsiTheme="minorHAnsi" w:cstheme="minorHAnsi"/>
        </w:rPr>
        <w:t>1.6 Oświetlenie ogólne</w:t>
      </w:r>
      <w:r w:rsidR="009923F4" w:rsidRPr="00C23BDA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proofErr w:type="spellStart"/>
      <w:r w:rsidR="009923F4" w:rsidRPr="00C23BDA">
        <w:rPr>
          <w:rFonts w:asciiTheme="minorHAnsi" w:hAnsiTheme="minorHAnsi" w:cstheme="minorHAnsi"/>
        </w:rPr>
        <w:t>str</w:t>
      </w:r>
      <w:proofErr w:type="spellEnd"/>
    </w:p>
    <w:p w:rsidR="00D62EA7" w:rsidRPr="00C23BDA" w:rsidRDefault="00713C38" w:rsidP="00C6312E">
      <w:pPr>
        <w:pStyle w:val="Styl1"/>
        <w:ind w:left="0" w:firstLine="0"/>
        <w:jc w:val="left"/>
        <w:outlineLvl w:val="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C23BDA">
        <w:rPr>
          <w:rFonts w:asciiTheme="minorHAnsi" w:hAnsiTheme="minorHAnsi"/>
          <w:b w:val="0"/>
          <w:i/>
          <w:color w:val="auto"/>
          <w:sz w:val="24"/>
          <w:szCs w:val="24"/>
        </w:rPr>
        <w:t>2 Instalacja odgromowa i ochrony od przepięć</w:t>
      </w:r>
      <w:r w:rsidR="009923F4" w:rsidRPr="00C23BDA">
        <w:rPr>
          <w:rFonts w:asciiTheme="minorHAnsi" w:hAnsiTheme="minorHAnsi"/>
          <w:b w:val="0"/>
          <w:i/>
          <w:color w:val="auto"/>
          <w:sz w:val="24"/>
          <w:szCs w:val="24"/>
        </w:rPr>
        <w:t xml:space="preserve">                                                              str.</w:t>
      </w:r>
    </w:p>
    <w:p w:rsidR="00713C38" w:rsidRPr="00C23BDA" w:rsidRDefault="00713C38" w:rsidP="00713C38">
      <w:pPr>
        <w:pStyle w:val="Styl1"/>
        <w:ind w:left="0" w:firstLine="0"/>
        <w:jc w:val="left"/>
        <w:outlineLvl w:val="0"/>
        <w:rPr>
          <w:rFonts w:asciiTheme="minorHAnsi" w:hAnsiTheme="minorHAnsi"/>
          <w:b w:val="0"/>
          <w:sz w:val="24"/>
          <w:szCs w:val="24"/>
        </w:rPr>
      </w:pPr>
      <w:proofErr w:type="spellStart"/>
      <w:r w:rsidRPr="00C23BDA">
        <w:rPr>
          <w:rFonts w:asciiTheme="minorHAnsi" w:hAnsiTheme="minorHAnsi"/>
          <w:b w:val="0"/>
          <w:sz w:val="24"/>
          <w:szCs w:val="24"/>
        </w:rPr>
        <w:t>FotoWoltanika</w:t>
      </w:r>
      <w:proofErr w:type="spellEnd"/>
      <w:r w:rsidR="009923F4" w:rsidRPr="00C23BDA"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 w:rsidR="009923F4" w:rsidRPr="00C23BDA">
        <w:rPr>
          <w:rFonts w:asciiTheme="minorHAnsi" w:hAnsiTheme="minorHAnsi"/>
          <w:b w:val="0"/>
          <w:sz w:val="24"/>
          <w:szCs w:val="24"/>
        </w:rPr>
        <w:t>str</w:t>
      </w:r>
      <w:proofErr w:type="spellEnd"/>
      <w:r w:rsidR="009923F4" w:rsidRPr="00C23BDA">
        <w:rPr>
          <w:rFonts w:asciiTheme="minorHAnsi" w:hAnsiTheme="minorHAnsi"/>
          <w:b w:val="0"/>
          <w:sz w:val="24"/>
          <w:szCs w:val="24"/>
        </w:rPr>
        <w:t>…</w:t>
      </w:r>
    </w:p>
    <w:p w:rsidR="00713C38" w:rsidRPr="00C23BDA" w:rsidRDefault="00713C38" w:rsidP="00713C38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="Arial,Bold"/>
          <w:bCs/>
        </w:rPr>
      </w:pPr>
      <w:r w:rsidRPr="00C23BDA">
        <w:rPr>
          <w:rFonts w:asciiTheme="minorHAnsi" w:hAnsiTheme="minorHAnsi" w:cs="Arial,Bold"/>
          <w:bCs/>
        </w:rPr>
        <w:t>1.OPIS TECHNICZNY</w:t>
      </w:r>
      <w:r w:rsidR="009923F4" w:rsidRPr="00C23BDA">
        <w:rPr>
          <w:rFonts w:asciiTheme="minorHAnsi" w:hAnsiTheme="minorHAnsi" w:cs="Arial,Bold"/>
          <w:bCs/>
        </w:rPr>
        <w:t xml:space="preserve">                                                                                             </w:t>
      </w:r>
      <w:proofErr w:type="spellStart"/>
      <w:r w:rsidR="009923F4" w:rsidRPr="00C23BDA">
        <w:rPr>
          <w:rFonts w:asciiTheme="minorHAnsi" w:hAnsiTheme="minorHAnsi" w:cs="Arial,Bold"/>
          <w:bCs/>
        </w:rPr>
        <w:t>str</w:t>
      </w:r>
      <w:proofErr w:type="spellEnd"/>
      <w:r w:rsidR="009923F4" w:rsidRPr="00C23BDA">
        <w:rPr>
          <w:rFonts w:asciiTheme="minorHAnsi" w:hAnsiTheme="minorHAnsi" w:cs="Arial,Bold"/>
          <w:bCs/>
        </w:rPr>
        <w:t>…</w:t>
      </w:r>
    </w:p>
    <w:p w:rsidR="00713C38" w:rsidRPr="00C23BDA" w:rsidRDefault="00713C38" w:rsidP="00713C38">
      <w:pPr>
        <w:pStyle w:val="Akapitzlist"/>
        <w:autoSpaceDE w:val="0"/>
        <w:autoSpaceDN w:val="0"/>
        <w:adjustRightInd w:val="0"/>
        <w:ind w:left="0"/>
        <w:contextualSpacing w:val="0"/>
        <w:jc w:val="left"/>
        <w:rPr>
          <w:rFonts w:asciiTheme="minorHAnsi" w:hAnsiTheme="minorHAnsi" w:cs="Arial,Bold"/>
          <w:bCs/>
        </w:rPr>
      </w:pPr>
      <w:r w:rsidRPr="00C23BDA">
        <w:rPr>
          <w:rFonts w:asciiTheme="minorHAnsi" w:hAnsiTheme="minorHAnsi" w:cs="Arial,Bold"/>
          <w:bCs/>
        </w:rPr>
        <w:t>1.1.PRZEDMIOT OPRACOWANIA</w:t>
      </w:r>
      <w:r w:rsidR="009923F4" w:rsidRPr="00C23BDA">
        <w:rPr>
          <w:rFonts w:asciiTheme="minorHAnsi" w:hAnsiTheme="minorHAnsi" w:cs="Arial,Bold"/>
          <w:bCs/>
        </w:rPr>
        <w:t xml:space="preserve">                                                                       str.  </w:t>
      </w:r>
    </w:p>
    <w:p w:rsidR="00B37377" w:rsidRPr="00C23BDA" w:rsidRDefault="00B37377" w:rsidP="00B37377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 w:rsidRPr="00C23BDA">
        <w:rPr>
          <w:rFonts w:asciiTheme="minorHAnsi" w:hAnsiTheme="minorHAnsi" w:cstheme="minorHAnsi"/>
        </w:rPr>
        <w:t>1.2. Zakres opracowania</w:t>
      </w:r>
      <w:r w:rsidR="009608D8" w:rsidRPr="00C23BDA">
        <w:rPr>
          <w:rFonts w:asciiTheme="minorHAnsi" w:hAnsiTheme="minorHAnsi" w:cstheme="minorHAnsi"/>
        </w:rPr>
        <w:t xml:space="preserve">                                                                                     str.</w:t>
      </w:r>
    </w:p>
    <w:p w:rsidR="009608D8" w:rsidRPr="00C23BDA" w:rsidRDefault="009608D8" w:rsidP="009608D8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Cs/>
          <w:sz w:val="22"/>
          <w:szCs w:val="22"/>
        </w:rPr>
      </w:pPr>
      <w:r w:rsidRPr="00C23BDA">
        <w:rPr>
          <w:rFonts w:ascii="Arial,Bold" w:hAnsi="Arial,Bold" w:cs="Arial,Bold"/>
          <w:bCs/>
          <w:sz w:val="22"/>
          <w:szCs w:val="22"/>
        </w:rPr>
        <w:t xml:space="preserve">1.3. STAN ISTNIEJĄCY                                                                           </w:t>
      </w:r>
      <w:proofErr w:type="spellStart"/>
      <w:r w:rsidRPr="00C23BDA">
        <w:rPr>
          <w:rFonts w:ascii="Arial,Bold" w:hAnsi="Arial,Bold" w:cs="Arial,Bold"/>
          <w:bCs/>
          <w:sz w:val="22"/>
          <w:szCs w:val="22"/>
        </w:rPr>
        <w:t>str</w:t>
      </w:r>
      <w:proofErr w:type="spellEnd"/>
    </w:p>
    <w:p w:rsidR="009608D8" w:rsidRPr="00C23BDA" w:rsidRDefault="009608D8" w:rsidP="009608D8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Cs/>
          <w:sz w:val="22"/>
          <w:szCs w:val="22"/>
        </w:rPr>
      </w:pPr>
      <w:r w:rsidRPr="00C23BDA">
        <w:rPr>
          <w:rFonts w:ascii="Arial,Bold" w:hAnsi="Arial,Bold" w:cs="Arial,Bold"/>
          <w:bCs/>
          <w:sz w:val="22"/>
          <w:szCs w:val="22"/>
        </w:rPr>
        <w:t>1.4. OPIS ROZWIĄZAŃ PROJEKTOWYCH                                            szt…</w:t>
      </w:r>
    </w:p>
    <w:p w:rsidR="00BB454B" w:rsidRPr="00C23BDA" w:rsidRDefault="009608D8" w:rsidP="00BB454B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Cs/>
          <w:sz w:val="22"/>
          <w:szCs w:val="22"/>
        </w:rPr>
      </w:pPr>
      <w:r w:rsidRPr="00C23BDA">
        <w:rPr>
          <w:rFonts w:ascii="Arial,Bold" w:hAnsi="Arial,Bold" w:cs="Arial,Bold"/>
          <w:bCs/>
          <w:sz w:val="22"/>
          <w:szCs w:val="22"/>
        </w:rPr>
        <w:t xml:space="preserve"> </w:t>
      </w:r>
      <w:r w:rsidR="00BB454B" w:rsidRPr="00C23BDA">
        <w:rPr>
          <w:rFonts w:ascii="Arial,Bold" w:hAnsi="Arial,Bold" w:cs="Arial,Bold"/>
          <w:bCs/>
          <w:sz w:val="22"/>
          <w:szCs w:val="22"/>
        </w:rPr>
        <w:t xml:space="preserve">1.4.1. Dane techniczne instalacji </w:t>
      </w:r>
      <w:r w:rsidR="004F2F79" w:rsidRPr="00C23BDA">
        <w:rPr>
          <w:rFonts w:ascii="Arial,Bold" w:hAnsi="Arial,Bold" w:cs="Arial,Bold"/>
          <w:bCs/>
          <w:sz w:val="22"/>
          <w:szCs w:val="22"/>
        </w:rPr>
        <w:t>fotowoltaicznej                                     str.…</w:t>
      </w:r>
    </w:p>
    <w:p w:rsidR="004F2F79" w:rsidRPr="00C23BDA" w:rsidRDefault="004F2F79" w:rsidP="004F2F79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C23BDA">
        <w:rPr>
          <w:rFonts w:asciiTheme="minorHAnsi" w:hAnsiTheme="minorHAnsi" w:cstheme="minorHAnsi"/>
          <w:bCs/>
          <w:sz w:val="22"/>
          <w:szCs w:val="22"/>
        </w:rPr>
        <w:t xml:space="preserve">1.4.2. Zestawienie urządzeń i materiałów instalacji fotowoltaicznej               </w:t>
      </w:r>
      <w:r w:rsidR="00840CB7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C23BDA">
        <w:rPr>
          <w:rFonts w:asciiTheme="minorHAnsi" w:hAnsiTheme="minorHAnsi" w:cstheme="minorHAnsi"/>
          <w:bCs/>
          <w:sz w:val="22"/>
          <w:szCs w:val="22"/>
        </w:rPr>
        <w:t xml:space="preserve">   str..</w:t>
      </w:r>
    </w:p>
    <w:p w:rsidR="00BB454B" w:rsidRPr="00C23BDA" w:rsidRDefault="004F2F79" w:rsidP="004F2F79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Cs/>
          <w:sz w:val="22"/>
          <w:szCs w:val="22"/>
        </w:rPr>
      </w:pPr>
      <w:r w:rsidRPr="00C23BDA">
        <w:rPr>
          <w:rFonts w:ascii="Arial,Bold" w:hAnsi="Arial,Bold" w:cs="Arial,Bold"/>
          <w:bCs/>
          <w:sz w:val="22"/>
          <w:szCs w:val="22"/>
        </w:rPr>
        <w:t xml:space="preserve">1.4.3. Moduły fotowoltaiczne                                                          </w:t>
      </w:r>
      <w:r w:rsidR="00840CB7">
        <w:rPr>
          <w:rFonts w:ascii="Arial,Bold" w:hAnsi="Arial,Bold" w:cs="Arial,Bold"/>
          <w:bCs/>
          <w:sz w:val="22"/>
          <w:szCs w:val="22"/>
        </w:rPr>
        <w:t xml:space="preserve">  </w:t>
      </w:r>
      <w:r w:rsidRPr="00C23BDA">
        <w:rPr>
          <w:rFonts w:ascii="Arial,Bold" w:hAnsi="Arial,Bold" w:cs="Arial,Bold"/>
          <w:bCs/>
          <w:sz w:val="22"/>
          <w:szCs w:val="22"/>
        </w:rPr>
        <w:t xml:space="preserve">         </w:t>
      </w:r>
      <w:proofErr w:type="spellStart"/>
      <w:r w:rsidRPr="00C23BDA">
        <w:rPr>
          <w:rFonts w:ascii="Arial,Bold" w:hAnsi="Arial,Bold" w:cs="Arial,Bold"/>
          <w:bCs/>
          <w:sz w:val="22"/>
          <w:szCs w:val="22"/>
        </w:rPr>
        <w:t>str</w:t>
      </w:r>
      <w:proofErr w:type="spellEnd"/>
      <w:r w:rsidRPr="00C23BDA">
        <w:rPr>
          <w:rFonts w:ascii="Arial,Bold" w:hAnsi="Arial,Bold" w:cs="Arial,Bold"/>
          <w:bCs/>
          <w:sz w:val="22"/>
          <w:szCs w:val="22"/>
        </w:rPr>
        <w:t>…</w:t>
      </w:r>
    </w:p>
    <w:p w:rsidR="004F2F79" w:rsidRPr="00C23BDA" w:rsidRDefault="004F2F79" w:rsidP="004F2F79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Cs/>
          <w:sz w:val="22"/>
          <w:szCs w:val="22"/>
        </w:rPr>
      </w:pPr>
      <w:r w:rsidRPr="00C23BDA">
        <w:rPr>
          <w:rFonts w:ascii="Arial,Bold" w:hAnsi="Arial,Bold" w:cs="Arial,Bold"/>
          <w:bCs/>
          <w:sz w:val="22"/>
          <w:szCs w:val="22"/>
        </w:rPr>
        <w:t xml:space="preserve">1.4.4. Inwerter (przetwornica)                                                    </w:t>
      </w:r>
      <w:r w:rsidR="00840CB7">
        <w:rPr>
          <w:rFonts w:ascii="Arial,Bold" w:hAnsi="Arial,Bold" w:cs="Arial,Bold"/>
          <w:bCs/>
          <w:sz w:val="22"/>
          <w:szCs w:val="22"/>
        </w:rPr>
        <w:t xml:space="preserve">    </w:t>
      </w:r>
      <w:r w:rsidRPr="00C23BDA">
        <w:rPr>
          <w:rFonts w:ascii="Arial,Bold" w:hAnsi="Arial,Bold" w:cs="Arial,Bold"/>
          <w:bCs/>
          <w:sz w:val="22"/>
          <w:szCs w:val="22"/>
        </w:rPr>
        <w:t xml:space="preserve">            str.</w:t>
      </w:r>
    </w:p>
    <w:p w:rsidR="004F2F79" w:rsidRPr="00C23BDA" w:rsidRDefault="004F2F79" w:rsidP="004F2F79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Cs/>
          <w:sz w:val="22"/>
          <w:szCs w:val="22"/>
        </w:rPr>
      </w:pPr>
      <w:r w:rsidRPr="00C23BDA">
        <w:rPr>
          <w:rFonts w:ascii="Arial,Bold" w:hAnsi="Arial,Bold" w:cs="Arial,Bold"/>
          <w:bCs/>
          <w:sz w:val="22"/>
          <w:szCs w:val="22"/>
        </w:rPr>
        <w:t xml:space="preserve">1.4.5. Rozdzielnice RDC i RGPV                                            </w:t>
      </w:r>
      <w:r w:rsidR="00840CB7">
        <w:rPr>
          <w:rFonts w:ascii="Arial,Bold" w:hAnsi="Arial,Bold" w:cs="Arial,Bold"/>
          <w:bCs/>
          <w:sz w:val="22"/>
          <w:szCs w:val="22"/>
        </w:rPr>
        <w:t xml:space="preserve">   </w:t>
      </w:r>
      <w:r w:rsidRPr="00C23BDA">
        <w:rPr>
          <w:rFonts w:ascii="Arial,Bold" w:hAnsi="Arial,Bold" w:cs="Arial,Bold"/>
          <w:bCs/>
          <w:sz w:val="22"/>
          <w:szCs w:val="22"/>
        </w:rPr>
        <w:t xml:space="preserve">         </w:t>
      </w:r>
      <w:r w:rsidR="007D0FA1" w:rsidRPr="00C23BDA">
        <w:rPr>
          <w:rFonts w:ascii="Arial,Bold" w:hAnsi="Arial,Bold" w:cs="Arial,Bold"/>
          <w:bCs/>
          <w:sz w:val="22"/>
          <w:szCs w:val="22"/>
        </w:rPr>
        <w:t xml:space="preserve">   </w:t>
      </w:r>
      <w:r w:rsidRPr="00C23BDA">
        <w:rPr>
          <w:rFonts w:ascii="Arial,Bold" w:hAnsi="Arial,Bold" w:cs="Arial,Bold"/>
          <w:bCs/>
          <w:sz w:val="22"/>
          <w:szCs w:val="22"/>
        </w:rPr>
        <w:t xml:space="preserve">   </w:t>
      </w:r>
      <w:proofErr w:type="spellStart"/>
      <w:r w:rsidRPr="00C23BDA">
        <w:rPr>
          <w:rFonts w:ascii="Arial,Bold" w:hAnsi="Arial,Bold" w:cs="Arial,Bold"/>
          <w:bCs/>
          <w:sz w:val="22"/>
          <w:szCs w:val="22"/>
        </w:rPr>
        <w:t>str</w:t>
      </w:r>
      <w:proofErr w:type="spellEnd"/>
      <w:r w:rsidRPr="00C23BDA">
        <w:rPr>
          <w:rFonts w:ascii="Arial,Bold" w:hAnsi="Arial,Bold" w:cs="Arial,Bold"/>
          <w:bCs/>
          <w:sz w:val="22"/>
          <w:szCs w:val="22"/>
        </w:rPr>
        <w:t>…</w:t>
      </w:r>
    </w:p>
    <w:p w:rsidR="007D0FA1" w:rsidRPr="00C23BDA" w:rsidRDefault="007D0FA1" w:rsidP="007D0FA1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Cs/>
          <w:sz w:val="22"/>
          <w:szCs w:val="22"/>
        </w:rPr>
      </w:pPr>
      <w:r w:rsidRPr="00C23BDA">
        <w:rPr>
          <w:rFonts w:ascii="Arial,Bold" w:hAnsi="Arial,Bold" w:cs="Arial,Bold"/>
          <w:bCs/>
          <w:sz w:val="22"/>
          <w:szCs w:val="22"/>
        </w:rPr>
        <w:t xml:space="preserve">1.4.6. Konstrukcja montażowa i okablowanie                                 </w:t>
      </w:r>
      <w:r w:rsidR="00CD04C1" w:rsidRPr="00C23BDA">
        <w:rPr>
          <w:rFonts w:ascii="Arial,Bold" w:hAnsi="Arial,Bold" w:cs="Arial,Bold"/>
          <w:bCs/>
          <w:sz w:val="22"/>
          <w:szCs w:val="22"/>
        </w:rPr>
        <w:t xml:space="preserve">      </w:t>
      </w:r>
      <w:r w:rsidRPr="00C23BDA">
        <w:rPr>
          <w:rFonts w:ascii="Arial,Bold" w:hAnsi="Arial,Bold" w:cs="Arial,Bold"/>
          <w:bCs/>
          <w:sz w:val="22"/>
          <w:szCs w:val="22"/>
        </w:rPr>
        <w:t xml:space="preserve">   </w:t>
      </w:r>
      <w:proofErr w:type="spellStart"/>
      <w:r w:rsidRPr="00C23BDA">
        <w:rPr>
          <w:rFonts w:ascii="Arial,Bold" w:hAnsi="Arial,Bold" w:cs="Arial,Bold"/>
          <w:bCs/>
          <w:sz w:val="22"/>
          <w:szCs w:val="22"/>
        </w:rPr>
        <w:t>str</w:t>
      </w:r>
      <w:proofErr w:type="spellEnd"/>
      <w:r w:rsidRPr="00C23BDA">
        <w:rPr>
          <w:rFonts w:ascii="Arial,Bold" w:hAnsi="Arial,Bold" w:cs="Arial,Bold"/>
          <w:bCs/>
          <w:sz w:val="22"/>
          <w:szCs w:val="22"/>
        </w:rPr>
        <w:t>…</w:t>
      </w:r>
    </w:p>
    <w:p w:rsidR="00CD04C1" w:rsidRPr="00C23BDA" w:rsidRDefault="00CD04C1" w:rsidP="00CD04C1">
      <w:pPr>
        <w:autoSpaceDE w:val="0"/>
        <w:autoSpaceDN w:val="0"/>
        <w:adjustRightInd w:val="0"/>
        <w:contextualSpacing w:val="0"/>
        <w:jc w:val="left"/>
        <w:rPr>
          <w:rFonts w:asciiTheme="majorHAnsi" w:hAnsiTheme="majorHAnsi" w:cstheme="majorHAnsi"/>
          <w:bCs/>
          <w:sz w:val="22"/>
          <w:szCs w:val="22"/>
        </w:rPr>
      </w:pPr>
      <w:r w:rsidRPr="00C23BDA">
        <w:rPr>
          <w:rFonts w:asciiTheme="majorHAnsi" w:hAnsiTheme="majorHAnsi" w:cstheme="majorHAnsi"/>
          <w:bCs/>
          <w:sz w:val="22"/>
          <w:szCs w:val="22"/>
        </w:rPr>
        <w:t xml:space="preserve">1.4.7.Okablowanie i złącza po stronie prądu stałego (DC)                       </w:t>
      </w:r>
      <w:r w:rsidR="00840CB7"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Pr="00C23BDA">
        <w:rPr>
          <w:rFonts w:asciiTheme="majorHAnsi" w:hAnsiTheme="majorHAnsi" w:cstheme="majorHAnsi"/>
          <w:bCs/>
          <w:sz w:val="22"/>
          <w:szCs w:val="22"/>
        </w:rPr>
        <w:t xml:space="preserve">               str.</w:t>
      </w:r>
    </w:p>
    <w:p w:rsidR="00CD04C1" w:rsidRPr="00C23BDA" w:rsidRDefault="00CD04C1" w:rsidP="00CD04C1">
      <w:pPr>
        <w:contextualSpacing w:val="0"/>
        <w:jc w:val="left"/>
        <w:outlineLvl w:val="0"/>
        <w:rPr>
          <w:rFonts w:asciiTheme="minorHAnsi" w:eastAsia="Times New Roman" w:hAnsiTheme="minorHAnsi" w:cstheme="minorHAnsi"/>
          <w:kern w:val="36"/>
          <w:sz w:val="22"/>
          <w:szCs w:val="22"/>
          <w:lang w:eastAsia="pl-PL"/>
        </w:rPr>
      </w:pPr>
      <w:r w:rsidRPr="00C23BDA">
        <w:rPr>
          <w:rFonts w:asciiTheme="minorHAnsi" w:eastAsia="Times New Roman" w:hAnsiTheme="minorHAnsi" w:cstheme="minorHAnsi"/>
          <w:kern w:val="36"/>
          <w:sz w:val="22"/>
          <w:szCs w:val="22"/>
          <w:lang w:eastAsia="pl-PL"/>
        </w:rPr>
        <w:t xml:space="preserve">1.4.8.Montaż paneli PV na dachu płaskim                                                     </w:t>
      </w:r>
      <w:r w:rsidR="00840CB7">
        <w:rPr>
          <w:rFonts w:asciiTheme="minorHAnsi" w:eastAsia="Times New Roman" w:hAnsiTheme="minorHAnsi" w:cstheme="minorHAnsi"/>
          <w:kern w:val="36"/>
          <w:sz w:val="22"/>
          <w:szCs w:val="22"/>
          <w:lang w:eastAsia="pl-PL"/>
        </w:rPr>
        <w:t xml:space="preserve">   </w:t>
      </w:r>
      <w:r w:rsidRPr="00C23BDA">
        <w:rPr>
          <w:rFonts w:asciiTheme="minorHAnsi" w:eastAsia="Times New Roman" w:hAnsiTheme="minorHAnsi" w:cstheme="minorHAnsi"/>
          <w:kern w:val="36"/>
          <w:sz w:val="22"/>
          <w:szCs w:val="22"/>
          <w:lang w:eastAsia="pl-PL"/>
        </w:rPr>
        <w:t xml:space="preserve">          str.</w:t>
      </w:r>
    </w:p>
    <w:p w:rsidR="00F02943" w:rsidRPr="00C23BDA" w:rsidRDefault="00F02943" w:rsidP="00F02943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C23BDA">
        <w:rPr>
          <w:rFonts w:asciiTheme="minorHAnsi" w:hAnsiTheme="minorHAnsi" w:cstheme="minorHAnsi"/>
          <w:bCs/>
          <w:sz w:val="22"/>
          <w:szCs w:val="22"/>
        </w:rPr>
        <w:t xml:space="preserve">1.4.9. Sposób prowadzenia przewodów                                                        </w:t>
      </w:r>
      <w:r w:rsidR="00840CB7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C23BDA">
        <w:rPr>
          <w:rFonts w:asciiTheme="minorHAnsi" w:hAnsiTheme="minorHAnsi" w:cstheme="minorHAnsi"/>
          <w:bCs/>
          <w:sz w:val="22"/>
          <w:szCs w:val="22"/>
        </w:rPr>
        <w:t xml:space="preserve">           str.</w:t>
      </w:r>
    </w:p>
    <w:p w:rsidR="00C23BDA" w:rsidRPr="00C23BDA" w:rsidRDefault="00C23BDA" w:rsidP="00C23BDA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C23BDA">
        <w:rPr>
          <w:rFonts w:asciiTheme="minorHAnsi" w:hAnsiTheme="minorHAnsi" w:cstheme="minorHAnsi"/>
          <w:bCs/>
          <w:sz w:val="22"/>
          <w:szCs w:val="22"/>
        </w:rPr>
        <w:t xml:space="preserve">1.4.10. Ochrona przeciwporażeniowa                                                         </w:t>
      </w:r>
      <w:r w:rsidR="00840CB7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C23BDA">
        <w:rPr>
          <w:rFonts w:asciiTheme="minorHAnsi" w:hAnsiTheme="minorHAnsi" w:cstheme="minorHAnsi"/>
          <w:bCs/>
          <w:sz w:val="22"/>
          <w:szCs w:val="22"/>
        </w:rPr>
        <w:t xml:space="preserve">              str.</w:t>
      </w:r>
    </w:p>
    <w:p w:rsidR="00C23BDA" w:rsidRPr="00C23BDA" w:rsidRDefault="00C23BDA" w:rsidP="00C23BDA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C23BDA">
        <w:rPr>
          <w:rFonts w:asciiTheme="minorHAnsi" w:hAnsiTheme="minorHAnsi" w:cstheme="minorHAnsi"/>
          <w:bCs/>
          <w:sz w:val="22"/>
          <w:szCs w:val="22"/>
        </w:rPr>
        <w:t xml:space="preserve">1.4.11. Ochrona przeciwprzepięciowa …………………………………………                </w:t>
      </w:r>
      <w:r w:rsidR="00840CB7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C23BDA">
        <w:rPr>
          <w:rFonts w:asciiTheme="minorHAnsi" w:hAnsiTheme="minorHAnsi" w:cstheme="minorHAnsi"/>
          <w:bCs/>
          <w:sz w:val="22"/>
          <w:szCs w:val="22"/>
        </w:rPr>
        <w:t xml:space="preserve">  str.</w:t>
      </w:r>
    </w:p>
    <w:p w:rsidR="00C23BDA" w:rsidRPr="00C23BDA" w:rsidRDefault="00C23BDA" w:rsidP="00C23BDA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C23BDA">
        <w:rPr>
          <w:rFonts w:asciiTheme="minorHAnsi" w:hAnsiTheme="minorHAnsi" w:cstheme="minorHAnsi"/>
          <w:bCs/>
          <w:sz w:val="22"/>
          <w:szCs w:val="22"/>
        </w:rPr>
        <w:t>1.4.12. Układ zapobiegający "pompowaniu" mocy do sieci - regulacja energii</w:t>
      </w:r>
    </w:p>
    <w:p w:rsidR="00BB454B" w:rsidRPr="00C23BDA" w:rsidRDefault="00C23BDA" w:rsidP="00C23BDA">
      <w:pPr>
        <w:autoSpaceDE w:val="0"/>
        <w:autoSpaceDN w:val="0"/>
        <w:adjustRightInd w:val="0"/>
        <w:contextualSpacing w:val="0"/>
        <w:jc w:val="left"/>
        <w:rPr>
          <w:rFonts w:ascii="Arial" w:hAnsi="Arial" w:cs="Arial"/>
          <w:sz w:val="22"/>
          <w:szCs w:val="22"/>
        </w:rPr>
      </w:pPr>
      <w:r w:rsidRPr="00C23BDA">
        <w:rPr>
          <w:rFonts w:asciiTheme="minorHAnsi" w:hAnsiTheme="minorHAnsi" w:cstheme="minorHAnsi"/>
          <w:bCs/>
          <w:sz w:val="22"/>
          <w:szCs w:val="22"/>
        </w:rPr>
        <w:t>wytwarzanej</w:t>
      </w:r>
    </w:p>
    <w:p w:rsidR="00C23BDA" w:rsidRPr="00C23BDA" w:rsidRDefault="00C23BDA" w:rsidP="00C23BDA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Cs/>
          <w:sz w:val="22"/>
          <w:szCs w:val="22"/>
        </w:rPr>
      </w:pPr>
      <w:r w:rsidRPr="00C23BDA">
        <w:rPr>
          <w:rFonts w:ascii="Arial,Bold" w:hAnsi="Arial,Bold" w:cs="Arial,Bold"/>
          <w:bCs/>
          <w:sz w:val="22"/>
          <w:szCs w:val="22"/>
        </w:rPr>
        <w:t>1.4.13. Wyłączenie pożarowe i awaryjne ………………………………</w:t>
      </w:r>
      <w:r w:rsidR="00840CB7">
        <w:rPr>
          <w:rFonts w:ascii="Arial,Bold" w:hAnsi="Arial,Bold" w:cs="Arial,Bold"/>
          <w:bCs/>
          <w:sz w:val="22"/>
          <w:szCs w:val="22"/>
        </w:rPr>
        <w:t xml:space="preserve">      </w:t>
      </w:r>
      <w:r w:rsidRPr="00C23BDA">
        <w:rPr>
          <w:rFonts w:ascii="Arial,Bold" w:hAnsi="Arial,Bold" w:cs="Arial,Bold"/>
          <w:bCs/>
          <w:sz w:val="22"/>
          <w:szCs w:val="22"/>
        </w:rPr>
        <w:t>..str.</w:t>
      </w:r>
    </w:p>
    <w:p w:rsidR="00C23BDA" w:rsidRPr="00C23BDA" w:rsidRDefault="00C23BDA" w:rsidP="00C23BDA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Cs/>
          <w:sz w:val="22"/>
          <w:szCs w:val="22"/>
        </w:rPr>
      </w:pPr>
      <w:r w:rsidRPr="00C23BDA">
        <w:rPr>
          <w:rFonts w:ascii="Arial,Bold" w:hAnsi="Arial,Bold" w:cs="Arial,Bold"/>
          <w:bCs/>
          <w:sz w:val="22"/>
          <w:szCs w:val="22"/>
        </w:rPr>
        <w:t xml:space="preserve">1.4.14. Ochrona odgromowa                                                      </w:t>
      </w:r>
      <w:r w:rsidR="00840CB7">
        <w:rPr>
          <w:rFonts w:ascii="Arial,Bold" w:hAnsi="Arial,Bold" w:cs="Arial,Bold"/>
          <w:bCs/>
          <w:sz w:val="22"/>
          <w:szCs w:val="22"/>
        </w:rPr>
        <w:t xml:space="preserve">     </w:t>
      </w:r>
      <w:r w:rsidRPr="00C23BDA">
        <w:rPr>
          <w:rFonts w:ascii="Arial,Bold" w:hAnsi="Arial,Bold" w:cs="Arial,Bold"/>
          <w:bCs/>
          <w:sz w:val="22"/>
          <w:szCs w:val="22"/>
        </w:rPr>
        <w:t xml:space="preserve">            str. </w:t>
      </w:r>
    </w:p>
    <w:p w:rsidR="009608D8" w:rsidRPr="00C23BDA" w:rsidRDefault="009608D8" w:rsidP="009608D8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Cs/>
          <w:sz w:val="22"/>
          <w:szCs w:val="22"/>
        </w:rPr>
      </w:pPr>
    </w:p>
    <w:p w:rsidR="00D62EA7" w:rsidRPr="009608D8" w:rsidRDefault="00D62EA7" w:rsidP="00C6312E">
      <w:pPr>
        <w:pStyle w:val="Styl1"/>
        <w:ind w:left="0" w:firstLine="0"/>
        <w:jc w:val="left"/>
        <w:outlineLvl w:val="0"/>
        <w:rPr>
          <w:b w:val="0"/>
          <w:color w:val="auto"/>
        </w:rPr>
      </w:pPr>
    </w:p>
    <w:p w:rsidR="00D62EA7" w:rsidRDefault="00D62EA7" w:rsidP="00C6312E">
      <w:pPr>
        <w:pStyle w:val="Styl1"/>
        <w:ind w:left="0" w:firstLine="0"/>
        <w:jc w:val="left"/>
        <w:outlineLvl w:val="0"/>
      </w:pPr>
    </w:p>
    <w:p w:rsidR="00C23BDA" w:rsidRDefault="00C23BDA" w:rsidP="00C6312E">
      <w:pPr>
        <w:pStyle w:val="Styl1"/>
        <w:ind w:left="0" w:firstLine="0"/>
        <w:jc w:val="left"/>
        <w:outlineLvl w:val="0"/>
      </w:pPr>
    </w:p>
    <w:p w:rsidR="00C23BDA" w:rsidRDefault="00C23BDA" w:rsidP="00C6312E">
      <w:pPr>
        <w:pStyle w:val="Styl1"/>
        <w:ind w:left="0" w:firstLine="0"/>
        <w:jc w:val="left"/>
        <w:outlineLvl w:val="0"/>
      </w:pPr>
    </w:p>
    <w:p w:rsidR="00C23BDA" w:rsidRDefault="00C23BDA" w:rsidP="00C6312E">
      <w:pPr>
        <w:pStyle w:val="Styl1"/>
        <w:ind w:left="0" w:firstLine="0"/>
        <w:jc w:val="left"/>
        <w:outlineLvl w:val="0"/>
      </w:pPr>
    </w:p>
    <w:p w:rsidR="00C23BDA" w:rsidRDefault="00C23BDA" w:rsidP="00C6312E">
      <w:pPr>
        <w:pStyle w:val="Styl1"/>
        <w:ind w:left="0" w:firstLine="0"/>
        <w:jc w:val="left"/>
        <w:outlineLvl w:val="0"/>
      </w:pPr>
    </w:p>
    <w:p w:rsidR="00C23BDA" w:rsidRDefault="00C23BDA" w:rsidP="00C6312E">
      <w:pPr>
        <w:pStyle w:val="Styl1"/>
        <w:ind w:left="0" w:firstLine="0"/>
        <w:jc w:val="left"/>
        <w:outlineLvl w:val="0"/>
      </w:pPr>
    </w:p>
    <w:p w:rsidR="00C23BDA" w:rsidRDefault="00C23BDA" w:rsidP="00C6312E">
      <w:pPr>
        <w:pStyle w:val="Styl1"/>
        <w:ind w:left="0" w:firstLine="0"/>
        <w:jc w:val="left"/>
        <w:outlineLvl w:val="0"/>
      </w:pPr>
    </w:p>
    <w:p w:rsidR="00D62EA7" w:rsidRDefault="00D62EA7" w:rsidP="00C6312E">
      <w:pPr>
        <w:pStyle w:val="Styl1"/>
        <w:ind w:left="0" w:firstLine="0"/>
        <w:jc w:val="left"/>
        <w:outlineLvl w:val="0"/>
      </w:pPr>
    </w:p>
    <w:p w:rsidR="00397071" w:rsidRPr="00840CB7" w:rsidRDefault="007E7296" w:rsidP="00C6312E">
      <w:pPr>
        <w:pStyle w:val="Styl1"/>
        <w:ind w:left="0" w:firstLine="0"/>
        <w:jc w:val="left"/>
        <w:outlineLvl w:val="0"/>
        <w:rPr>
          <w:sz w:val="28"/>
          <w:szCs w:val="28"/>
        </w:rPr>
      </w:pPr>
      <w:r w:rsidRPr="00840CB7">
        <w:rPr>
          <w:sz w:val="28"/>
          <w:szCs w:val="28"/>
        </w:rPr>
        <w:t>Oświetlenie</w:t>
      </w:r>
      <w:r w:rsidR="00397071" w:rsidRPr="00840CB7">
        <w:rPr>
          <w:sz w:val="28"/>
          <w:szCs w:val="28"/>
        </w:rPr>
        <w:t xml:space="preserve"> WEWNĘTRZNE</w:t>
      </w:r>
    </w:p>
    <w:p w:rsidR="007E7296" w:rsidRPr="00840CB7" w:rsidRDefault="007E7296" w:rsidP="00C6312E">
      <w:pPr>
        <w:pStyle w:val="Styl1"/>
        <w:ind w:left="0" w:firstLine="0"/>
        <w:jc w:val="left"/>
        <w:outlineLvl w:val="0"/>
        <w:rPr>
          <w:sz w:val="28"/>
          <w:szCs w:val="28"/>
        </w:rPr>
      </w:pPr>
    </w:p>
    <w:p w:rsidR="007E7296" w:rsidRPr="007E7296" w:rsidRDefault="007E7296" w:rsidP="007E7296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7E7296">
        <w:rPr>
          <w:rFonts w:asciiTheme="minorHAnsi" w:hAnsiTheme="minorHAnsi" w:cstheme="minorHAnsi"/>
        </w:rPr>
        <w:t>. OPIS TECHNICZNY</w:t>
      </w:r>
    </w:p>
    <w:p w:rsidR="007E7296" w:rsidRPr="007E7296" w:rsidRDefault="007E7296" w:rsidP="007E7296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7E7296">
        <w:rPr>
          <w:rFonts w:asciiTheme="minorHAnsi" w:hAnsiTheme="minorHAnsi" w:cstheme="minorHAnsi"/>
        </w:rPr>
        <w:t>.1. Przedmiot opracowania</w:t>
      </w:r>
    </w:p>
    <w:p w:rsidR="00397071" w:rsidRPr="007E7296" w:rsidRDefault="007E7296" w:rsidP="007E7296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  <w:r w:rsidRPr="007E7296">
        <w:rPr>
          <w:rFonts w:asciiTheme="minorHAnsi" w:hAnsiTheme="minorHAnsi" w:cstheme="minorHAnsi"/>
        </w:rPr>
        <w:t>Przedmiotem niniejszego opracowania jest projekt budowlany obejmujący prace budowlane</w:t>
      </w:r>
      <w:r>
        <w:rPr>
          <w:rFonts w:asciiTheme="minorHAnsi" w:hAnsiTheme="minorHAnsi" w:cstheme="minorHAnsi"/>
        </w:rPr>
        <w:t xml:space="preserve"> </w:t>
      </w:r>
      <w:r w:rsidR="004F2F79">
        <w:rPr>
          <w:rFonts w:asciiTheme="minorHAnsi" w:hAnsiTheme="minorHAnsi" w:cstheme="minorHAnsi"/>
        </w:rPr>
        <w:t xml:space="preserve">branży </w:t>
      </w:r>
      <w:r w:rsidR="004F2F79" w:rsidRPr="007E7296">
        <w:rPr>
          <w:rFonts w:asciiTheme="minorHAnsi" w:hAnsiTheme="minorHAnsi" w:cstheme="minorHAnsi"/>
        </w:rPr>
        <w:t>elektrycznej</w:t>
      </w:r>
      <w:r w:rsidRPr="007E7296">
        <w:rPr>
          <w:rFonts w:asciiTheme="minorHAnsi" w:hAnsiTheme="minorHAnsi" w:cstheme="minorHAnsi"/>
        </w:rPr>
        <w:t xml:space="preserve"> w zakresie instalacji elektrycznej wewnętrznej, WYMIANY OŚWIETLENIA</w:t>
      </w:r>
      <w:r>
        <w:rPr>
          <w:rFonts w:asciiTheme="minorHAnsi" w:hAnsiTheme="minorHAnsi" w:cstheme="minorHAnsi"/>
        </w:rPr>
        <w:t xml:space="preserve">  </w:t>
      </w:r>
      <w:r w:rsidRPr="007E7296">
        <w:rPr>
          <w:rFonts w:asciiTheme="minorHAnsi" w:hAnsiTheme="minorHAnsi" w:cstheme="minorHAnsi"/>
        </w:rPr>
        <w:t>ELEKTRYCZNEGO</w:t>
      </w:r>
    </w:p>
    <w:p w:rsidR="00397071" w:rsidRPr="007E7296" w:rsidRDefault="00397071" w:rsidP="00C6312E">
      <w:pPr>
        <w:pStyle w:val="Styl1"/>
        <w:ind w:left="0" w:firstLine="0"/>
        <w:jc w:val="left"/>
        <w:outlineLvl w:val="0"/>
        <w:rPr>
          <w:rFonts w:asciiTheme="minorHAnsi" w:hAnsiTheme="minorHAnsi" w:cstheme="minorHAnsi"/>
          <w:sz w:val="24"/>
          <w:szCs w:val="24"/>
        </w:rPr>
      </w:pPr>
    </w:p>
    <w:p w:rsidR="007E7296" w:rsidRPr="007E7296" w:rsidRDefault="007E7296" w:rsidP="007E7296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7E7296">
        <w:rPr>
          <w:rFonts w:asciiTheme="minorHAnsi" w:hAnsiTheme="minorHAnsi" w:cstheme="minorHAnsi"/>
        </w:rPr>
        <w:t>.2. Zakres opracowania</w:t>
      </w:r>
    </w:p>
    <w:p w:rsidR="007E7296" w:rsidRPr="007E7296" w:rsidRDefault="007E7296" w:rsidP="007E7296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  <w:r w:rsidRPr="007E7296">
        <w:rPr>
          <w:rFonts w:asciiTheme="minorHAnsi" w:hAnsiTheme="minorHAnsi" w:cstheme="minorHAnsi"/>
        </w:rPr>
        <w:t>Niniejsze opracowanie obejmuje następujące instalacje elektryczne:</w:t>
      </w:r>
    </w:p>
    <w:p w:rsidR="007E7296" w:rsidRPr="007E7296" w:rsidRDefault="007E7296" w:rsidP="007E7296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  <w:r w:rsidRPr="007E7296">
        <w:rPr>
          <w:rFonts w:asciiTheme="minorHAnsi" w:hAnsiTheme="minorHAnsi" w:cstheme="minorHAnsi"/>
        </w:rPr>
        <w:t xml:space="preserve">- oświetlenia </w:t>
      </w:r>
      <w:proofErr w:type="spellStart"/>
      <w:r w:rsidRPr="007E7296">
        <w:rPr>
          <w:rFonts w:asciiTheme="minorHAnsi" w:hAnsiTheme="minorHAnsi" w:cstheme="minorHAnsi"/>
        </w:rPr>
        <w:t>ogolnego</w:t>
      </w:r>
      <w:proofErr w:type="spellEnd"/>
    </w:p>
    <w:p w:rsidR="007E7296" w:rsidRDefault="007E7296" w:rsidP="007E7296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  <w:r w:rsidRPr="007E7296">
        <w:rPr>
          <w:rFonts w:asciiTheme="minorHAnsi" w:hAnsiTheme="minorHAnsi" w:cstheme="minorHAnsi"/>
        </w:rPr>
        <w:t>- oświetlenia ewakuacyjnego kierunkowego</w:t>
      </w:r>
    </w:p>
    <w:p w:rsidR="007E7296" w:rsidRDefault="007E7296" w:rsidP="007E7296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</w:p>
    <w:p w:rsidR="001B1A63" w:rsidRDefault="00A73AE3" w:rsidP="001B1A63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1.3</w:t>
      </w:r>
      <w:r w:rsidR="001B1A63" w:rsidRPr="00A73AE3">
        <w:rPr>
          <w:rFonts w:asciiTheme="minorHAnsi" w:hAnsiTheme="minorHAnsi" w:cstheme="minorHAnsi"/>
        </w:rPr>
        <w:t>. Zasilanie, rozdział i pomiar energii elektrycznej</w:t>
      </w:r>
    </w:p>
    <w:p w:rsidR="00A73AE3" w:rsidRPr="00A73AE3" w:rsidRDefault="00A73AE3" w:rsidP="001B1A63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</w:p>
    <w:p w:rsidR="001B1A63" w:rsidRDefault="001B1A63" w:rsidP="00A73AE3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  <w:r w:rsidRPr="00A73AE3">
        <w:rPr>
          <w:rFonts w:asciiTheme="minorHAnsi" w:hAnsiTheme="minorHAnsi" w:cstheme="minorHAnsi"/>
        </w:rPr>
        <w:t>Zasilanie oświetlenia awaryjnego oraz ewakuacyjnego realizowane będzie z istniejących tablic</w:t>
      </w:r>
      <w:r w:rsidR="00A73AE3">
        <w:rPr>
          <w:rFonts w:asciiTheme="minorHAnsi" w:hAnsiTheme="minorHAnsi" w:cstheme="minorHAnsi"/>
        </w:rPr>
        <w:t xml:space="preserve"> </w:t>
      </w:r>
      <w:r w:rsidRPr="00A73AE3">
        <w:rPr>
          <w:rFonts w:asciiTheme="minorHAnsi" w:hAnsiTheme="minorHAnsi" w:cstheme="minorHAnsi"/>
        </w:rPr>
        <w:t xml:space="preserve">bezpiecznikowych zlokalizowanych w korytarzach na </w:t>
      </w:r>
      <w:r w:rsidR="00A73AE3" w:rsidRPr="00A73AE3">
        <w:rPr>
          <w:rFonts w:asciiTheme="minorHAnsi" w:hAnsiTheme="minorHAnsi" w:cstheme="minorHAnsi"/>
        </w:rPr>
        <w:t>poszczególnych</w:t>
      </w:r>
      <w:r w:rsidRPr="00A73AE3">
        <w:rPr>
          <w:rFonts w:asciiTheme="minorHAnsi" w:hAnsiTheme="minorHAnsi" w:cstheme="minorHAnsi"/>
        </w:rPr>
        <w:t xml:space="preserve"> poziomach. Zasilnie oświetlenia</w:t>
      </w:r>
      <w:r w:rsidR="00A73AE3">
        <w:rPr>
          <w:rFonts w:asciiTheme="minorHAnsi" w:hAnsiTheme="minorHAnsi" w:cstheme="minorHAnsi"/>
        </w:rPr>
        <w:t xml:space="preserve"> </w:t>
      </w:r>
      <w:r w:rsidR="00A73AE3" w:rsidRPr="00A73AE3">
        <w:rPr>
          <w:rFonts w:asciiTheme="minorHAnsi" w:hAnsiTheme="minorHAnsi" w:cstheme="minorHAnsi"/>
        </w:rPr>
        <w:t>ogólnego</w:t>
      </w:r>
      <w:r w:rsidRPr="00A73AE3">
        <w:rPr>
          <w:rFonts w:asciiTheme="minorHAnsi" w:hAnsiTheme="minorHAnsi" w:cstheme="minorHAnsi"/>
        </w:rPr>
        <w:t xml:space="preserve"> realizowane będzie z istniejących </w:t>
      </w:r>
      <w:r w:rsidR="00A73AE3" w:rsidRPr="00A73AE3">
        <w:rPr>
          <w:rFonts w:asciiTheme="minorHAnsi" w:hAnsiTheme="minorHAnsi" w:cstheme="minorHAnsi"/>
        </w:rPr>
        <w:t>obwodów</w:t>
      </w:r>
      <w:r w:rsidRPr="00A73AE3">
        <w:rPr>
          <w:rFonts w:asciiTheme="minorHAnsi" w:hAnsiTheme="minorHAnsi" w:cstheme="minorHAnsi"/>
        </w:rPr>
        <w:t xml:space="preserve"> elektrycznych oświetleniowych. Pomiar energii</w:t>
      </w:r>
      <w:r w:rsidR="00A73AE3">
        <w:rPr>
          <w:rFonts w:asciiTheme="minorHAnsi" w:hAnsiTheme="minorHAnsi" w:cstheme="minorHAnsi"/>
        </w:rPr>
        <w:t xml:space="preserve"> </w:t>
      </w:r>
      <w:r w:rsidRPr="00A73AE3">
        <w:rPr>
          <w:rFonts w:asciiTheme="minorHAnsi" w:hAnsiTheme="minorHAnsi" w:cstheme="minorHAnsi"/>
        </w:rPr>
        <w:t>elektrycznej odbywać się będzie za pomocą istniejącego układu pomiarowego znajdującego się w</w:t>
      </w:r>
      <w:r w:rsidR="00A73AE3">
        <w:rPr>
          <w:rFonts w:asciiTheme="minorHAnsi" w:hAnsiTheme="minorHAnsi" w:cstheme="minorHAnsi"/>
        </w:rPr>
        <w:t xml:space="preserve"> </w:t>
      </w:r>
      <w:r w:rsidRPr="00A73AE3">
        <w:rPr>
          <w:rFonts w:asciiTheme="minorHAnsi" w:hAnsiTheme="minorHAnsi" w:cstheme="minorHAnsi"/>
        </w:rPr>
        <w:t xml:space="preserve">rozdzielni pomiarowej. Układ pomiarowy, zabezpieczenie </w:t>
      </w:r>
      <w:r w:rsidR="00A73AE3" w:rsidRPr="00A73AE3">
        <w:rPr>
          <w:rFonts w:asciiTheme="minorHAnsi" w:hAnsiTheme="minorHAnsi" w:cstheme="minorHAnsi"/>
        </w:rPr>
        <w:t>przelicznikowe</w:t>
      </w:r>
      <w:r w:rsidRPr="00A73AE3">
        <w:rPr>
          <w:rFonts w:asciiTheme="minorHAnsi" w:hAnsiTheme="minorHAnsi" w:cstheme="minorHAnsi"/>
        </w:rPr>
        <w:t>, oraz zapotrzebowanie mocy</w:t>
      </w:r>
      <w:r w:rsidR="00A73AE3">
        <w:rPr>
          <w:rFonts w:asciiTheme="minorHAnsi" w:hAnsiTheme="minorHAnsi" w:cstheme="minorHAnsi"/>
        </w:rPr>
        <w:t xml:space="preserve">  </w:t>
      </w:r>
      <w:r w:rsidRPr="00A73AE3">
        <w:rPr>
          <w:rFonts w:asciiTheme="minorHAnsi" w:hAnsiTheme="minorHAnsi" w:cstheme="minorHAnsi"/>
        </w:rPr>
        <w:t xml:space="preserve">pozostanie bez zmian </w:t>
      </w:r>
      <w:r w:rsidR="00A73AE3" w:rsidRPr="00A73AE3">
        <w:rPr>
          <w:rFonts w:asciiTheme="minorHAnsi" w:hAnsiTheme="minorHAnsi" w:cstheme="minorHAnsi"/>
        </w:rPr>
        <w:t>ponieważ</w:t>
      </w:r>
      <w:r w:rsidRPr="00A73AE3">
        <w:rPr>
          <w:rFonts w:asciiTheme="minorHAnsi" w:hAnsiTheme="minorHAnsi" w:cstheme="minorHAnsi"/>
        </w:rPr>
        <w:t xml:space="preserve"> moc szczytowa oświetlenia awaryjnego, ewakuacyjnego oraz </w:t>
      </w:r>
      <w:r w:rsidR="00A73AE3" w:rsidRPr="00A73AE3">
        <w:rPr>
          <w:rFonts w:asciiTheme="minorHAnsi" w:hAnsiTheme="minorHAnsi" w:cstheme="minorHAnsi"/>
        </w:rPr>
        <w:t>ogólnego</w:t>
      </w:r>
      <w:r w:rsidR="00A73AE3">
        <w:rPr>
          <w:rFonts w:asciiTheme="minorHAnsi" w:hAnsiTheme="minorHAnsi" w:cstheme="minorHAnsi"/>
        </w:rPr>
        <w:t xml:space="preserve"> </w:t>
      </w:r>
      <w:r w:rsidRPr="00A73AE3">
        <w:rPr>
          <w:rFonts w:asciiTheme="minorHAnsi" w:hAnsiTheme="minorHAnsi" w:cstheme="minorHAnsi"/>
        </w:rPr>
        <w:t>nie wpłynie znacząco na zainstalowany układ instalacji elektrycznej.</w:t>
      </w:r>
    </w:p>
    <w:p w:rsidR="00A73AE3" w:rsidRPr="00A73AE3" w:rsidRDefault="00A73AE3" w:rsidP="00A73AE3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</w:p>
    <w:p w:rsidR="001B1A63" w:rsidRPr="00A73AE3" w:rsidRDefault="00A73AE3" w:rsidP="001B1A63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1.4.</w:t>
      </w:r>
      <w:r w:rsidR="001B1A63" w:rsidRPr="00A73AE3">
        <w:rPr>
          <w:rFonts w:asciiTheme="minorHAnsi" w:hAnsiTheme="minorHAnsi" w:cstheme="minorHAnsi"/>
        </w:rPr>
        <w:t xml:space="preserve">. </w:t>
      </w:r>
      <w:r w:rsidR="004808EB" w:rsidRPr="00A73AE3">
        <w:rPr>
          <w:rFonts w:asciiTheme="minorHAnsi" w:hAnsiTheme="minorHAnsi" w:cstheme="minorHAnsi"/>
        </w:rPr>
        <w:t>Główny</w:t>
      </w:r>
      <w:r w:rsidR="001B1A63" w:rsidRPr="00A73AE3">
        <w:rPr>
          <w:rFonts w:asciiTheme="minorHAnsi" w:hAnsiTheme="minorHAnsi" w:cstheme="minorHAnsi"/>
        </w:rPr>
        <w:t xml:space="preserve"> wyłącznik prądu</w:t>
      </w:r>
    </w:p>
    <w:p w:rsidR="007E7296" w:rsidRPr="00A73AE3" w:rsidRDefault="001B1A63" w:rsidP="004808EB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  <w:r w:rsidRPr="00A73AE3">
        <w:rPr>
          <w:rFonts w:asciiTheme="minorHAnsi" w:hAnsiTheme="minorHAnsi" w:cstheme="minorHAnsi"/>
        </w:rPr>
        <w:t>W istniejącej instalacji elektrycz</w:t>
      </w:r>
      <w:r w:rsidR="00A73AE3">
        <w:rPr>
          <w:rFonts w:asciiTheme="minorHAnsi" w:hAnsiTheme="minorHAnsi" w:cstheme="minorHAnsi"/>
        </w:rPr>
        <w:t>nej znajduje się wyłącznik p. poż</w:t>
      </w:r>
      <w:r w:rsidRPr="00A73AE3">
        <w:rPr>
          <w:rFonts w:asciiTheme="minorHAnsi" w:hAnsiTheme="minorHAnsi" w:cstheme="minorHAnsi"/>
        </w:rPr>
        <w:t xml:space="preserve">, </w:t>
      </w:r>
      <w:r w:rsidR="00A73AE3" w:rsidRPr="00A73AE3">
        <w:rPr>
          <w:rFonts w:asciiTheme="minorHAnsi" w:hAnsiTheme="minorHAnsi" w:cstheme="minorHAnsi"/>
        </w:rPr>
        <w:t>który</w:t>
      </w:r>
      <w:r w:rsidRPr="00A73AE3">
        <w:rPr>
          <w:rFonts w:asciiTheme="minorHAnsi" w:hAnsiTheme="minorHAnsi" w:cstheme="minorHAnsi"/>
        </w:rPr>
        <w:t xml:space="preserve"> pozostanie bez zmian.</w:t>
      </w:r>
    </w:p>
    <w:p w:rsidR="007E7296" w:rsidRDefault="007E7296" w:rsidP="007E7296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</w:p>
    <w:p w:rsidR="004808EB" w:rsidRPr="00880AA5" w:rsidRDefault="004808EB" w:rsidP="00713C38">
      <w:pPr>
        <w:pStyle w:val="Akapitzlist"/>
        <w:numPr>
          <w:ilvl w:val="1"/>
          <w:numId w:val="48"/>
        </w:numPr>
        <w:autoSpaceDE w:val="0"/>
        <w:autoSpaceDN w:val="0"/>
        <w:adjustRightInd w:val="0"/>
        <w:ind w:left="180" w:hanging="180"/>
        <w:contextualSpacing w:val="0"/>
        <w:jc w:val="left"/>
        <w:rPr>
          <w:rFonts w:asciiTheme="minorHAnsi" w:hAnsiTheme="minorHAnsi" w:cstheme="minorHAnsi"/>
        </w:rPr>
      </w:pPr>
      <w:r w:rsidRPr="00880AA5">
        <w:rPr>
          <w:rFonts w:asciiTheme="minorHAnsi" w:hAnsiTheme="minorHAnsi" w:cstheme="minorHAnsi"/>
        </w:rPr>
        <w:t xml:space="preserve">Instalacja oświetlenia </w:t>
      </w:r>
      <w:r w:rsidR="00880AA5" w:rsidRPr="00880AA5">
        <w:rPr>
          <w:rFonts w:asciiTheme="minorHAnsi" w:hAnsiTheme="minorHAnsi" w:cstheme="minorHAnsi"/>
        </w:rPr>
        <w:t>ogólnego</w:t>
      </w:r>
    </w:p>
    <w:p w:rsidR="004808EB" w:rsidRPr="004808EB" w:rsidRDefault="004808EB" w:rsidP="00EC6913">
      <w:pPr>
        <w:pStyle w:val="Akapitzlist"/>
        <w:autoSpaceDE w:val="0"/>
        <w:autoSpaceDN w:val="0"/>
        <w:adjustRightInd w:val="0"/>
        <w:ind w:left="1332"/>
        <w:contextualSpacing w:val="0"/>
        <w:jc w:val="left"/>
        <w:rPr>
          <w:rFonts w:asciiTheme="minorHAnsi" w:hAnsiTheme="minorHAnsi" w:cstheme="minorHAnsi"/>
        </w:rPr>
      </w:pPr>
    </w:p>
    <w:p w:rsidR="004808EB" w:rsidRPr="004808EB" w:rsidRDefault="004808EB" w:rsidP="00880AA5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  <w:r w:rsidRPr="004808EB">
        <w:rPr>
          <w:rFonts w:asciiTheme="minorHAnsi" w:hAnsiTheme="minorHAnsi" w:cstheme="minorHAnsi"/>
        </w:rPr>
        <w:t xml:space="preserve">Instalację oświetlenia </w:t>
      </w:r>
      <w:r w:rsidR="00880AA5" w:rsidRPr="004808EB">
        <w:rPr>
          <w:rFonts w:asciiTheme="minorHAnsi" w:hAnsiTheme="minorHAnsi" w:cstheme="minorHAnsi"/>
        </w:rPr>
        <w:t>ogólnego</w:t>
      </w:r>
      <w:r w:rsidRPr="004808EB">
        <w:rPr>
          <w:rFonts w:asciiTheme="minorHAnsi" w:hAnsiTheme="minorHAnsi" w:cstheme="minorHAnsi"/>
        </w:rPr>
        <w:t xml:space="preserve"> będzie zasilana z istniejących </w:t>
      </w:r>
      <w:r w:rsidR="00880AA5" w:rsidRPr="004808EB">
        <w:rPr>
          <w:rFonts w:asciiTheme="minorHAnsi" w:hAnsiTheme="minorHAnsi" w:cstheme="minorHAnsi"/>
        </w:rPr>
        <w:t>obwodów</w:t>
      </w:r>
      <w:r w:rsidRPr="004808EB">
        <w:rPr>
          <w:rFonts w:asciiTheme="minorHAnsi" w:hAnsiTheme="minorHAnsi" w:cstheme="minorHAnsi"/>
        </w:rPr>
        <w:t xml:space="preserve"> elektrycznych</w:t>
      </w:r>
    </w:p>
    <w:p w:rsidR="007E7296" w:rsidRDefault="004808EB" w:rsidP="00880AA5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  <w:r w:rsidRPr="004808EB">
        <w:rPr>
          <w:rFonts w:asciiTheme="minorHAnsi" w:hAnsiTheme="minorHAnsi" w:cstheme="minorHAnsi"/>
        </w:rPr>
        <w:t xml:space="preserve">oświetleniowych, </w:t>
      </w:r>
      <w:r w:rsidR="00880AA5" w:rsidRPr="004808EB">
        <w:rPr>
          <w:rFonts w:asciiTheme="minorHAnsi" w:hAnsiTheme="minorHAnsi" w:cstheme="minorHAnsi"/>
        </w:rPr>
        <w:t>poszczególne</w:t>
      </w:r>
      <w:r w:rsidRPr="004808EB">
        <w:rPr>
          <w:rFonts w:asciiTheme="minorHAnsi" w:hAnsiTheme="minorHAnsi" w:cstheme="minorHAnsi"/>
        </w:rPr>
        <w:t xml:space="preserve"> oprawy zasilić z istniejących </w:t>
      </w:r>
      <w:r w:rsidR="00880AA5" w:rsidRPr="004808EB">
        <w:rPr>
          <w:rFonts w:asciiTheme="minorHAnsi" w:hAnsiTheme="minorHAnsi" w:cstheme="minorHAnsi"/>
        </w:rPr>
        <w:t>punktów</w:t>
      </w:r>
      <w:r w:rsidRPr="004808EB">
        <w:rPr>
          <w:rFonts w:asciiTheme="minorHAnsi" w:hAnsiTheme="minorHAnsi" w:cstheme="minorHAnsi"/>
        </w:rPr>
        <w:t xml:space="preserve"> oświetleniowych, </w:t>
      </w:r>
      <w:r w:rsidR="00880AA5" w:rsidRPr="004808EB">
        <w:rPr>
          <w:rFonts w:asciiTheme="minorHAnsi" w:hAnsiTheme="minorHAnsi" w:cstheme="minorHAnsi"/>
        </w:rPr>
        <w:t>jeżeli</w:t>
      </w:r>
      <w:r w:rsidRPr="004808EB">
        <w:rPr>
          <w:rFonts w:asciiTheme="minorHAnsi" w:hAnsiTheme="minorHAnsi" w:cstheme="minorHAnsi"/>
        </w:rPr>
        <w:t xml:space="preserve"> będzie</w:t>
      </w:r>
      <w:r w:rsidR="00EC6913">
        <w:rPr>
          <w:rFonts w:asciiTheme="minorHAnsi" w:hAnsiTheme="minorHAnsi" w:cstheme="minorHAnsi"/>
        </w:rPr>
        <w:t xml:space="preserve"> </w:t>
      </w:r>
      <w:r w:rsidRPr="004808EB">
        <w:rPr>
          <w:rFonts w:asciiTheme="minorHAnsi" w:hAnsiTheme="minorHAnsi" w:cstheme="minorHAnsi"/>
        </w:rPr>
        <w:t xml:space="preserve">zachodziła zmiana lokalizacji istniejącego punktu oświetleniowego, w takim przypadku instalacje </w:t>
      </w:r>
      <w:r w:rsidR="00880AA5" w:rsidRPr="004808EB">
        <w:rPr>
          <w:rFonts w:asciiTheme="minorHAnsi" w:hAnsiTheme="minorHAnsi" w:cstheme="minorHAnsi"/>
        </w:rPr>
        <w:t>należy</w:t>
      </w:r>
      <w:r w:rsidR="00EC6913">
        <w:rPr>
          <w:rFonts w:asciiTheme="minorHAnsi" w:hAnsiTheme="minorHAnsi" w:cstheme="minorHAnsi"/>
        </w:rPr>
        <w:t xml:space="preserve"> </w:t>
      </w:r>
      <w:r w:rsidRPr="004808EB">
        <w:rPr>
          <w:rFonts w:asciiTheme="minorHAnsi" w:hAnsiTheme="minorHAnsi" w:cstheme="minorHAnsi"/>
        </w:rPr>
        <w:t xml:space="preserve">wykonać p/t przewodami typu YDYŜo 3x1,5mm2 450/750V. </w:t>
      </w:r>
      <w:r w:rsidR="00880AA5" w:rsidRPr="004808EB">
        <w:rPr>
          <w:rFonts w:asciiTheme="minorHAnsi" w:hAnsiTheme="minorHAnsi" w:cstheme="minorHAnsi"/>
        </w:rPr>
        <w:t>Sposób</w:t>
      </w:r>
      <w:r w:rsidRPr="004808EB">
        <w:rPr>
          <w:rFonts w:asciiTheme="minorHAnsi" w:hAnsiTheme="minorHAnsi" w:cstheme="minorHAnsi"/>
        </w:rPr>
        <w:t xml:space="preserve"> rozmieszczenia opraw wynika z</w:t>
      </w:r>
      <w:r w:rsidR="00EC6913">
        <w:rPr>
          <w:rFonts w:asciiTheme="minorHAnsi" w:hAnsiTheme="minorHAnsi" w:cstheme="minorHAnsi"/>
        </w:rPr>
        <w:t xml:space="preserve"> </w:t>
      </w:r>
      <w:r w:rsidR="00880AA5" w:rsidRPr="004808EB">
        <w:rPr>
          <w:rFonts w:asciiTheme="minorHAnsi" w:hAnsiTheme="minorHAnsi" w:cstheme="minorHAnsi"/>
        </w:rPr>
        <w:t>rzutów</w:t>
      </w:r>
      <w:r w:rsidRPr="004808EB">
        <w:rPr>
          <w:rFonts w:asciiTheme="minorHAnsi" w:hAnsiTheme="minorHAnsi" w:cstheme="minorHAnsi"/>
        </w:rPr>
        <w:t xml:space="preserve"> poziomych kondygnacji. Rozgałęzienia instalacji </w:t>
      </w:r>
      <w:r w:rsidR="00880AA5" w:rsidRPr="004808EB">
        <w:rPr>
          <w:rFonts w:asciiTheme="minorHAnsi" w:hAnsiTheme="minorHAnsi" w:cstheme="minorHAnsi"/>
        </w:rPr>
        <w:t>należy</w:t>
      </w:r>
      <w:r w:rsidRPr="004808EB">
        <w:rPr>
          <w:rFonts w:asciiTheme="minorHAnsi" w:hAnsiTheme="minorHAnsi" w:cstheme="minorHAnsi"/>
        </w:rPr>
        <w:t xml:space="preserve"> starać się łączyć pod oprawami, w</w:t>
      </w:r>
      <w:r w:rsidR="00EC6913">
        <w:rPr>
          <w:rFonts w:asciiTheme="minorHAnsi" w:hAnsiTheme="minorHAnsi" w:cstheme="minorHAnsi"/>
        </w:rPr>
        <w:t xml:space="preserve"> </w:t>
      </w:r>
      <w:r w:rsidRPr="004808EB">
        <w:rPr>
          <w:rFonts w:asciiTheme="minorHAnsi" w:hAnsiTheme="minorHAnsi" w:cstheme="minorHAnsi"/>
        </w:rPr>
        <w:t xml:space="preserve">przypadku braku takiej </w:t>
      </w:r>
      <w:r w:rsidR="00880AA5" w:rsidRPr="004808EB">
        <w:rPr>
          <w:rFonts w:asciiTheme="minorHAnsi" w:hAnsiTheme="minorHAnsi" w:cstheme="minorHAnsi"/>
        </w:rPr>
        <w:t>możliwości</w:t>
      </w:r>
      <w:r w:rsidRPr="004808EB">
        <w:rPr>
          <w:rFonts w:asciiTheme="minorHAnsi" w:hAnsiTheme="minorHAnsi" w:cstheme="minorHAnsi"/>
        </w:rPr>
        <w:t xml:space="preserve"> </w:t>
      </w:r>
      <w:r w:rsidR="00880AA5" w:rsidRPr="004808EB">
        <w:rPr>
          <w:rFonts w:asciiTheme="minorHAnsi" w:hAnsiTheme="minorHAnsi" w:cstheme="minorHAnsi"/>
        </w:rPr>
        <w:t>należy</w:t>
      </w:r>
      <w:r w:rsidRPr="004808EB">
        <w:rPr>
          <w:rFonts w:asciiTheme="minorHAnsi" w:hAnsiTheme="minorHAnsi" w:cstheme="minorHAnsi"/>
        </w:rPr>
        <w:t xml:space="preserve"> zastosować uniwersalne puszki n/t IP55 90x90x40.</w:t>
      </w:r>
    </w:p>
    <w:p w:rsidR="005103E9" w:rsidRPr="004808EB" w:rsidRDefault="005103E9" w:rsidP="00880AA5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</w:p>
    <w:p w:rsidR="005103E9" w:rsidRPr="007774C6" w:rsidRDefault="007774C6" w:rsidP="005103E9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1.6</w:t>
      </w:r>
      <w:r w:rsidR="005103E9" w:rsidRPr="007774C6">
        <w:rPr>
          <w:rFonts w:asciiTheme="minorHAnsi" w:hAnsiTheme="minorHAnsi" w:cstheme="minorHAnsi"/>
        </w:rPr>
        <w:t xml:space="preserve">. Oświetlenie </w:t>
      </w:r>
      <w:r w:rsidR="00C86167" w:rsidRPr="007774C6">
        <w:rPr>
          <w:rFonts w:asciiTheme="minorHAnsi" w:hAnsiTheme="minorHAnsi" w:cstheme="minorHAnsi"/>
        </w:rPr>
        <w:t>ogólne</w:t>
      </w:r>
    </w:p>
    <w:p w:rsidR="005103E9" w:rsidRPr="008C0122" w:rsidRDefault="005103E9" w:rsidP="008C0122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  <w:r w:rsidRPr="008C0122">
        <w:rPr>
          <w:rFonts w:asciiTheme="minorHAnsi" w:hAnsiTheme="minorHAnsi" w:cstheme="minorHAnsi"/>
        </w:rPr>
        <w:t xml:space="preserve">Dla oświetlania </w:t>
      </w:r>
      <w:r w:rsidR="00C86167" w:rsidRPr="008C0122">
        <w:rPr>
          <w:rFonts w:asciiTheme="minorHAnsi" w:hAnsiTheme="minorHAnsi" w:cstheme="minorHAnsi"/>
        </w:rPr>
        <w:t>ogólnego</w:t>
      </w:r>
      <w:r w:rsidRPr="008C0122">
        <w:rPr>
          <w:rFonts w:asciiTheme="minorHAnsi" w:hAnsiTheme="minorHAnsi" w:cstheme="minorHAnsi"/>
        </w:rPr>
        <w:t xml:space="preserve"> wszystkich pomieszczeń w budynku zaprojektowano wymianę</w:t>
      </w:r>
      <w:r w:rsidR="007774C6">
        <w:rPr>
          <w:rFonts w:asciiTheme="minorHAnsi" w:hAnsiTheme="minorHAnsi" w:cstheme="minorHAnsi"/>
        </w:rPr>
        <w:t xml:space="preserve"> </w:t>
      </w:r>
      <w:r w:rsidRPr="008C0122">
        <w:rPr>
          <w:rFonts w:asciiTheme="minorHAnsi" w:hAnsiTheme="minorHAnsi" w:cstheme="minorHAnsi"/>
        </w:rPr>
        <w:t>istniejących opraw oświetleniowych na oprawy energooszczędne typu LED, oprawy pokazano na rzutach</w:t>
      </w:r>
      <w:r w:rsidR="007774C6">
        <w:rPr>
          <w:rFonts w:asciiTheme="minorHAnsi" w:hAnsiTheme="minorHAnsi" w:cstheme="minorHAnsi"/>
        </w:rPr>
        <w:t xml:space="preserve"> </w:t>
      </w:r>
      <w:r w:rsidRPr="008C0122">
        <w:rPr>
          <w:rFonts w:asciiTheme="minorHAnsi" w:hAnsiTheme="minorHAnsi" w:cstheme="minorHAnsi"/>
        </w:rPr>
        <w:t xml:space="preserve">poziomych kondygnacji. Oprawy </w:t>
      </w:r>
      <w:r w:rsidR="00C86167" w:rsidRPr="008C0122">
        <w:rPr>
          <w:rFonts w:asciiTheme="minorHAnsi" w:hAnsiTheme="minorHAnsi" w:cstheme="minorHAnsi"/>
        </w:rPr>
        <w:t>należy</w:t>
      </w:r>
      <w:r w:rsidRPr="008C0122">
        <w:rPr>
          <w:rFonts w:asciiTheme="minorHAnsi" w:hAnsiTheme="minorHAnsi" w:cstheme="minorHAnsi"/>
        </w:rPr>
        <w:t xml:space="preserve"> montować na </w:t>
      </w:r>
      <w:r w:rsidRPr="008C0122">
        <w:rPr>
          <w:rFonts w:asciiTheme="minorHAnsi" w:hAnsiTheme="minorHAnsi" w:cstheme="minorHAnsi"/>
        </w:rPr>
        <w:lastRenderedPageBreak/>
        <w:t xml:space="preserve">suficie. </w:t>
      </w:r>
      <w:r w:rsidR="007774C6">
        <w:rPr>
          <w:rFonts w:asciiTheme="minorHAnsi" w:hAnsiTheme="minorHAnsi" w:cstheme="minorHAnsi"/>
        </w:rPr>
        <w:t xml:space="preserve">W </w:t>
      </w:r>
      <w:r w:rsidR="00C86167">
        <w:rPr>
          <w:rFonts w:asciiTheme="minorHAnsi" w:hAnsiTheme="minorHAnsi" w:cstheme="minorHAnsi"/>
        </w:rPr>
        <w:t xml:space="preserve">świetlicy </w:t>
      </w:r>
      <w:r w:rsidR="00C86167" w:rsidRPr="008C0122">
        <w:rPr>
          <w:rFonts w:asciiTheme="minorHAnsi" w:hAnsiTheme="minorHAnsi" w:cstheme="minorHAnsi"/>
        </w:rPr>
        <w:t>należy</w:t>
      </w:r>
      <w:r w:rsidRPr="008C0122">
        <w:rPr>
          <w:rFonts w:asciiTheme="minorHAnsi" w:hAnsiTheme="minorHAnsi" w:cstheme="minorHAnsi"/>
        </w:rPr>
        <w:t xml:space="preserve"> </w:t>
      </w:r>
      <w:r w:rsidR="00C86167" w:rsidRPr="008C0122">
        <w:rPr>
          <w:rFonts w:asciiTheme="minorHAnsi" w:hAnsiTheme="minorHAnsi" w:cstheme="minorHAnsi"/>
        </w:rPr>
        <w:t>zastosować</w:t>
      </w:r>
      <w:r w:rsidR="00C86167">
        <w:rPr>
          <w:rFonts w:asciiTheme="minorHAnsi" w:hAnsiTheme="minorHAnsi" w:cstheme="minorHAnsi"/>
        </w:rPr>
        <w:t xml:space="preserve"> oprawy</w:t>
      </w:r>
      <w:r w:rsidRPr="008C0122">
        <w:rPr>
          <w:rFonts w:asciiTheme="minorHAnsi" w:hAnsiTheme="minorHAnsi" w:cstheme="minorHAnsi"/>
        </w:rPr>
        <w:t xml:space="preserve"> </w:t>
      </w:r>
      <w:r w:rsidR="007774C6">
        <w:rPr>
          <w:rFonts w:asciiTheme="minorHAnsi" w:hAnsiTheme="minorHAnsi" w:cstheme="minorHAnsi"/>
        </w:rPr>
        <w:t>Panel LED 600/600 38</w:t>
      </w:r>
      <w:r w:rsidR="00C86167">
        <w:rPr>
          <w:rFonts w:asciiTheme="minorHAnsi" w:hAnsiTheme="minorHAnsi" w:cstheme="minorHAnsi"/>
        </w:rPr>
        <w:t xml:space="preserve">W min.3400 </w:t>
      </w:r>
      <w:r w:rsidR="007774C6">
        <w:rPr>
          <w:rFonts w:asciiTheme="minorHAnsi" w:hAnsiTheme="minorHAnsi" w:cstheme="minorHAnsi"/>
        </w:rPr>
        <w:t>Im IP 20</w:t>
      </w:r>
    </w:p>
    <w:p w:rsidR="00C86167" w:rsidRDefault="005103E9" w:rsidP="00C8616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  <w:r w:rsidRPr="008C0122">
        <w:rPr>
          <w:rFonts w:asciiTheme="minorHAnsi" w:hAnsiTheme="minorHAnsi" w:cstheme="minorHAnsi"/>
        </w:rPr>
        <w:t xml:space="preserve">W pomieszczeniach WC, magazynach, pom. gospodarczych, </w:t>
      </w:r>
      <w:r w:rsidR="007774C6">
        <w:rPr>
          <w:rFonts w:asciiTheme="minorHAnsi" w:hAnsiTheme="minorHAnsi" w:cstheme="minorHAnsi"/>
        </w:rPr>
        <w:t xml:space="preserve"> </w:t>
      </w:r>
      <w:r w:rsidRPr="008C0122">
        <w:rPr>
          <w:rFonts w:asciiTheme="minorHAnsi" w:hAnsiTheme="minorHAnsi" w:cstheme="minorHAnsi"/>
        </w:rPr>
        <w:t xml:space="preserve">stosować oprawy hermetyczne </w:t>
      </w:r>
      <w:r w:rsidR="007774C6">
        <w:rPr>
          <w:rFonts w:asciiTheme="minorHAnsi" w:hAnsiTheme="minorHAnsi" w:cstheme="minorHAnsi"/>
        </w:rPr>
        <w:t xml:space="preserve">  Plafon LED  φ  285  22 min  1700 Im </w:t>
      </w:r>
      <w:r w:rsidRPr="008C0122">
        <w:rPr>
          <w:rFonts w:asciiTheme="minorHAnsi" w:hAnsiTheme="minorHAnsi" w:cstheme="minorHAnsi"/>
        </w:rPr>
        <w:t xml:space="preserve">IP </w:t>
      </w:r>
      <w:r w:rsidR="007774C6">
        <w:rPr>
          <w:rFonts w:asciiTheme="minorHAnsi" w:hAnsiTheme="minorHAnsi" w:cstheme="minorHAnsi"/>
        </w:rPr>
        <w:t>4</w:t>
      </w:r>
      <w:r w:rsidRPr="008C0122">
        <w:rPr>
          <w:rFonts w:asciiTheme="minorHAnsi" w:hAnsiTheme="minorHAnsi" w:cstheme="minorHAnsi"/>
        </w:rPr>
        <w:t xml:space="preserve">4. </w:t>
      </w:r>
    </w:p>
    <w:p w:rsidR="00C86167" w:rsidRDefault="00C86167" w:rsidP="00C8616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pomieszczeniach  garażowych  należy zastosować oprawy LED  hermetyczne  L-1500  56 W min 5600 lm  IP 65</w:t>
      </w:r>
    </w:p>
    <w:p w:rsidR="00C86167" w:rsidRDefault="00C86167" w:rsidP="00C8616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</w:p>
    <w:p w:rsidR="00C86167" w:rsidRDefault="00C86167" w:rsidP="00C8616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</w:p>
    <w:p w:rsidR="00C86167" w:rsidRPr="00A8263E" w:rsidRDefault="00C86167" w:rsidP="00A8263E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 w:rsidRPr="00A8263E">
        <w:rPr>
          <w:rFonts w:asciiTheme="minorHAnsi" w:hAnsiTheme="minorHAnsi" w:cstheme="minorHAnsi"/>
        </w:rPr>
        <w:t>Oświetlenie awaryjne „AW”</w:t>
      </w:r>
    </w:p>
    <w:p w:rsidR="00C86167" w:rsidRPr="00C86167" w:rsidRDefault="00C86167" w:rsidP="00C86167">
      <w:pPr>
        <w:pStyle w:val="Akapitzlist"/>
        <w:autoSpaceDE w:val="0"/>
        <w:autoSpaceDN w:val="0"/>
        <w:adjustRightInd w:val="0"/>
        <w:ind w:left="1332"/>
        <w:contextualSpacing w:val="0"/>
        <w:jc w:val="left"/>
        <w:rPr>
          <w:rFonts w:asciiTheme="minorHAnsi" w:hAnsiTheme="minorHAnsi" w:cstheme="minorHAnsi"/>
        </w:rPr>
      </w:pPr>
    </w:p>
    <w:p w:rsidR="00C86167" w:rsidRDefault="00C86167" w:rsidP="00C076ED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  <w:r w:rsidRPr="00C86167">
        <w:rPr>
          <w:rFonts w:asciiTheme="minorHAnsi" w:hAnsiTheme="minorHAnsi" w:cstheme="minorHAnsi"/>
        </w:rPr>
        <w:t>Na drodze ewakuacyjnej w celu oświetlenia awaryjnego zaprojektowano oprawy oznaczone</w:t>
      </w:r>
      <w:r w:rsidR="00C076ED">
        <w:rPr>
          <w:rFonts w:asciiTheme="minorHAnsi" w:hAnsiTheme="minorHAnsi" w:cstheme="minorHAnsi"/>
        </w:rPr>
        <w:t xml:space="preserve"> </w:t>
      </w:r>
      <w:r w:rsidRPr="00C86167">
        <w:rPr>
          <w:rFonts w:asciiTheme="minorHAnsi" w:hAnsiTheme="minorHAnsi" w:cstheme="minorHAnsi"/>
        </w:rPr>
        <w:t xml:space="preserve">symbolem „AW”, </w:t>
      </w:r>
      <w:r w:rsidR="00C076ED" w:rsidRPr="00C86167">
        <w:rPr>
          <w:rFonts w:asciiTheme="minorHAnsi" w:hAnsiTheme="minorHAnsi" w:cstheme="minorHAnsi"/>
        </w:rPr>
        <w:t>należy</w:t>
      </w:r>
      <w:r w:rsidRPr="00C86167">
        <w:rPr>
          <w:rFonts w:asciiTheme="minorHAnsi" w:hAnsiTheme="minorHAnsi" w:cstheme="minorHAnsi"/>
        </w:rPr>
        <w:t xml:space="preserve"> zastosować oprawy awaryjne iTECH 9W 3h LED </w:t>
      </w:r>
      <w:r w:rsidR="00C076ED" w:rsidRPr="00C86167">
        <w:rPr>
          <w:rFonts w:asciiTheme="minorHAnsi" w:hAnsiTheme="minorHAnsi" w:cstheme="minorHAnsi"/>
        </w:rPr>
        <w:t>wyposażone</w:t>
      </w:r>
      <w:r w:rsidRPr="00C86167">
        <w:rPr>
          <w:rFonts w:asciiTheme="minorHAnsi" w:hAnsiTheme="minorHAnsi" w:cstheme="minorHAnsi"/>
        </w:rPr>
        <w:t xml:space="preserve"> w moduł awaryjny</w:t>
      </w:r>
      <w:r w:rsidR="00C076ED">
        <w:rPr>
          <w:rFonts w:asciiTheme="minorHAnsi" w:hAnsiTheme="minorHAnsi" w:cstheme="minorHAnsi"/>
        </w:rPr>
        <w:t xml:space="preserve"> </w:t>
      </w:r>
      <w:r w:rsidRPr="00C86167">
        <w:rPr>
          <w:rFonts w:asciiTheme="minorHAnsi" w:hAnsiTheme="minorHAnsi" w:cstheme="minorHAnsi"/>
        </w:rPr>
        <w:t xml:space="preserve">3 godzinny o czasie działania min. 3 godziny.  Oprawy </w:t>
      </w:r>
      <w:r w:rsidR="00C076ED" w:rsidRPr="00C86167">
        <w:rPr>
          <w:rFonts w:asciiTheme="minorHAnsi" w:hAnsiTheme="minorHAnsi" w:cstheme="minorHAnsi"/>
        </w:rPr>
        <w:t>należy</w:t>
      </w:r>
      <w:r w:rsidRPr="00C86167">
        <w:rPr>
          <w:rFonts w:asciiTheme="minorHAnsi" w:hAnsiTheme="minorHAnsi" w:cstheme="minorHAnsi"/>
        </w:rPr>
        <w:t xml:space="preserve"> montować do</w:t>
      </w:r>
      <w:r w:rsidR="00C076ED">
        <w:rPr>
          <w:rFonts w:asciiTheme="minorHAnsi" w:hAnsiTheme="minorHAnsi" w:cstheme="minorHAnsi"/>
        </w:rPr>
        <w:t xml:space="preserve"> </w:t>
      </w:r>
      <w:r w:rsidR="00C076ED" w:rsidRPr="00C86167">
        <w:rPr>
          <w:rFonts w:asciiTheme="minorHAnsi" w:hAnsiTheme="minorHAnsi" w:cstheme="minorHAnsi"/>
        </w:rPr>
        <w:t xml:space="preserve">sufitu. </w:t>
      </w:r>
      <w:r w:rsidRPr="00C86167">
        <w:rPr>
          <w:rFonts w:asciiTheme="minorHAnsi" w:hAnsiTheme="minorHAnsi" w:cstheme="minorHAnsi"/>
        </w:rPr>
        <w:t xml:space="preserve">Oprawy zasilane będą z wydzielonych </w:t>
      </w:r>
      <w:r w:rsidR="00C076ED" w:rsidRPr="00C86167">
        <w:rPr>
          <w:rFonts w:asciiTheme="minorHAnsi" w:hAnsiTheme="minorHAnsi" w:cstheme="minorHAnsi"/>
        </w:rPr>
        <w:t>obwodów</w:t>
      </w:r>
      <w:r w:rsidRPr="00C86167">
        <w:rPr>
          <w:rFonts w:asciiTheme="minorHAnsi" w:hAnsiTheme="minorHAnsi" w:cstheme="minorHAnsi"/>
        </w:rPr>
        <w:t xml:space="preserve"> oświetleniowych w istniejących</w:t>
      </w:r>
      <w:r w:rsidR="00C076ED">
        <w:rPr>
          <w:rFonts w:asciiTheme="minorHAnsi" w:hAnsiTheme="minorHAnsi" w:cstheme="minorHAnsi"/>
        </w:rPr>
        <w:t xml:space="preserve"> </w:t>
      </w:r>
      <w:r w:rsidRPr="00C86167">
        <w:rPr>
          <w:rFonts w:asciiTheme="minorHAnsi" w:hAnsiTheme="minorHAnsi" w:cstheme="minorHAnsi"/>
        </w:rPr>
        <w:t>tablicach bezpiecznikowych. Zadziałanie oświetlenia nastąpi w momencie zaniku napięcia w obiekcie.</w:t>
      </w:r>
      <w:r w:rsidR="00C076ED">
        <w:rPr>
          <w:rFonts w:asciiTheme="minorHAnsi" w:hAnsiTheme="minorHAnsi" w:cstheme="minorHAnsi"/>
        </w:rPr>
        <w:t xml:space="preserve"> </w:t>
      </w:r>
      <w:r w:rsidRPr="00C86167">
        <w:rPr>
          <w:rFonts w:asciiTheme="minorHAnsi" w:hAnsiTheme="minorHAnsi" w:cstheme="minorHAnsi"/>
        </w:rPr>
        <w:t>Istniejące oprawy oświetlenia awaryjnego pozostawić bez zmian</w:t>
      </w:r>
    </w:p>
    <w:p w:rsidR="00676C77" w:rsidRDefault="00676C77" w:rsidP="00676C77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</w:t>
      </w:r>
    </w:p>
    <w:p w:rsidR="00676C77" w:rsidRDefault="00676C77" w:rsidP="00676C77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wymianie opraw wykonać pomiary natężenia oświetlenia w pomieszczeniach zgodnie z normami  </w:t>
      </w:r>
    </w:p>
    <w:p w:rsidR="00C076ED" w:rsidRDefault="00C076ED" w:rsidP="00C076ED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</w:p>
    <w:p w:rsidR="00180117" w:rsidRPr="00180117" w:rsidRDefault="00180117" w:rsidP="00AF059E">
      <w:pPr>
        <w:pStyle w:val="Akapitzlist"/>
        <w:numPr>
          <w:ilvl w:val="0"/>
          <w:numId w:val="37"/>
        </w:numPr>
        <w:ind w:left="360"/>
        <w:contextualSpacing w:val="0"/>
        <w:jc w:val="left"/>
        <w:rPr>
          <w:b/>
          <w:i/>
        </w:rPr>
      </w:pPr>
      <w:r w:rsidRPr="00180117">
        <w:rPr>
          <w:b/>
          <w:i/>
        </w:rPr>
        <w:t>Instalacja odgromowa i ochrony od przepięć.</w:t>
      </w:r>
    </w:p>
    <w:p w:rsidR="00180117" w:rsidRPr="006E24C1" w:rsidRDefault="00180117" w:rsidP="00180117">
      <w:pPr>
        <w:ind w:left="360"/>
        <w:rPr>
          <w:b/>
          <w:i/>
        </w:rPr>
      </w:pPr>
    </w:p>
    <w:p w:rsidR="00180117" w:rsidRPr="006E24C1" w:rsidRDefault="00180117" w:rsidP="00180117">
      <w:pPr>
        <w:ind w:left="360"/>
      </w:pPr>
      <w:r w:rsidRPr="006E24C1">
        <w:t xml:space="preserve">Na budynku </w:t>
      </w:r>
      <w:r>
        <w:t xml:space="preserve"> wykonać instalację odgromową.</w:t>
      </w:r>
    </w:p>
    <w:p w:rsidR="00180117" w:rsidRPr="006E24C1" w:rsidRDefault="00180117" w:rsidP="00180117">
      <w:pPr>
        <w:ind w:left="360"/>
      </w:pPr>
      <w:r w:rsidRPr="006E24C1">
        <w:t xml:space="preserve">Instalację wykonać jako nienaprężaną z drutu </w:t>
      </w:r>
      <w:proofErr w:type="spellStart"/>
      <w:r w:rsidRPr="006E24C1">
        <w:t>DFeZn</w:t>
      </w:r>
      <w:proofErr w:type="spellEnd"/>
      <w:r w:rsidRPr="006E24C1">
        <w:t xml:space="preserve"> </w:t>
      </w:r>
      <w:r w:rsidRPr="006E24C1">
        <w:sym w:font="Symbol" w:char="F066"/>
      </w:r>
      <w:r w:rsidRPr="006E24C1">
        <w:t xml:space="preserve"> 8.</w:t>
      </w:r>
    </w:p>
    <w:p w:rsidR="00180117" w:rsidRPr="006E24C1" w:rsidRDefault="00180117" w:rsidP="00180117">
      <w:pPr>
        <w:autoSpaceDE w:val="0"/>
        <w:autoSpaceDN w:val="0"/>
        <w:adjustRightInd w:val="0"/>
        <w:ind w:left="360"/>
      </w:pPr>
      <w:r w:rsidRPr="006E24C1">
        <w:t>Przewody odprowadzające prowadzić, w rurkach RVS z materiału nierozprzestrzeniającego ognia o grubości ścianki min 0,5cm, w warstwie docieplenia.. Złącza kontrolne we wnękach w skrzynkach izolacyjnych.</w:t>
      </w:r>
    </w:p>
    <w:p w:rsidR="00180117" w:rsidRPr="006E24C1" w:rsidRDefault="00180117" w:rsidP="00180117">
      <w:pPr>
        <w:ind w:left="360"/>
      </w:pPr>
      <w:r w:rsidRPr="006E24C1">
        <w:t xml:space="preserve">Uziom z płaskownika </w:t>
      </w:r>
      <w:proofErr w:type="spellStart"/>
      <w:r w:rsidRPr="006E24C1">
        <w:t>FeZn</w:t>
      </w:r>
      <w:proofErr w:type="spellEnd"/>
      <w:r w:rsidRPr="006E24C1">
        <w:t xml:space="preserve"> 30x4 ułożony w ławac</w:t>
      </w:r>
      <w:r>
        <w:t xml:space="preserve">h fundamentowych </w:t>
      </w:r>
      <w:r w:rsidRPr="006E24C1">
        <w:t xml:space="preserve"> łączony do zbrojenia ław.</w:t>
      </w:r>
    </w:p>
    <w:p w:rsidR="00180117" w:rsidRPr="006E24C1" w:rsidRDefault="00180117" w:rsidP="00180117">
      <w:pPr>
        <w:ind w:left="360"/>
        <w:rPr>
          <w:rFonts w:ascii="Symbol" w:hAnsi="Symbol"/>
        </w:rPr>
      </w:pPr>
      <w:r w:rsidRPr="006E24C1">
        <w:t>Rezystancja uziomu Ru &lt; 10</w:t>
      </w:r>
      <w:r w:rsidRPr="006E24C1">
        <w:rPr>
          <w:rFonts w:ascii="Symbol" w:hAnsi="Symbol"/>
        </w:rPr>
        <w:t></w:t>
      </w:r>
      <w:r w:rsidRPr="006E24C1">
        <w:rPr>
          <w:rFonts w:ascii="Symbol" w:hAnsi="Symbol"/>
        </w:rPr>
        <w:t></w:t>
      </w:r>
    </w:p>
    <w:p w:rsidR="00180117" w:rsidRPr="006E24C1" w:rsidRDefault="00180117" w:rsidP="00180117">
      <w:pPr>
        <w:ind w:left="360"/>
      </w:pPr>
      <w:r w:rsidRPr="006E24C1">
        <w:tab/>
      </w:r>
    </w:p>
    <w:p w:rsidR="00180117" w:rsidRDefault="00180117" w:rsidP="00180117">
      <w:pPr>
        <w:ind w:left="360"/>
      </w:pPr>
      <w:r w:rsidRPr="006E24C1">
        <w:t>Jako ochronę przed przepięciami przewiduje się ochronnik</w:t>
      </w:r>
      <w:r>
        <w:t xml:space="preserve">i przepięciowe typ </w:t>
      </w:r>
    </w:p>
    <w:p w:rsidR="00C076ED" w:rsidRPr="00C86167" w:rsidRDefault="00180117" w:rsidP="0018011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</w:rPr>
      </w:pPr>
      <w:r>
        <w:t xml:space="preserve">DEHN </w:t>
      </w:r>
      <w:proofErr w:type="spellStart"/>
      <w:r>
        <w:t>qusrd</w:t>
      </w:r>
      <w:proofErr w:type="spellEnd"/>
      <w:r>
        <w:t xml:space="preserve"> 275 zamontowane  w tablicach RM i RB</w:t>
      </w:r>
      <w:r w:rsidRPr="006E24C1">
        <w:t xml:space="preserve"> </w:t>
      </w:r>
      <w:r>
        <w:t>budynku jak na schemacie</w:t>
      </w:r>
    </w:p>
    <w:p w:rsidR="00505CB6" w:rsidRDefault="00505CB6" w:rsidP="00A61959">
      <w:pPr>
        <w:pStyle w:val="Styl1"/>
        <w:ind w:left="0" w:firstLine="0"/>
        <w:jc w:val="center"/>
        <w:outlineLvl w:val="0"/>
      </w:pPr>
    </w:p>
    <w:p w:rsidR="00344CFD" w:rsidRDefault="00344CFD" w:rsidP="00A61959">
      <w:pPr>
        <w:pStyle w:val="Styl1"/>
        <w:ind w:left="0" w:firstLine="0"/>
        <w:jc w:val="center"/>
        <w:outlineLvl w:val="0"/>
      </w:pPr>
    </w:p>
    <w:p w:rsidR="00344CFD" w:rsidRDefault="00344CFD" w:rsidP="00A61959">
      <w:pPr>
        <w:pStyle w:val="Styl1"/>
        <w:ind w:left="0" w:firstLine="0"/>
        <w:jc w:val="center"/>
        <w:outlineLvl w:val="0"/>
      </w:pPr>
    </w:p>
    <w:p w:rsidR="00344CFD" w:rsidRDefault="00344CFD" w:rsidP="00A61959">
      <w:pPr>
        <w:pStyle w:val="Styl1"/>
        <w:ind w:left="0" w:firstLine="0"/>
        <w:jc w:val="center"/>
        <w:outlineLvl w:val="0"/>
      </w:pPr>
    </w:p>
    <w:p w:rsidR="00344CFD" w:rsidRDefault="00344CFD" w:rsidP="00A61959">
      <w:pPr>
        <w:pStyle w:val="Styl1"/>
        <w:ind w:left="0" w:firstLine="0"/>
        <w:jc w:val="center"/>
        <w:outlineLvl w:val="0"/>
      </w:pPr>
    </w:p>
    <w:p w:rsidR="00344CFD" w:rsidRDefault="00344CFD" w:rsidP="00A61959">
      <w:pPr>
        <w:pStyle w:val="Styl1"/>
        <w:ind w:left="0" w:firstLine="0"/>
        <w:jc w:val="center"/>
        <w:outlineLvl w:val="0"/>
      </w:pPr>
    </w:p>
    <w:p w:rsidR="00344CFD" w:rsidRDefault="00344CFD" w:rsidP="00A61959">
      <w:pPr>
        <w:pStyle w:val="Styl1"/>
        <w:ind w:left="0" w:firstLine="0"/>
        <w:jc w:val="center"/>
        <w:outlineLvl w:val="0"/>
      </w:pPr>
    </w:p>
    <w:p w:rsidR="00344CFD" w:rsidRDefault="00344CFD" w:rsidP="00A61959">
      <w:pPr>
        <w:pStyle w:val="Styl1"/>
        <w:ind w:left="0" w:firstLine="0"/>
        <w:jc w:val="center"/>
        <w:outlineLvl w:val="0"/>
      </w:pPr>
      <w:bookmarkStart w:id="10" w:name="_GoBack"/>
      <w:bookmarkEnd w:id="10"/>
    </w:p>
    <w:p w:rsidR="00344CFD" w:rsidRDefault="00344CFD" w:rsidP="00A61959">
      <w:pPr>
        <w:pStyle w:val="Styl1"/>
        <w:ind w:left="0" w:firstLine="0"/>
        <w:jc w:val="center"/>
        <w:outlineLvl w:val="0"/>
      </w:pPr>
    </w:p>
    <w:p w:rsidR="00180117" w:rsidRDefault="00344CFD" w:rsidP="00180117">
      <w:pPr>
        <w:pStyle w:val="Styl1"/>
        <w:ind w:left="0" w:firstLine="0"/>
        <w:jc w:val="left"/>
        <w:outlineLvl w:val="0"/>
      </w:pPr>
      <w:proofErr w:type="spellStart"/>
      <w:r>
        <w:t>FotoWoltanika</w:t>
      </w:r>
      <w:proofErr w:type="spellEnd"/>
    </w:p>
    <w:p w:rsidR="00344CFD" w:rsidRDefault="00344CFD" w:rsidP="00180117">
      <w:pPr>
        <w:pStyle w:val="Styl1"/>
        <w:ind w:left="0" w:firstLine="0"/>
        <w:jc w:val="left"/>
        <w:outlineLvl w:val="0"/>
      </w:pPr>
    </w:p>
    <w:p w:rsidR="009D374D" w:rsidRPr="009D374D" w:rsidRDefault="009D374D" w:rsidP="00AF059E">
      <w:pPr>
        <w:pStyle w:val="Akapitzlist"/>
        <w:numPr>
          <w:ilvl w:val="0"/>
          <w:numId w:val="38"/>
        </w:num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 w:rsidRPr="009D374D">
        <w:rPr>
          <w:rFonts w:ascii="Arial,Bold" w:hAnsi="Arial,Bold" w:cs="Arial,Bold"/>
          <w:b/>
          <w:bCs/>
          <w:sz w:val="22"/>
          <w:szCs w:val="22"/>
        </w:rPr>
        <w:t>OPIS TECHNICZNY</w:t>
      </w:r>
    </w:p>
    <w:p w:rsidR="009D374D" w:rsidRPr="009D374D" w:rsidRDefault="009D374D" w:rsidP="009D374D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</w:p>
    <w:p w:rsidR="009D374D" w:rsidRPr="009D374D" w:rsidRDefault="009D374D" w:rsidP="009D374D">
      <w:pPr>
        <w:pStyle w:val="Akapitzlist"/>
        <w:autoSpaceDE w:val="0"/>
        <w:autoSpaceDN w:val="0"/>
        <w:adjustRightInd w:val="0"/>
        <w:ind w:left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1.1.</w:t>
      </w:r>
      <w:r w:rsidRPr="009D374D">
        <w:rPr>
          <w:rFonts w:ascii="Arial,Bold" w:hAnsi="Arial,Bold" w:cs="Arial,Bold"/>
          <w:b/>
          <w:bCs/>
          <w:sz w:val="22"/>
          <w:szCs w:val="22"/>
        </w:rPr>
        <w:t>PRZEDMIOT OPRACOWANIA</w:t>
      </w:r>
    </w:p>
    <w:p w:rsidR="009D374D" w:rsidRPr="009D374D" w:rsidRDefault="009D374D" w:rsidP="009D374D">
      <w:pPr>
        <w:autoSpaceDE w:val="0"/>
        <w:autoSpaceDN w:val="0"/>
        <w:adjustRightInd w:val="0"/>
        <w:ind w:left="36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</w:p>
    <w:p w:rsidR="009D374D" w:rsidRPr="009D374D" w:rsidRDefault="009D374D" w:rsidP="009D374D">
      <w:pPr>
        <w:autoSpaceDE w:val="0"/>
        <w:autoSpaceDN w:val="0"/>
        <w:adjustRightInd w:val="0"/>
        <w:ind w:left="360"/>
        <w:contextualSpacing w:val="0"/>
        <w:jc w:val="left"/>
        <w:rPr>
          <w:rFonts w:asciiTheme="minorHAnsi" w:hAnsiTheme="minorHAnsi" w:cstheme="minorHAnsi"/>
        </w:rPr>
      </w:pPr>
      <w:r w:rsidRPr="009D374D">
        <w:rPr>
          <w:rFonts w:asciiTheme="minorHAnsi" w:hAnsiTheme="minorHAnsi" w:cstheme="minorHAnsi"/>
        </w:rPr>
        <w:t>Przedmiotem opracowania jest projekt sieciowej instalacji fotowoltaicznej (PV), służącej do</w:t>
      </w:r>
      <w:r w:rsidR="002D193B">
        <w:rPr>
          <w:rFonts w:asciiTheme="minorHAnsi" w:hAnsiTheme="minorHAnsi" w:cstheme="minorHAnsi"/>
        </w:rPr>
        <w:t xml:space="preserve"> </w:t>
      </w:r>
      <w:r w:rsidRPr="009D374D">
        <w:rPr>
          <w:rFonts w:asciiTheme="minorHAnsi" w:hAnsiTheme="minorHAnsi" w:cstheme="minorHAnsi"/>
        </w:rPr>
        <w:t>produkcji energii elektrycznej z promieniowania słonecznego, ukierunkowanej na</w:t>
      </w:r>
    </w:p>
    <w:p w:rsidR="009D374D" w:rsidRPr="009D374D" w:rsidRDefault="009D374D" w:rsidP="009D374D">
      <w:pPr>
        <w:autoSpaceDE w:val="0"/>
        <w:autoSpaceDN w:val="0"/>
        <w:adjustRightInd w:val="0"/>
        <w:ind w:left="360"/>
        <w:contextualSpacing w:val="0"/>
        <w:jc w:val="left"/>
        <w:rPr>
          <w:rFonts w:asciiTheme="minorHAnsi" w:hAnsiTheme="minorHAnsi" w:cstheme="minorHAnsi"/>
        </w:rPr>
      </w:pPr>
      <w:r w:rsidRPr="009D374D">
        <w:rPr>
          <w:rFonts w:asciiTheme="minorHAnsi" w:hAnsiTheme="minorHAnsi" w:cstheme="minorHAnsi"/>
        </w:rPr>
        <w:t xml:space="preserve">wykorzystanie energii elektrycznej na własne potrzeby budynku </w:t>
      </w:r>
      <w:r w:rsidR="002D193B">
        <w:rPr>
          <w:rFonts w:asciiTheme="minorHAnsi" w:hAnsiTheme="minorHAnsi" w:cstheme="minorHAnsi"/>
        </w:rPr>
        <w:t>Straży Pożarnej w Korszach</w:t>
      </w:r>
      <w:r w:rsidRPr="009D374D">
        <w:rPr>
          <w:rFonts w:asciiTheme="minorHAnsi" w:hAnsiTheme="minorHAnsi" w:cstheme="minorHAnsi"/>
        </w:rPr>
        <w:t>.</w:t>
      </w:r>
    </w:p>
    <w:p w:rsidR="009D374D" w:rsidRPr="009D374D" w:rsidRDefault="009D374D" w:rsidP="009D374D">
      <w:pPr>
        <w:autoSpaceDE w:val="0"/>
        <w:autoSpaceDN w:val="0"/>
        <w:adjustRightInd w:val="0"/>
        <w:ind w:left="360"/>
        <w:contextualSpacing w:val="0"/>
        <w:jc w:val="left"/>
        <w:rPr>
          <w:rFonts w:asciiTheme="minorHAnsi" w:hAnsiTheme="minorHAnsi" w:cstheme="minorHAnsi"/>
        </w:rPr>
      </w:pPr>
      <w:r w:rsidRPr="009D374D">
        <w:rPr>
          <w:rFonts w:asciiTheme="minorHAnsi" w:hAnsiTheme="minorHAnsi" w:cstheme="minorHAnsi"/>
        </w:rPr>
        <w:t>Projektowana instalacja fotowoltaiczna o mocy 7,</w:t>
      </w:r>
      <w:r w:rsidR="002D193B">
        <w:rPr>
          <w:rFonts w:asciiTheme="minorHAnsi" w:hAnsiTheme="minorHAnsi" w:cstheme="minorHAnsi"/>
        </w:rPr>
        <w:t>0</w:t>
      </w:r>
      <w:r w:rsidRPr="009D374D">
        <w:rPr>
          <w:rFonts w:asciiTheme="minorHAnsi" w:hAnsiTheme="minorHAnsi" w:cstheme="minorHAnsi"/>
        </w:rPr>
        <w:t xml:space="preserve"> kWp będzie stanowiła </w:t>
      </w:r>
      <w:proofErr w:type="spellStart"/>
      <w:r w:rsidRPr="009D374D">
        <w:rPr>
          <w:rFonts w:asciiTheme="minorHAnsi" w:hAnsiTheme="minorHAnsi" w:cstheme="minorHAnsi"/>
        </w:rPr>
        <w:t>źrodło</w:t>
      </w:r>
      <w:proofErr w:type="spellEnd"/>
      <w:r w:rsidRPr="009D374D">
        <w:rPr>
          <w:rFonts w:asciiTheme="minorHAnsi" w:hAnsiTheme="minorHAnsi" w:cstheme="minorHAnsi"/>
        </w:rPr>
        <w:t xml:space="preserve"> energii</w:t>
      </w:r>
    </w:p>
    <w:p w:rsidR="009D374D" w:rsidRPr="009D374D" w:rsidRDefault="009D374D" w:rsidP="009D374D">
      <w:pPr>
        <w:autoSpaceDE w:val="0"/>
        <w:autoSpaceDN w:val="0"/>
        <w:adjustRightInd w:val="0"/>
        <w:ind w:left="360"/>
        <w:contextualSpacing w:val="0"/>
        <w:jc w:val="left"/>
        <w:rPr>
          <w:rFonts w:asciiTheme="minorHAnsi" w:hAnsiTheme="minorHAnsi" w:cstheme="minorHAnsi"/>
        </w:rPr>
      </w:pPr>
      <w:r w:rsidRPr="009D374D">
        <w:rPr>
          <w:rFonts w:asciiTheme="minorHAnsi" w:hAnsiTheme="minorHAnsi" w:cstheme="minorHAnsi"/>
        </w:rPr>
        <w:t xml:space="preserve">elektrycznej na własne potrzeby budynku administracyjnego </w:t>
      </w:r>
      <w:proofErr w:type="spellStart"/>
      <w:r w:rsidR="002D193B">
        <w:rPr>
          <w:rFonts w:asciiTheme="minorHAnsi" w:hAnsiTheme="minorHAnsi" w:cstheme="minorHAnsi"/>
        </w:rPr>
        <w:t>Strazy</w:t>
      </w:r>
      <w:proofErr w:type="spellEnd"/>
      <w:r w:rsidR="002D193B">
        <w:rPr>
          <w:rFonts w:asciiTheme="minorHAnsi" w:hAnsiTheme="minorHAnsi" w:cstheme="minorHAnsi"/>
        </w:rPr>
        <w:t xml:space="preserve"> Pożarnej w Korszach</w:t>
      </w:r>
      <w:r w:rsidRPr="009D374D">
        <w:rPr>
          <w:rFonts w:asciiTheme="minorHAnsi" w:hAnsiTheme="minorHAnsi" w:cstheme="minorHAnsi"/>
        </w:rPr>
        <w:t>.</w:t>
      </w:r>
    </w:p>
    <w:p w:rsidR="009D374D" w:rsidRPr="009D374D" w:rsidRDefault="009D374D" w:rsidP="009D374D">
      <w:pPr>
        <w:autoSpaceDE w:val="0"/>
        <w:autoSpaceDN w:val="0"/>
        <w:adjustRightInd w:val="0"/>
        <w:ind w:left="360"/>
        <w:contextualSpacing w:val="0"/>
        <w:jc w:val="left"/>
        <w:rPr>
          <w:rFonts w:asciiTheme="minorHAnsi" w:hAnsiTheme="minorHAnsi" w:cstheme="minorHAnsi"/>
        </w:rPr>
      </w:pPr>
      <w:r w:rsidRPr="009D374D">
        <w:rPr>
          <w:rFonts w:asciiTheme="minorHAnsi" w:hAnsiTheme="minorHAnsi" w:cstheme="minorHAnsi"/>
        </w:rPr>
        <w:t>Instalacja fotowoltaiczna zostanie połączona z instalacją elektryczną budynku.</w:t>
      </w:r>
    </w:p>
    <w:p w:rsidR="009D374D" w:rsidRDefault="009D374D" w:rsidP="009D374D">
      <w:pPr>
        <w:autoSpaceDE w:val="0"/>
        <w:autoSpaceDN w:val="0"/>
        <w:adjustRightInd w:val="0"/>
        <w:ind w:left="360"/>
        <w:contextualSpacing w:val="0"/>
        <w:jc w:val="left"/>
        <w:rPr>
          <w:rFonts w:asciiTheme="minorHAnsi" w:hAnsiTheme="minorHAnsi" w:cstheme="minorHAnsi"/>
        </w:rPr>
      </w:pPr>
      <w:r w:rsidRPr="009D374D">
        <w:rPr>
          <w:rFonts w:asciiTheme="minorHAnsi" w:hAnsiTheme="minorHAnsi" w:cstheme="minorHAnsi"/>
        </w:rPr>
        <w:t xml:space="preserve">Instalacja fotowoltaiczna wyposażona zostanie w elektroniczny system automatyki, </w:t>
      </w:r>
      <w:r w:rsidR="002D193B" w:rsidRPr="009D374D">
        <w:rPr>
          <w:rFonts w:asciiTheme="minorHAnsi" w:hAnsiTheme="minorHAnsi" w:cstheme="minorHAnsi"/>
        </w:rPr>
        <w:t>którego</w:t>
      </w:r>
      <w:r w:rsidR="002D193B">
        <w:rPr>
          <w:rFonts w:asciiTheme="minorHAnsi" w:hAnsiTheme="minorHAnsi" w:cstheme="minorHAnsi"/>
        </w:rPr>
        <w:t xml:space="preserve"> </w:t>
      </w:r>
      <w:r w:rsidRPr="009D374D">
        <w:rPr>
          <w:rFonts w:asciiTheme="minorHAnsi" w:hAnsiTheme="minorHAnsi" w:cstheme="minorHAnsi"/>
        </w:rPr>
        <w:t>celem będzie sterowanie mocą systemu fotowoltaicznego, tak aby uniemożliwić wprowadzenie</w:t>
      </w:r>
      <w:r w:rsidR="002D193B">
        <w:rPr>
          <w:rFonts w:asciiTheme="minorHAnsi" w:hAnsiTheme="minorHAnsi" w:cstheme="minorHAnsi"/>
        </w:rPr>
        <w:t xml:space="preserve"> </w:t>
      </w:r>
      <w:r w:rsidRPr="009D374D">
        <w:rPr>
          <w:rFonts w:asciiTheme="minorHAnsi" w:hAnsiTheme="minorHAnsi" w:cstheme="minorHAnsi"/>
        </w:rPr>
        <w:t xml:space="preserve">do sieci elektroenergetycznej energii elektrycznej wytworzonej w </w:t>
      </w:r>
      <w:proofErr w:type="spellStart"/>
      <w:r w:rsidRPr="009D374D">
        <w:rPr>
          <w:rFonts w:asciiTheme="minorHAnsi" w:hAnsiTheme="minorHAnsi" w:cstheme="minorHAnsi"/>
        </w:rPr>
        <w:t>źrodle</w:t>
      </w:r>
      <w:proofErr w:type="spellEnd"/>
      <w:r w:rsidRPr="009D374D">
        <w:rPr>
          <w:rFonts w:asciiTheme="minorHAnsi" w:hAnsiTheme="minorHAnsi" w:cstheme="minorHAnsi"/>
        </w:rPr>
        <w:t>.</w:t>
      </w:r>
    </w:p>
    <w:p w:rsidR="002D193B" w:rsidRPr="009D374D" w:rsidRDefault="002D193B" w:rsidP="009D374D">
      <w:pPr>
        <w:autoSpaceDE w:val="0"/>
        <w:autoSpaceDN w:val="0"/>
        <w:adjustRightInd w:val="0"/>
        <w:ind w:left="360"/>
        <w:contextualSpacing w:val="0"/>
        <w:jc w:val="left"/>
        <w:rPr>
          <w:rFonts w:asciiTheme="minorHAnsi" w:hAnsiTheme="minorHAnsi" w:cstheme="minorHAnsi"/>
        </w:rPr>
      </w:pPr>
    </w:p>
    <w:p w:rsidR="009D374D" w:rsidRDefault="009D374D" w:rsidP="009D374D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1.2. ZAKRES OPRACOWANIA</w:t>
      </w:r>
    </w:p>
    <w:p w:rsidR="002D193B" w:rsidRDefault="002D193B" w:rsidP="009D374D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</w:p>
    <w:p w:rsidR="009D374D" w:rsidRDefault="009D374D" w:rsidP="002D193B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swoim zakresem obejmuje:</w:t>
      </w:r>
    </w:p>
    <w:p w:rsidR="009D374D" w:rsidRDefault="009D374D" w:rsidP="002D193B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UnicodeMS" w:hAnsi="ArialUnicodeMS" w:cs="ArialUnicodeMS"/>
          <w:sz w:val="23"/>
          <w:szCs w:val="23"/>
        </w:rPr>
        <w:t xml:space="preserve">• </w:t>
      </w:r>
      <w:r>
        <w:rPr>
          <w:rFonts w:ascii="Arial" w:hAnsi="Arial" w:cs="Arial"/>
          <w:sz w:val="22"/>
          <w:szCs w:val="22"/>
        </w:rPr>
        <w:t xml:space="preserve">Montaż </w:t>
      </w:r>
      <w:r w:rsidR="002D193B">
        <w:rPr>
          <w:rFonts w:ascii="Arial" w:hAnsi="Arial" w:cs="Arial"/>
          <w:sz w:val="22"/>
          <w:szCs w:val="22"/>
        </w:rPr>
        <w:t>modułów</w:t>
      </w:r>
      <w:r>
        <w:rPr>
          <w:rFonts w:ascii="Arial" w:hAnsi="Arial" w:cs="Arial"/>
          <w:sz w:val="22"/>
          <w:szCs w:val="22"/>
        </w:rPr>
        <w:t xml:space="preserve"> (paneli) fotowoltaicznych o mocy 25</w:t>
      </w:r>
      <w:r w:rsidR="002D193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Wp/szt.,</w:t>
      </w:r>
    </w:p>
    <w:p w:rsidR="009D374D" w:rsidRDefault="009D374D" w:rsidP="002D193B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UnicodeMS" w:hAnsi="ArialUnicodeMS" w:cs="ArialUnicodeMS"/>
          <w:sz w:val="23"/>
          <w:szCs w:val="23"/>
        </w:rPr>
        <w:t xml:space="preserve">• </w:t>
      </w:r>
      <w:r>
        <w:rPr>
          <w:rFonts w:ascii="Arial" w:hAnsi="Arial" w:cs="Arial"/>
          <w:sz w:val="22"/>
          <w:szCs w:val="22"/>
        </w:rPr>
        <w:t>Montaż inwertera (przetwornicy),</w:t>
      </w:r>
    </w:p>
    <w:p w:rsidR="009D374D" w:rsidRDefault="009D374D" w:rsidP="002D193B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UnicodeMS" w:hAnsi="ArialUnicodeMS" w:cs="ArialUnicodeMS"/>
          <w:sz w:val="23"/>
          <w:szCs w:val="23"/>
        </w:rPr>
        <w:t xml:space="preserve">• </w:t>
      </w:r>
      <w:r>
        <w:rPr>
          <w:rFonts w:ascii="Arial" w:hAnsi="Arial" w:cs="Arial"/>
          <w:sz w:val="22"/>
          <w:szCs w:val="22"/>
        </w:rPr>
        <w:t>Wykonanie instalacji po stronie stałonapięciowej DC systemu fotowoltaicznego,</w:t>
      </w:r>
    </w:p>
    <w:p w:rsidR="009D374D" w:rsidRDefault="009D374D" w:rsidP="002D193B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UnicodeMS" w:hAnsi="ArialUnicodeMS" w:cs="ArialUnicodeMS"/>
          <w:sz w:val="23"/>
          <w:szCs w:val="23"/>
        </w:rPr>
        <w:t xml:space="preserve">• </w:t>
      </w:r>
      <w:r>
        <w:rPr>
          <w:rFonts w:ascii="Arial" w:hAnsi="Arial" w:cs="Arial"/>
          <w:sz w:val="22"/>
          <w:szCs w:val="22"/>
        </w:rPr>
        <w:t>Wykonanie okablowania strony AC systemu fotowoltaicznego z doprowadzeniem kabli</w:t>
      </w:r>
      <w:r w:rsidR="002D19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miejsca przyłączenia, do sieci elektroenergetycznej.</w:t>
      </w:r>
    </w:p>
    <w:p w:rsidR="002D193B" w:rsidRDefault="002D193B" w:rsidP="002D193B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9D374D" w:rsidRDefault="009D374D" w:rsidP="009D374D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1.3. STAN ISTNIEJĄCY</w:t>
      </w:r>
    </w:p>
    <w:p w:rsidR="002D193B" w:rsidRDefault="002D193B" w:rsidP="009D374D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</w:p>
    <w:p w:rsidR="009D374D" w:rsidRDefault="009D374D" w:rsidP="002D193B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Instalacja fotowoltaiczna (PV) zostanie ulokowana na dachu dwukondygnacyjnego,  administracyjnego </w:t>
      </w:r>
      <w:r w:rsidR="002D193B">
        <w:rPr>
          <w:rFonts w:ascii="Arial" w:hAnsi="Arial" w:cs="Arial"/>
          <w:sz w:val="22"/>
          <w:szCs w:val="22"/>
        </w:rPr>
        <w:t xml:space="preserve">  Straż Pożarnej w Korszach Moduły  </w:t>
      </w:r>
      <w:r>
        <w:rPr>
          <w:rFonts w:ascii="Arial" w:hAnsi="Arial" w:cs="Arial"/>
          <w:sz w:val="22"/>
          <w:szCs w:val="22"/>
        </w:rPr>
        <w:t>fotowoltaiczne (PV) zostaną zamocowane na dachu budynku z wykorzystaniem mocowań i</w:t>
      </w:r>
      <w:r w:rsidR="002D19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konstrukcji systemowych. Budynek posiada zasilanie przez sieć niskiego napięcia. Planuje się</w:t>
      </w:r>
    </w:p>
    <w:p w:rsidR="009D374D" w:rsidRDefault="009D374D" w:rsidP="002D193B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wykorzystać istniejące przyłącze zlokalizowane w rozdzielnicy </w:t>
      </w:r>
      <w:proofErr w:type="spellStart"/>
      <w:r>
        <w:rPr>
          <w:rFonts w:ascii="Arial" w:hAnsi="Arial" w:cs="Arial"/>
          <w:sz w:val="22"/>
          <w:szCs w:val="22"/>
        </w:rPr>
        <w:t>głownej</w:t>
      </w:r>
      <w:proofErr w:type="spellEnd"/>
      <w:r>
        <w:rPr>
          <w:rFonts w:ascii="Arial" w:hAnsi="Arial" w:cs="Arial"/>
          <w:sz w:val="22"/>
          <w:szCs w:val="22"/>
        </w:rPr>
        <w:t xml:space="preserve"> budynku</w:t>
      </w:r>
    </w:p>
    <w:p w:rsidR="009D374D" w:rsidRDefault="009D374D" w:rsidP="002D193B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administracyjnego </w:t>
      </w:r>
      <w:r w:rsidR="002D193B">
        <w:rPr>
          <w:rFonts w:ascii="Arial" w:hAnsi="Arial" w:cs="Arial"/>
          <w:sz w:val="22"/>
          <w:szCs w:val="22"/>
        </w:rPr>
        <w:t xml:space="preserve"> Straży Pożarnej w Korszach </w:t>
      </w:r>
      <w:r>
        <w:rPr>
          <w:rFonts w:ascii="Arial" w:hAnsi="Arial" w:cs="Arial"/>
          <w:sz w:val="22"/>
          <w:szCs w:val="22"/>
        </w:rPr>
        <w:t>.</w:t>
      </w:r>
    </w:p>
    <w:p w:rsidR="009D374D" w:rsidRDefault="009D374D" w:rsidP="002D193B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nie ingeruje w istniejący układ zasilania i opomiarowania obiektu.</w:t>
      </w:r>
    </w:p>
    <w:p w:rsidR="002D193B" w:rsidRDefault="002D193B" w:rsidP="002D193B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9D374D" w:rsidRDefault="009D374D" w:rsidP="009D374D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1.4. OPIS ROZWIĄZAŃ PROJEKTOWYCH</w:t>
      </w:r>
    </w:p>
    <w:p w:rsidR="002D193B" w:rsidRDefault="002D193B" w:rsidP="009D374D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</w:p>
    <w:p w:rsidR="009D374D" w:rsidRDefault="009D374D" w:rsidP="0049787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Projektowana instalacja fotowoltaiczna składać się będzie z </w:t>
      </w:r>
      <w:r w:rsidR="0049787F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 szt. </w:t>
      </w:r>
      <w:r w:rsidR="0049787F">
        <w:rPr>
          <w:rFonts w:ascii="Arial" w:hAnsi="Arial" w:cs="Arial"/>
          <w:sz w:val="22"/>
          <w:szCs w:val="22"/>
        </w:rPr>
        <w:t>modułów</w:t>
      </w:r>
      <w:r>
        <w:rPr>
          <w:rFonts w:ascii="Arial" w:hAnsi="Arial" w:cs="Arial"/>
          <w:sz w:val="22"/>
          <w:szCs w:val="22"/>
        </w:rPr>
        <w:t xml:space="preserve"> polikrystalicznych</w:t>
      </w:r>
      <w:r w:rsidR="00497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mocy 2</w:t>
      </w:r>
      <w:r w:rsidR="0049787F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Wp każdy, pracujących w układzie „on-grid". Moc instalacji fotowoltaicznej wynosi</w:t>
      </w:r>
      <w:r w:rsidR="00497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łącznie 7</w:t>
      </w:r>
      <w:r w:rsidR="0049787F"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 xml:space="preserve"> kWp, strona AC.</w:t>
      </w:r>
    </w:p>
    <w:p w:rsidR="009D374D" w:rsidRDefault="009D374D" w:rsidP="0049787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Projektowana instalacja fotowoltaiczna jest instalacją typu „on-grid" przyłączoną do sieci</w:t>
      </w:r>
      <w:r w:rsidR="00497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elektroenergetycznej.</w:t>
      </w:r>
    </w:p>
    <w:p w:rsidR="009D374D" w:rsidRDefault="009D374D" w:rsidP="0049787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Projekt instalacji fotowoltaicznej o mocy 7,</w:t>
      </w:r>
      <w:r w:rsidR="0049787F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kWp dla budynku administracyjnego </w:t>
      </w:r>
      <w:r w:rsidR="0049787F">
        <w:rPr>
          <w:rFonts w:ascii="Arial" w:hAnsi="Arial" w:cs="Arial"/>
          <w:sz w:val="20"/>
          <w:szCs w:val="20"/>
        </w:rPr>
        <w:t xml:space="preserve"> Straż Pożarną  w Korszach </w:t>
      </w:r>
    </w:p>
    <w:p w:rsidR="009D374D" w:rsidRDefault="009D374D" w:rsidP="0049787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 w:rsidRPr="0049787F">
        <w:rPr>
          <w:rFonts w:ascii="Arial" w:hAnsi="Arial" w:cs="Arial"/>
          <w:sz w:val="20"/>
          <w:szCs w:val="20"/>
        </w:rPr>
        <w:t>Wyprodukowana energia elektryczna prądu stałego zostaje zamieniona w przetwornicy DC/AC</w:t>
      </w:r>
      <w:r w:rsidR="0049787F" w:rsidRPr="0049787F">
        <w:rPr>
          <w:rFonts w:ascii="Arial" w:hAnsi="Arial" w:cs="Arial"/>
          <w:sz w:val="20"/>
          <w:szCs w:val="20"/>
        </w:rPr>
        <w:t xml:space="preserve"> </w:t>
      </w:r>
      <w:r w:rsidRPr="0049787F">
        <w:rPr>
          <w:rFonts w:ascii="Arial" w:hAnsi="Arial" w:cs="Arial"/>
          <w:sz w:val="20"/>
          <w:szCs w:val="20"/>
        </w:rPr>
        <w:t xml:space="preserve">na energię prądu przemiennego </w:t>
      </w:r>
      <w:r w:rsidR="001953AF" w:rsidRPr="0049787F">
        <w:rPr>
          <w:rFonts w:ascii="Arial" w:hAnsi="Arial" w:cs="Arial"/>
          <w:sz w:val="20"/>
          <w:szCs w:val="20"/>
        </w:rPr>
        <w:t>trójfazowego</w:t>
      </w:r>
      <w:r w:rsidRPr="0049787F">
        <w:rPr>
          <w:rFonts w:ascii="Arial" w:hAnsi="Arial" w:cs="Arial"/>
          <w:sz w:val="20"/>
          <w:szCs w:val="20"/>
        </w:rPr>
        <w:t xml:space="preserve"> o napięciu</w:t>
      </w:r>
      <w:r w:rsidR="0049787F" w:rsidRPr="0049787F">
        <w:rPr>
          <w:rFonts w:ascii="Arial" w:hAnsi="Arial" w:cs="Arial"/>
          <w:sz w:val="20"/>
          <w:szCs w:val="20"/>
        </w:rPr>
        <w:t xml:space="preserve">  </w:t>
      </w:r>
      <w:r w:rsidRPr="0049787F">
        <w:rPr>
          <w:rFonts w:ascii="Arial" w:hAnsi="Arial" w:cs="Arial"/>
          <w:sz w:val="20"/>
          <w:szCs w:val="20"/>
        </w:rPr>
        <w:t xml:space="preserve"> 0,4 [kV].</w:t>
      </w:r>
      <w:r w:rsidR="00497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Energia elektryczna produkowana przez instalację fotowoltaiczną będzie wykorzystywana na</w:t>
      </w:r>
      <w:r w:rsidR="00497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potrzeby własne obiektu.</w:t>
      </w:r>
    </w:p>
    <w:p w:rsidR="0049787F" w:rsidRDefault="009D374D" w:rsidP="0049787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Projektowane urządzenia nie mają możliwości wprowadzania energii w kierunku zasilania</w:t>
      </w:r>
      <w:r w:rsidR="00497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energetyki zawodowej. W tym celu projektowany jest układ redukcji i regulacji mocy, </w:t>
      </w:r>
      <w:proofErr w:type="spellStart"/>
      <w:r>
        <w:rPr>
          <w:rFonts w:ascii="Arial" w:hAnsi="Arial" w:cs="Arial"/>
          <w:sz w:val="22"/>
          <w:szCs w:val="22"/>
        </w:rPr>
        <w:t>ktory</w:t>
      </w:r>
      <w:proofErr w:type="spellEnd"/>
      <w:r>
        <w:rPr>
          <w:rFonts w:ascii="Arial" w:hAnsi="Arial" w:cs="Arial"/>
          <w:sz w:val="22"/>
          <w:szCs w:val="22"/>
        </w:rPr>
        <w:t xml:space="preserve"> na</w:t>
      </w:r>
      <w:r w:rsidR="0049787F">
        <w:rPr>
          <w:rFonts w:ascii="Arial" w:hAnsi="Arial" w:cs="Arial"/>
          <w:sz w:val="22"/>
          <w:szCs w:val="22"/>
        </w:rPr>
        <w:t xml:space="preserve"> bieżąco będzie monitorował zapotrzebowanie obiektu na energię elektryczną oraz aktualny stan pracy elektrowni fotowoltaicznej (wymagania dla jednostek publicznych). </w:t>
      </w:r>
    </w:p>
    <w:p w:rsidR="0049787F" w:rsidRDefault="0049787F" w:rsidP="0049787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Oprogramowanie sterownika nie jest przedmiotem niniejszej dokumentacji i musi być</w:t>
      </w:r>
    </w:p>
    <w:p w:rsidR="0049787F" w:rsidRDefault="0049787F" w:rsidP="0049787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dostosowane do założonego algorytmu działania systemu.</w:t>
      </w:r>
    </w:p>
    <w:p w:rsidR="0049787F" w:rsidRDefault="0049787F" w:rsidP="0049787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49787F" w:rsidRDefault="0049787F" w:rsidP="001953AF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1.4.1. Dane techniczne instalacji fotowoltaicznej</w:t>
      </w:r>
    </w:p>
    <w:p w:rsidR="0049787F" w:rsidRDefault="0049787F" w:rsidP="0049787F">
      <w:pPr>
        <w:autoSpaceDE w:val="0"/>
        <w:autoSpaceDN w:val="0"/>
        <w:adjustRightInd w:val="0"/>
        <w:ind w:left="708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</w:p>
    <w:p w:rsidR="0049787F" w:rsidRDefault="0049787F" w:rsidP="0049787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727"/>
        <w:gridCol w:w="3960"/>
        <w:gridCol w:w="1578"/>
        <w:gridCol w:w="1482"/>
      </w:tblGrid>
      <w:tr w:rsidR="001953AF" w:rsidTr="001953AF">
        <w:tc>
          <w:tcPr>
            <w:tcW w:w="7747" w:type="dxa"/>
            <w:gridSpan w:val="4"/>
          </w:tcPr>
          <w:p w:rsidR="001953AF" w:rsidRPr="001953AF" w:rsidRDefault="001953AF" w:rsidP="001953AF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techniczne instalacji fotowoltaicznej (PV)</w:t>
            </w:r>
          </w:p>
          <w:p w:rsidR="001953AF" w:rsidRPr="001953AF" w:rsidRDefault="001953AF" w:rsidP="001953AF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mocy 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  <w:r w:rsidRPr="00195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kWp</w:t>
            </w:r>
          </w:p>
        </w:tc>
      </w:tr>
      <w:tr w:rsidR="001953AF" w:rsidRPr="001953AF" w:rsidTr="001953AF">
        <w:tc>
          <w:tcPr>
            <w:tcW w:w="727" w:type="dxa"/>
          </w:tcPr>
          <w:p w:rsidR="001953AF" w:rsidRPr="001953AF" w:rsidRDefault="001953AF" w:rsidP="0049787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53AF">
              <w:rPr>
                <w:rFonts w:asciiTheme="minorHAnsi" w:hAnsiTheme="minorHAnsi" w:cstheme="minorHAnsi"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960" w:type="dxa"/>
          </w:tcPr>
          <w:p w:rsidR="001953AF" w:rsidRPr="001953AF" w:rsidRDefault="001953AF" w:rsidP="001953AF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3AF">
              <w:rPr>
                <w:rFonts w:asciiTheme="minorHAnsi" w:hAnsiTheme="minorHAnsi" w:cstheme="minorHAnsi"/>
                <w:bCs/>
                <w:sz w:val="22"/>
                <w:szCs w:val="22"/>
              </w:rPr>
              <w:t>Warunki techniczne instalacji PV</w:t>
            </w:r>
          </w:p>
        </w:tc>
        <w:tc>
          <w:tcPr>
            <w:tcW w:w="1578" w:type="dxa"/>
          </w:tcPr>
          <w:p w:rsidR="001953AF" w:rsidRPr="001953AF" w:rsidRDefault="001953AF" w:rsidP="001953A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3AF">
              <w:rPr>
                <w:rFonts w:asciiTheme="minorHAnsi" w:hAnsiTheme="minorHAnsi" w:cstheme="minorHAnsi"/>
                <w:bCs/>
                <w:sz w:val="22"/>
                <w:szCs w:val="22"/>
              </w:rPr>
              <w:t>Parametry</w:t>
            </w:r>
          </w:p>
          <w:p w:rsidR="001953AF" w:rsidRPr="001953AF" w:rsidRDefault="001953AF" w:rsidP="001953A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53AF">
              <w:rPr>
                <w:rFonts w:asciiTheme="minorHAnsi" w:hAnsiTheme="minorHAnsi" w:cstheme="minorHAnsi"/>
                <w:bCs/>
                <w:sz w:val="22"/>
                <w:szCs w:val="22"/>
              </w:rPr>
              <w:t>techniczne</w:t>
            </w:r>
          </w:p>
        </w:tc>
        <w:tc>
          <w:tcPr>
            <w:tcW w:w="1482" w:type="dxa"/>
          </w:tcPr>
          <w:p w:rsidR="001953AF" w:rsidRPr="001953AF" w:rsidRDefault="001953AF" w:rsidP="0049787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53AF">
              <w:rPr>
                <w:rFonts w:asciiTheme="minorHAnsi" w:hAnsiTheme="minorHAnsi" w:cstheme="minorHAnsi"/>
                <w:bCs/>
                <w:sz w:val="22"/>
                <w:szCs w:val="22"/>
              </w:rPr>
              <w:t>Ilość</w:t>
            </w:r>
          </w:p>
        </w:tc>
      </w:tr>
      <w:tr w:rsidR="001953AF" w:rsidRPr="001953AF" w:rsidTr="001953AF">
        <w:tc>
          <w:tcPr>
            <w:tcW w:w="727" w:type="dxa"/>
          </w:tcPr>
          <w:p w:rsidR="001953AF" w:rsidRPr="001953AF" w:rsidRDefault="001953AF" w:rsidP="0049787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3A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1953AF" w:rsidRPr="001953AF" w:rsidRDefault="001953AF" w:rsidP="001953A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1953AF">
              <w:rPr>
                <w:rFonts w:ascii="Arial,Bold" w:hAnsi="Arial,Bold" w:cs="Arial,Bold"/>
                <w:bCs/>
                <w:sz w:val="22"/>
                <w:szCs w:val="22"/>
              </w:rPr>
              <w:t>Lokalizacja i powierzchnia zabudowy</w:t>
            </w:r>
          </w:p>
          <w:p w:rsidR="001953AF" w:rsidRPr="001953AF" w:rsidRDefault="001953AF" w:rsidP="001953A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3AF">
              <w:rPr>
                <w:rFonts w:ascii="Arial,Bold" w:hAnsi="Arial,Bold" w:cs="Arial,Bold"/>
                <w:bCs/>
                <w:sz w:val="22"/>
                <w:szCs w:val="22"/>
              </w:rPr>
              <w:t>modułów fotowoltaicznych (m2)</w:t>
            </w:r>
          </w:p>
        </w:tc>
        <w:tc>
          <w:tcPr>
            <w:tcW w:w="1578" w:type="dxa"/>
          </w:tcPr>
          <w:p w:rsidR="001953AF" w:rsidRPr="001953AF" w:rsidRDefault="001953AF" w:rsidP="001953A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53AF">
              <w:rPr>
                <w:rFonts w:ascii="Arial,Bold" w:hAnsi="Arial,Bold" w:cs="Arial,Bold"/>
                <w:bCs/>
                <w:sz w:val="22"/>
                <w:szCs w:val="22"/>
              </w:rPr>
              <w:t>dach płaski</w:t>
            </w:r>
          </w:p>
        </w:tc>
        <w:tc>
          <w:tcPr>
            <w:tcW w:w="1482" w:type="dxa"/>
          </w:tcPr>
          <w:p w:rsidR="001953AF" w:rsidRPr="001953AF" w:rsidRDefault="001953AF" w:rsidP="0049787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1953AF">
              <w:rPr>
                <w:rFonts w:asciiTheme="minorHAnsi" w:hAnsiTheme="minorHAnsi" w:cstheme="minorHAnsi"/>
                <w:bCs/>
                <w:sz w:val="22"/>
                <w:szCs w:val="22"/>
              </w:rPr>
              <w:t>252,27 m</w:t>
            </w:r>
            <w:r w:rsidRPr="001953AF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1953AF" w:rsidRPr="001953AF" w:rsidTr="001953AF">
        <w:tc>
          <w:tcPr>
            <w:tcW w:w="727" w:type="dxa"/>
          </w:tcPr>
          <w:p w:rsidR="001953AF" w:rsidRPr="001953AF" w:rsidRDefault="001953AF" w:rsidP="0049787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BB0A12" w:rsidRPr="00BB0A12" w:rsidRDefault="00BB0A12" w:rsidP="00BB0A12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0A12">
              <w:rPr>
                <w:rFonts w:asciiTheme="minorHAnsi" w:hAnsiTheme="minorHAnsi" w:cstheme="minorHAnsi"/>
                <w:bCs/>
                <w:sz w:val="22"/>
                <w:szCs w:val="22"/>
              </w:rPr>
              <w:t>Rodzaj zainstalowanych modułów PV o</w:t>
            </w:r>
          </w:p>
          <w:p w:rsidR="001953AF" w:rsidRPr="001953AF" w:rsidRDefault="00BB0A12" w:rsidP="00BB0A12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BB0A12">
              <w:rPr>
                <w:rFonts w:asciiTheme="minorHAnsi" w:hAnsiTheme="minorHAnsi" w:cstheme="minorHAnsi"/>
                <w:bCs/>
                <w:sz w:val="22"/>
                <w:szCs w:val="22"/>
              </w:rPr>
              <w:t>mocy nominalnej (Wp)/ ilość (szt</w:t>
            </w: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1578" w:type="dxa"/>
          </w:tcPr>
          <w:p w:rsidR="001953AF" w:rsidRPr="001953AF" w:rsidRDefault="00BB0A12" w:rsidP="001953A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="Arial,Bold" w:hAnsi="Arial,Bold" w:cs="Arial,Bold"/>
                <w:bCs/>
                <w:sz w:val="22"/>
                <w:szCs w:val="22"/>
              </w:rPr>
            </w:pPr>
            <w:r>
              <w:rPr>
                <w:rFonts w:ascii="Arial,Bold" w:hAnsi="Arial,Bold" w:cs="Arial,Bold"/>
                <w:bCs/>
                <w:sz w:val="22"/>
                <w:szCs w:val="22"/>
              </w:rPr>
              <w:t>250</w:t>
            </w:r>
          </w:p>
        </w:tc>
        <w:tc>
          <w:tcPr>
            <w:tcW w:w="1482" w:type="dxa"/>
          </w:tcPr>
          <w:p w:rsidR="001953AF" w:rsidRPr="001953AF" w:rsidRDefault="00BB0A12" w:rsidP="0049787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</w:p>
        </w:tc>
      </w:tr>
      <w:tr w:rsidR="00BB0A12" w:rsidRPr="001953AF" w:rsidTr="001953AF">
        <w:tc>
          <w:tcPr>
            <w:tcW w:w="727" w:type="dxa"/>
          </w:tcPr>
          <w:p w:rsidR="00BB0A12" w:rsidRDefault="00BB0A12" w:rsidP="0049787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</w:tcPr>
          <w:p w:rsidR="00BB0A12" w:rsidRPr="00BB0A12" w:rsidRDefault="00BB0A12" w:rsidP="00BB0A12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0A12">
              <w:rPr>
                <w:rFonts w:asciiTheme="minorHAnsi" w:hAnsiTheme="minorHAnsi" w:cstheme="minorHAnsi"/>
                <w:bCs/>
                <w:sz w:val="22"/>
                <w:szCs w:val="22"/>
              </w:rPr>
              <w:t>Rodzaj zainstalowanych inwerterów o</w:t>
            </w:r>
          </w:p>
          <w:p w:rsidR="00BB0A12" w:rsidRPr="00BB0A12" w:rsidRDefault="00BB0A12" w:rsidP="00BB0A12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0A12">
              <w:rPr>
                <w:rFonts w:asciiTheme="minorHAnsi" w:hAnsiTheme="minorHAnsi" w:cstheme="minorHAnsi"/>
                <w:bCs/>
                <w:sz w:val="22"/>
                <w:szCs w:val="22"/>
              </w:rPr>
              <w:t>mocy wyjściowej (kW)/ ilość (szt.)</w:t>
            </w:r>
          </w:p>
        </w:tc>
        <w:tc>
          <w:tcPr>
            <w:tcW w:w="1578" w:type="dxa"/>
          </w:tcPr>
          <w:p w:rsidR="00BB0A12" w:rsidRDefault="00BB0A12" w:rsidP="001953A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="Arial,Bold" w:hAnsi="Arial,Bold" w:cs="Arial,Bold"/>
                <w:bCs/>
                <w:sz w:val="22"/>
                <w:szCs w:val="22"/>
              </w:rPr>
            </w:pPr>
            <w:r>
              <w:rPr>
                <w:rFonts w:ascii="Arial,Bold" w:hAnsi="Arial,Bold" w:cs="Arial,Bold"/>
                <w:bCs/>
                <w:sz w:val="22"/>
                <w:szCs w:val="22"/>
              </w:rPr>
              <w:t>7</w:t>
            </w:r>
          </w:p>
        </w:tc>
        <w:tc>
          <w:tcPr>
            <w:tcW w:w="1482" w:type="dxa"/>
          </w:tcPr>
          <w:p w:rsidR="00BB0A12" w:rsidRDefault="00BB0A12" w:rsidP="0049787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BB0A12" w:rsidRPr="001953AF" w:rsidTr="001953AF">
        <w:tc>
          <w:tcPr>
            <w:tcW w:w="727" w:type="dxa"/>
          </w:tcPr>
          <w:p w:rsidR="00BB0A12" w:rsidRDefault="00BB0A12" w:rsidP="0049787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960" w:type="dxa"/>
          </w:tcPr>
          <w:p w:rsidR="00BB0A12" w:rsidRPr="00BB0A12" w:rsidRDefault="00BB0A12" w:rsidP="00BB0A12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0A12">
              <w:rPr>
                <w:rFonts w:asciiTheme="minorHAnsi" w:hAnsiTheme="minorHAnsi" w:cstheme="minorHAnsi"/>
                <w:bCs/>
                <w:sz w:val="22"/>
                <w:szCs w:val="22"/>
              </w:rPr>
              <w:t>Moc nominalna instalacji PV (kWp)</w:t>
            </w:r>
          </w:p>
        </w:tc>
        <w:tc>
          <w:tcPr>
            <w:tcW w:w="1578" w:type="dxa"/>
          </w:tcPr>
          <w:p w:rsidR="00BB0A12" w:rsidRDefault="00BB0A12" w:rsidP="001953A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="Arial,Bold" w:hAnsi="Arial,Bold" w:cs="Arial,Bold"/>
                <w:bCs/>
                <w:sz w:val="22"/>
                <w:szCs w:val="22"/>
              </w:rPr>
            </w:pPr>
            <w:r>
              <w:rPr>
                <w:rFonts w:ascii="Arial,Bold" w:hAnsi="Arial,Bold" w:cs="Arial,Bold"/>
                <w:bCs/>
                <w:sz w:val="22"/>
                <w:szCs w:val="22"/>
              </w:rPr>
              <w:t>7,84</w:t>
            </w:r>
          </w:p>
        </w:tc>
        <w:tc>
          <w:tcPr>
            <w:tcW w:w="1482" w:type="dxa"/>
          </w:tcPr>
          <w:p w:rsidR="00BB0A12" w:rsidRDefault="00BB0A12" w:rsidP="0049787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BB0A12" w:rsidRPr="001953AF" w:rsidTr="001953AF">
        <w:tc>
          <w:tcPr>
            <w:tcW w:w="727" w:type="dxa"/>
          </w:tcPr>
          <w:p w:rsidR="00BB0A12" w:rsidRDefault="00BB0A12" w:rsidP="0049787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960" w:type="dxa"/>
          </w:tcPr>
          <w:p w:rsidR="00BB0A12" w:rsidRPr="00BB0A12" w:rsidRDefault="00BB0A12" w:rsidP="00BB0A12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BB0A12">
              <w:rPr>
                <w:rFonts w:ascii="Arial,Bold" w:hAnsi="Arial,Bold" w:cs="Arial,Bold"/>
                <w:bCs/>
                <w:sz w:val="22"/>
                <w:szCs w:val="22"/>
              </w:rPr>
              <w:t>Łączny uzysk roczny - zgodnie z</w:t>
            </w:r>
          </w:p>
          <w:p w:rsidR="00BB0A12" w:rsidRPr="00BB0A12" w:rsidRDefault="00BB0A12" w:rsidP="00BB0A12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BB0A12">
              <w:rPr>
                <w:rFonts w:ascii="Arial,Bold" w:hAnsi="Arial,Bold" w:cs="Arial,Bold"/>
                <w:bCs/>
                <w:sz w:val="22"/>
                <w:szCs w:val="22"/>
              </w:rPr>
              <w:t>symulacją uzysku energetycznego</w:t>
            </w:r>
          </w:p>
          <w:p w:rsidR="00BB0A12" w:rsidRPr="00BB0A12" w:rsidRDefault="00BB0A12" w:rsidP="00BB0A12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0A12">
              <w:rPr>
                <w:rFonts w:ascii="Arial,Bold" w:hAnsi="Arial,Bold" w:cs="Arial,Bold"/>
                <w:bCs/>
                <w:sz w:val="22"/>
                <w:szCs w:val="22"/>
              </w:rPr>
              <w:t>instalacji PV (kWh</w:t>
            </w:r>
          </w:p>
        </w:tc>
        <w:tc>
          <w:tcPr>
            <w:tcW w:w="1578" w:type="dxa"/>
          </w:tcPr>
          <w:p w:rsidR="00BB0A12" w:rsidRDefault="00BB0A12" w:rsidP="001953A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="Arial,Bold" w:hAnsi="Arial,Bold" w:cs="Arial,Bold"/>
                <w:bCs/>
                <w:sz w:val="22"/>
                <w:szCs w:val="22"/>
              </w:rPr>
            </w:pPr>
            <w:r>
              <w:rPr>
                <w:rFonts w:ascii="Arial,Bold" w:hAnsi="Arial,Bold" w:cs="Arial,Bold"/>
                <w:bCs/>
                <w:sz w:val="22"/>
                <w:szCs w:val="22"/>
              </w:rPr>
              <w:t>7077,20</w:t>
            </w:r>
          </w:p>
        </w:tc>
        <w:tc>
          <w:tcPr>
            <w:tcW w:w="1482" w:type="dxa"/>
          </w:tcPr>
          <w:p w:rsidR="00BB0A12" w:rsidRDefault="00BB0A12" w:rsidP="0049787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</w:tbl>
    <w:p w:rsidR="0049787F" w:rsidRPr="001953AF" w:rsidRDefault="0049787F" w:rsidP="0049787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49787F" w:rsidRPr="00BB0A12" w:rsidRDefault="0049787F" w:rsidP="00BB0A12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</w:p>
    <w:p w:rsidR="00BB0A12" w:rsidRDefault="00BB0A12" w:rsidP="00BB0A12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BB0A12">
        <w:rPr>
          <w:rFonts w:asciiTheme="minorHAnsi" w:hAnsiTheme="minorHAnsi" w:cstheme="minorHAnsi"/>
          <w:b/>
          <w:bCs/>
          <w:sz w:val="22"/>
          <w:szCs w:val="22"/>
        </w:rPr>
        <w:t>1.4.2. Zestawienie urządzeń i materiałów instalacji fotowoltaicznej</w:t>
      </w:r>
    </w:p>
    <w:p w:rsidR="00BB0A12" w:rsidRDefault="00BB0A12" w:rsidP="00BB0A12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4908"/>
        <w:gridCol w:w="806"/>
        <w:gridCol w:w="768"/>
        <w:gridCol w:w="1733"/>
      </w:tblGrid>
      <w:tr w:rsidR="00BB0A12" w:rsidTr="00953D7E">
        <w:tc>
          <w:tcPr>
            <w:tcW w:w="847" w:type="dxa"/>
          </w:tcPr>
          <w:p w:rsidR="00BB0A12" w:rsidRPr="00BB0A12" w:rsidRDefault="00BB0A12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B0A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908" w:type="dxa"/>
          </w:tcPr>
          <w:p w:rsidR="00BB0A12" w:rsidRDefault="00BB0A12" w:rsidP="00A61959">
            <w:pPr>
              <w:pStyle w:val="Styl1"/>
              <w:ind w:left="0" w:firstLine="0"/>
              <w:jc w:val="center"/>
              <w:outlineLvl w:val="0"/>
            </w:pPr>
            <w:r>
              <w:rPr>
                <w:rFonts w:ascii="Arial,Bold" w:hAnsi="Arial,Bold" w:cs="Arial,Bold"/>
                <w:b w:val="0"/>
                <w:bCs/>
                <w:sz w:val="22"/>
                <w:szCs w:val="22"/>
              </w:rPr>
              <w:t>Opis</w:t>
            </w:r>
          </w:p>
        </w:tc>
        <w:tc>
          <w:tcPr>
            <w:tcW w:w="806" w:type="dxa"/>
          </w:tcPr>
          <w:p w:rsidR="00BB0A12" w:rsidRDefault="00164480" w:rsidP="00A61959">
            <w:pPr>
              <w:pStyle w:val="Styl1"/>
              <w:ind w:left="0" w:firstLine="0"/>
              <w:jc w:val="center"/>
              <w:outlineLvl w:val="0"/>
            </w:pPr>
            <w:proofErr w:type="spellStart"/>
            <w:r>
              <w:rPr>
                <w:rFonts w:ascii="Arial,Bold" w:hAnsi="Arial,Bold" w:cs="Arial,Bold"/>
                <w:b w:val="0"/>
                <w:bCs/>
                <w:sz w:val="22"/>
                <w:szCs w:val="22"/>
              </w:rPr>
              <w:t>Jedn</w:t>
            </w:r>
            <w:proofErr w:type="spellEnd"/>
          </w:p>
        </w:tc>
        <w:tc>
          <w:tcPr>
            <w:tcW w:w="768" w:type="dxa"/>
          </w:tcPr>
          <w:p w:rsidR="00BB0A12" w:rsidRDefault="00164480" w:rsidP="00A61959">
            <w:pPr>
              <w:pStyle w:val="Styl1"/>
              <w:ind w:left="0" w:firstLine="0"/>
              <w:jc w:val="center"/>
              <w:outlineLvl w:val="0"/>
            </w:pPr>
            <w:r>
              <w:rPr>
                <w:rFonts w:ascii="Arial,Bold" w:hAnsi="Arial,Bold" w:cs="Arial,Bold"/>
                <w:b w:val="0"/>
                <w:bCs/>
                <w:sz w:val="22"/>
                <w:szCs w:val="22"/>
              </w:rPr>
              <w:t>Ilość</w:t>
            </w:r>
          </w:p>
        </w:tc>
        <w:tc>
          <w:tcPr>
            <w:tcW w:w="1733" w:type="dxa"/>
          </w:tcPr>
          <w:p w:rsidR="00BB0A12" w:rsidRDefault="00164480" w:rsidP="00A61959">
            <w:pPr>
              <w:pStyle w:val="Styl1"/>
              <w:ind w:left="0" w:firstLine="0"/>
              <w:jc w:val="center"/>
              <w:outlineLvl w:val="0"/>
            </w:pPr>
            <w:r>
              <w:rPr>
                <w:rFonts w:ascii="Arial,Bold" w:hAnsi="Arial,Bold" w:cs="Arial,Bold"/>
                <w:b w:val="0"/>
                <w:bCs/>
                <w:sz w:val="22"/>
                <w:szCs w:val="22"/>
              </w:rPr>
              <w:t xml:space="preserve"> Uwagi</w:t>
            </w:r>
          </w:p>
        </w:tc>
      </w:tr>
      <w:tr w:rsidR="00BB0A12" w:rsidTr="00953D7E">
        <w:tc>
          <w:tcPr>
            <w:tcW w:w="847" w:type="dxa"/>
          </w:tcPr>
          <w:p w:rsidR="00BB0A12" w:rsidRPr="00953D7E" w:rsidRDefault="00953D7E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D7E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4908" w:type="dxa"/>
          </w:tcPr>
          <w:p w:rsidR="00BB0A12" w:rsidRPr="0002257C" w:rsidRDefault="0002257C" w:rsidP="00953D7E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02257C">
              <w:rPr>
                <w:rFonts w:asciiTheme="minorHAnsi" w:hAnsiTheme="minorHAnsi" w:cstheme="minorHAnsi"/>
                <w:sz w:val="22"/>
                <w:szCs w:val="22"/>
              </w:rPr>
              <w:t xml:space="preserve">Zestaw </w:t>
            </w:r>
            <w:proofErr w:type="spellStart"/>
            <w:r w:rsidRPr="0002257C">
              <w:rPr>
                <w:rFonts w:asciiTheme="minorHAnsi" w:hAnsiTheme="minorHAnsi" w:cstheme="minorHAnsi"/>
                <w:sz w:val="22"/>
                <w:szCs w:val="22"/>
              </w:rPr>
              <w:t>modułow</w:t>
            </w:r>
            <w:proofErr w:type="spellEnd"/>
            <w:r w:rsidRPr="0002257C">
              <w:rPr>
                <w:rFonts w:asciiTheme="minorHAnsi" w:hAnsiTheme="minorHAnsi" w:cstheme="minorHAnsi"/>
                <w:sz w:val="22"/>
                <w:szCs w:val="22"/>
              </w:rPr>
              <w:t xml:space="preserve"> fotowoltaicznych</w:t>
            </w:r>
            <w:r w:rsidR="00953D7E">
              <w:rPr>
                <w:rFonts w:asciiTheme="minorHAnsi" w:hAnsiTheme="minorHAnsi" w:cstheme="minorHAnsi"/>
                <w:sz w:val="22"/>
                <w:szCs w:val="22"/>
              </w:rPr>
              <w:t xml:space="preserve"> 50</w:t>
            </w:r>
            <w:r w:rsidRPr="0002257C">
              <w:rPr>
                <w:rFonts w:asciiTheme="minorHAnsi" w:hAnsiTheme="minorHAnsi" w:cstheme="minorHAnsi"/>
                <w:sz w:val="22"/>
                <w:szCs w:val="22"/>
              </w:rPr>
              <w:t xml:space="preserve">5Wp, w ilości </w:t>
            </w:r>
            <w:r w:rsidR="00953D7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Pr="0002257C">
              <w:rPr>
                <w:rFonts w:asciiTheme="minorHAnsi" w:hAnsiTheme="minorHAnsi" w:cstheme="minorHAnsi"/>
                <w:sz w:val="22"/>
                <w:szCs w:val="22"/>
              </w:rPr>
              <w:t xml:space="preserve"> szt. wraz z dedykowanym</w:t>
            </w:r>
            <w:r w:rsidR="00953D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257C">
              <w:rPr>
                <w:rFonts w:asciiTheme="minorHAnsi" w:hAnsiTheme="minorHAnsi" w:cstheme="minorHAnsi"/>
                <w:sz w:val="22"/>
                <w:szCs w:val="22"/>
              </w:rPr>
              <w:t>systemem montażowym</w:t>
            </w:r>
          </w:p>
        </w:tc>
        <w:tc>
          <w:tcPr>
            <w:tcW w:w="806" w:type="dxa"/>
          </w:tcPr>
          <w:p w:rsidR="00BB0A12" w:rsidRPr="00953D7E" w:rsidRDefault="00953D7E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768" w:type="dxa"/>
          </w:tcPr>
          <w:p w:rsidR="00BB0A12" w:rsidRPr="00953D7E" w:rsidRDefault="00953D7E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D7E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BB0A12" w:rsidRPr="00953D7E" w:rsidRDefault="00953D7E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953D7E">
              <w:rPr>
                <w:rFonts w:asciiTheme="minorHAnsi" w:hAnsiTheme="minorHAnsi" w:cstheme="minorHAnsi"/>
                <w:b w:val="0"/>
                <w:sz w:val="22"/>
                <w:szCs w:val="22"/>
              </w:rPr>
              <w:t>wg projektu</w:t>
            </w:r>
          </w:p>
        </w:tc>
      </w:tr>
      <w:tr w:rsidR="00953D7E" w:rsidTr="00953D7E">
        <w:tc>
          <w:tcPr>
            <w:tcW w:w="847" w:type="dxa"/>
          </w:tcPr>
          <w:p w:rsidR="00953D7E" w:rsidRPr="00953D7E" w:rsidRDefault="00953D7E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D7E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4908" w:type="dxa"/>
          </w:tcPr>
          <w:p w:rsidR="00953D7E" w:rsidRPr="0002257C" w:rsidRDefault="000278D0" w:rsidP="00953D7E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Inwerter DC/AC o mocy 7,0 kW</w:t>
            </w:r>
          </w:p>
        </w:tc>
        <w:tc>
          <w:tcPr>
            <w:tcW w:w="806" w:type="dxa"/>
          </w:tcPr>
          <w:p w:rsidR="00953D7E" w:rsidRP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78D0">
              <w:rPr>
                <w:rFonts w:asciiTheme="minorHAnsi" w:hAnsiTheme="minorHAnsi" w:cstheme="minorHAnsi"/>
                <w:b w:val="0"/>
                <w:sz w:val="22"/>
                <w:szCs w:val="22"/>
              </w:rPr>
              <w:t>szt.</w:t>
            </w:r>
          </w:p>
        </w:tc>
        <w:tc>
          <w:tcPr>
            <w:tcW w:w="768" w:type="dxa"/>
          </w:tcPr>
          <w:p w:rsidR="00953D7E" w:rsidRP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78D0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953D7E" w:rsidRPr="00953D7E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3D7E">
              <w:rPr>
                <w:rFonts w:asciiTheme="minorHAnsi" w:hAnsiTheme="minorHAnsi" w:cstheme="minorHAnsi"/>
                <w:b w:val="0"/>
                <w:sz w:val="22"/>
                <w:szCs w:val="22"/>
              </w:rPr>
              <w:t>wg projektu</w:t>
            </w:r>
          </w:p>
        </w:tc>
      </w:tr>
      <w:tr w:rsidR="000278D0" w:rsidTr="00953D7E">
        <w:tc>
          <w:tcPr>
            <w:tcW w:w="847" w:type="dxa"/>
          </w:tcPr>
          <w:p w:rsidR="000278D0" w:rsidRPr="00953D7E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4908" w:type="dxa"/>
          </w:tcPr>
          <w:p w:rsidR="000278D0" w:rsidRPr="000278D0" w:rsidRDefault="000278D0" w:rsidP="00953D7E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278D0">
              <w:rPr>
                <w:rFonts w:asciiTheme="minorHAnsi" w:hAnsiTheme="minorHAnsi" w:cstheme="minorHAnsi"/>
                <w:sz w:val="22"/>
                <w:szCs w:val="22"/>
              </w:rPr>
              <w:t>Kabel solarny typu PV ZZ-F 6mm2</w:t>
            </w:r>
          </w:p>
        </w:tc>
        <w:tc>
          <w:tcPr>
            <w:tcW w:w="806" w:type="dxa"/>
          </w:tcPr>
          <w:p w:rsidR="000278D0" w:rsidRP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78D0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768" w:type="dxa"/>
          </w:tcPr>
          <w:p w:rsidR="000278D0" w:rsidRP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30</w:t>
            </w:r>
          </w:p>
        </w:tc>
        <w:tc>
          <w:tcPr>
            <w:tcW w:w="1733" w:type="dxa"/>
          </w:tcPr>
          <w:p w:rsidR="000278D0" w:rsidRPr="00953D7E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278D0" w:rsidTr="00953D7E">
        <w:tc>
          <w:tcPr>
            <w:tcW w:w="847" w:type="dxa"/>
          </w:tcPr>
          <w:p w:rsid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4908" w:type="dxa"/>
          </w:tcPr>
          <w:p w:rsidR="000278D0" w:rsidRPr="000278D0" w:rsidRDefault="000278D0" w:rsidP="00953D7E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78D0">
              <w:rPr>
                <w:rFonts w:asciiTheme="minorHAnsi" w:hAnsiTheme="minorHAnsi" w:cstheme="minorHAnsi"/>
                <w:sz w:val="22"/>
                <w:szCs w:val="22"/>
              </w:rPr>
              <w:t>Przewod</w:t>
            </w:r>
            <w:proofErr w:type="spellEnd"/>
            <w:r w:rsidRPr="000278D0">
              <w:rPr>
                <w:rFonts w:asciiTheme="minorHAnsi" w:hAnsiTheme="minorHAnsi" w:cstheme="minorHAnsi"/>
                <w:sz w:val="22"/>
                <w:szCs w:val="22"/>
              </w:rPr>
              <w:t xml:space="preserve"> typu YKY 5x6; 0,6/1kV</w:t>
            </w:r>
          </w:p>
        </w:tc>
        <w:tc>
          <w:tcPr>
            <w:tcW w:w="806" w:type="dxa"/>
          </w:tcPr>
          <w:p w:rsidR="000278D0" w:rsidRP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768" w:type="dxa"/>
          </w:tcPr>
          <w:p w:rsid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85</w:t>
            </w:r>
          </w:p>
        </w:tc>
        <w:tc>
          <w:tcPr>
            <w:tcW w:w="1733" w:type="dxa"/>
          </w:tcPr>
          <w:p w:rsidR="000278D0" w:rsidRPr="00953D7E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278D0" w:rsidTr="000278D0">
        <w:trPr>
          <w:trHeight w:val="373"/>
        </w:trPr>
        <w:tc>
          <w:tcPr>
            <w:tcW w:w="847" w:type="dxa"/>
          </w:tcPr>
          <w:p w:rsid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</w:tc>
        <w:tc>
          <w:tcPr>
            <w:tcW w:w="4908" w:type="dxa"/>
          </w:tcPr>
          <w:p w:rsidR="000278D0" w:rsidRPr="000278D0" w:rsidRDefault="000278D0" w:rsidP="00953D7E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78D0">
              <w:rPr>
                <w:rFonts w:asciiTheme="minorHAnsi" w:hAnsiTheme="minorHAnsi" w:cstheme="minorHAnsi"/>
                <w:sz w:val="22"/>
                <w:szCs w:val="22"/>
              </w:rPr>
              <w:t>Przewod</w:t>
            </w:r>
            <w:proofErr w:type="spellEnd"/>
            <w:r w:rsidRPr="000278D0">
              <w:rPr>
                <w:rFonts w:asciiTheme="minorHAnsi" w:hAnsiTheme="minorHAnsi" w:cstheme="minorHAnsi"/>
                <w:sz w:val="22"/>
                <w:szCs w:val="22"/>
              </w:rPr>
              <w:t xml:space="preserve"> typu YKY 5x2,5; 0,6/1kV</w:t>
            </w:r>
          </w:p>
        </w:tc>
        <w:tc>
          <w:tcPr>
            <w:tcW w:w="806" w:type="dxa"/>
          </w:tcPr>
          <w:p w:rsid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768" w:type="dxa"/>
          </w:tcPr>
          <w:p w:rsid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42</w:t>
            </w:r>
          </w:p>
        </w:tc>
        <w:tc>
          <w:tcPr>
            <w:tcW w:w="1733" w:type="dxa"/>
          </w:tcPr>
          <w:p w:rsidR="000278D0" w:rsidRPr="00953D7E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278D0" w:rsidTr="000278D0">
        <w:trPr>
          <w:trHeight w:val="373"/>
        </w:trPr>
        <w:tc>
          <w:tcPr>
            <w:tcW w:w="847" w:type="dxa"/>
          </w:tcPr>
          <w:p w:rsid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</w:tc>
        <w:tc>
          <w:tcPr>
            <w:tcW w:w="4908" w:type="dxa"/>
          </w:tcPr>
          <w:p w:rsidR="000278D0" w:rsidRPr="000278D0" w:rsidRDefault="000278D0" w:rsidP="000278D0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278D0">
              <w:rPr>
                <w:rFonts w:asciiTheme="minorHAnsi" w:hAnsiTheme="minorHAnsi" w:cstheme="minorHAnsi"/>
                <w:sz w:val="22"/>
                <w:szCs w:val="22"/>
              </w:rPr>
              <w:t>Rozdzielnica zbiorcza instalacji fotowoltaicznej po</w:t>
            </w:r>
          </w:p>
          <w:p w:rsidR="000278D0" w:rsidRPr="000278D0" w:rsidRDefault="000278D0" w:rsidP="000278D0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278D0">
              <w:rPr>
                <w:rFonts w:asciiTheme="minorHAnsi" w:hAnsiTheme="minorHAnsi" w:cstheme="minorHAnsi"/>
                <w:sz w:val="22"/>
                <w:szCs w:val="22"/>
              </w:rPr>
              <w:t>stronie DC (RDC)</w:t>
            </w:r>
          </w:p>
        </w:tc>
        <w:tc>
          <w:tcPr>
            <w:tcW w:w="806" w:type="dxa"/>
          </w:tcPr>
          <w:p w:rsid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szt</w:t>
            </w:r>
          </w:p>
        </w:tc>
        <w:tc>
          <w:tcPr>
            <w:tcW w:w="768" w:type="dxa"/>
          </w:tcPr>
          <w:p w:rsid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278D0" w:rsidRPr="00953D7E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278D0" w:rsidTr="000278D0">
        <w:trPr>
          <w:trHeight w:val="373"/>
        </w:trPr>
        <w:tc>
          <w:tcPr>
            <w:tcW w:w="847" w:type="dxa"/>
          </w:tcPr>
          <w:p w:rsid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</w:p>
        </w:tc>
        <w:tc>
          <w:tcPr>
            <w:tcW w:w="4908" w:type="dxa"/>
          </w:tcPr>
          <w:p w:rsidR="000278D0" w:rsidRPr="000278D0" w:rsidRDefault="000278D0" w:rsidP="000278D0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278D0">
              <w:rPr>
                <w:rFonts w:asciiTheme="minorHAnsi" w:hAnsiTheme="minorHAnsi" w:cstheme="minorHAnsi"/>
                <w:sz w:val="22"/>
                <w:szCs w:val="22"/>
              </w:rPr>
              <w:t>Rozdzielnica zbiorcza instalacji fotowoltaicznej po</w:t>
            </w:r>
          </w:p>
          <w:p w:rsidR="000278D0" w:rsidRPr="000278D0" w:rsidRDefault="000278D0" w:rsidP="000278D0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278D0">
              <w:rPr>
                <w:rFonts w:asciiTheme="minorHAnsi" w:hAnsiTheme="minorHAnsi" w:cstheme="minorHAnsi"/>
                <w:sz w:val="22"/>
                <w:szCs w:val="22"/>
              </w:rPr>
              <w:t>stronie AC (RGPV)</w:t>
            </w:r>
          </w:p>
        </w:tc>
        <w:tc>
          <w:tcPr>
            <w:tcW w:w="806" w:type="dxa"/>
          </w:tcPr>
          <w:p w:rsid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szt</w:t>
            </w:r>
          </w:p>
        </w:tc>
        <w:tc>
          <w:tcPr>
            <w:tcW w:w="768" w:type="dxa"/>
          </w:tcPr>
          <w:p w:rsid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278D0" w:rsidRPr="00953D7E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278D0" w:rsidTr="000278D0">
        <w:trPr>
          <w:trHeight w:val="373"/>
        </w:trPr>
        <w:tc>
          <w:tcPr>
            <w:tcW w:w="847" w:type="dxa"/>
          </w:tcPr>
          <w:p w:rsidR="000278D0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</w:p>
        </w:tc>
        <w:tc>
          <w:tcPr>
            <w:tcW w:w="4908" w:type="dxa"/>
          </w:tcPr>
          <w:p w:rsidR="000278D0" w:rsidRPr="000278D0" w:rsidRDefault="000278D0" w:rsidP="00FE486F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278D0">
              <w:rPr>
                <w:rFonts w:asciiTheme="minorHAnsi" w:hAnsiTheme="minorHAnsi" w:cstheme="minorHAnsi"/>
                <w:sz w:val="22"/>
                <w:szCs w:val="22"/>
              </w:rPr>
              <w:t xml:space="preserve">Wyposażenie rozdzielnicy </w:t>
            </w:r>
            <w:proofErr w:type="spellStart"/>
            <w:r w:rsidRPr="000278D0">
              <w:rPr>
                <w:rFonts w:asciiTheme="minorHAnsi" w:hAnsiTheme="minorHAnsi" w:cstheme="minorHAnsi"/>
                <w:sz w:val="22"/>
                <w:szCs w:val="22"/>
              </w:rPr>
              <w:t>RGnN</w:t>
            </w:r>
            <w:proofErr w:type="spellEnd"/>
            <w:r w:rsidRPr="000278D0">
              <w:rPr>
                <w:rFonts w:asciiTheme="minorHAnsi" w:hAnsiTheme="minorHAnsi" w:cstheme="minorHAnsi"/>
                <w:sz w:val="22"/>
                <w:szCs w:val="22"/>
              </w:rPr>
              <w:t xml:space="preserve"> na potrzeby instalacji</w:t>
            </w:r>
            <w:r w:rsidR="00FE48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78D0">
              <w:rPr>
                <w:rFonts w:asciiTheme="minorHAnsi" w:hAnsiTheme="minorHAnsi" w:cstheme="minorHAnsi"/>
                <w:sz w:val="22"/>
                <w:szCs w:val="22"/>
              </w:rPr>
              <w:t>fotowoltaicznej</w:t>
            </w:r>
          </w:p>
        </w:tc>
        <w:tc>
          <w:tcPr>
            <w:tcW w:w="806" w:type="dxa"/>
          </w:tcPr>
          <w:p w:rsidR="000278D0" w:rsidRDefault="00FE486F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szt </w:t>
            </w:r>
          </w:p>
        </w:tc>
        <w:tc>
          <w:tcPr>
            <w:tcW w:w="768" w:type="dxa"/>
          </w:tcPr>
          <w:p w:rsidR="000278D0" w:rsidRDefault="00FE486F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278D0" w:rsidRPr="00953D7E" w:rsidRDefault="000278D0" w:rsidP="00A61959">
            <w:pPr>
              <w:pStyle w:val="Styl1"/>
              <w:ind w:left="0" w:firstLine="0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FE486F" w:rsidRPr="00FE486F" w:rsidRDefault="00FE486F" w:rsidP="00FE486F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FE486F">
        <w:rPr>
          <w:rFonts w:asciiTheme="minorHAnsi" w:hAnsiTheme="minorHAnsi" w:cstheme="minorHAnsi"/>
          <w:sz w:val="22"/>
          <w:szCs w:val="22"/>
        </w:rPr>
        <w:t>Rozdzielnica zbiorcza RDC oraz inwerter umieszczone zostaną na zewnątrz budynku.</w:t>
      </w:r>
    </w:p>
    <w:p w:rsidR="00180117" w:rsidRPr="00FE486F" w:rsidRDefault="00FE486F" w:rsidP="00FE486F">
      <w:pPr>
        <w:pStyle w:val="Styl1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FE486F">
        <w:rPr>
          <w:rFonts w:asciiTheme="minorHAnsi" w:hAnsiTheme="minorHAnsi" w:cstheme="minorHAnsi"/>
          <w:sz w:val="22"/>
          <w:szCs w:val="22"/>
        </w:rPr>
        <w:t>Usytuowanie modułów fotowoltaicznych zostało przedstawione na rysunkach</w:t>
      </w:r>
    </w:p>
    <w:p w:rsidR="00180117" w:rsidRPr="00FE486F" w:rsidRDefault="00180117" w:rsidP="00FE486F">
      <w:pPr>
        <w:pStyle w:val="Styl1"/>
        <w:ind w:left="0" w:firstLine="0"/>
        <w:jc w:val="left"/>
        <w:outlineLvl w:val="0"/>
        <w:rPr>
          <w:rFonts w:asciiTheme="minorHAnsi" w:hAnsiTheme="minorHAnsi" w:cstheme="minorHAnsi"/>
        </w:rPr>
      </w:pPr>
    </w:p>
    <w:p w:rsidR="00FE486F" w:rsidRDefault="00FE486F" w:rsidP="00FE486F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1.4.3. Moduły fotowoltaiczne</w:t>
      </w:r>
    </w:p>
    <w:p w:rsidR="00FE486F" w:rsidRDefault="00FE486F" w:rsidP="00FE486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Baterie słoneczne są to ogniwa półprzewodnikowe, które wykorzystują zjawisko fotowoltaiczne do zamiany promieniowania słonecznego na prąd elektryczny. Ogniwa połączone między sobą tworzą moduły (panele) fotowoltaiczne (PV), z których </w:t>
      </w:r>
      <w:r>
        <w:rPr>
          <w:rFonts w:ascii="Arial" w:hAnsi="Arial" w:cs="Arial"/>
          <w:sz w:val="22"/>
          <w:szCs w:val="22"/>
        </w:rPr>
        <w:lastRenderedPageBreak/>
        <w:t>energia przekazywana jest za pomocą połączeń kablowych DC do inwertera (przetwornicy).</w:t>
      </w:r>
    </w:p>
    <w:p w:rsidR="00FE486F" w:rsidRDefault="00FE486F" w:rsidP="00FE486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Energia z zespołów modułów fotowoltaicznych przekazywana jest poprzez system skrzynki DC i inwerterów do węzła energetycznego zlokalizowanego w rozdzielnicy głównej na urządzenia elektryczne nN. Moduły fotowoltaiczne (PV) umieszczone na systemowych konstrukcjach wsporczych są łączone w łańcuchy kablami DC.</w:t>
      </w:r>
    </w:p>
    <w:p w:rsidR="00FE486F" w:rsidRDefault="00FE486F" w:rsidP="00FE486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Zaprojektowano układ ogniw fotowoltaicznych opartych na modułach polikrystalicznych.</w:t>
      </w:r>
    </w:p>
    <w:p w:rsidR="00FE486F" w:rsidRDefault="00FE486F" w:rsidP="00FE486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Moduły fotowoltaiczne są obudowane szkłem hartowanym, a pojedyncze cele znajdują się pomiędzy dwoma warstwami z tworzywa sztucznego EVA. Szklane pokrycie i folia</w:t>
      </w:r>
    </w:p>
    <w:p w:rsidR="00180117" w:rsidRDefault="00FE486F" w:rsidP="00FE486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elektroizolacyjna znajdująca się na tylnej ścianie są razem laminowane, co gwarantuje ochronę przed szkodliwym wpływem czynników zewnętrznych.</w:t>
      </w:r>
    </w:p>
    <w:p w:rsidR="00FE486F" w:rsidRDefault="00FE486F" w:rsidP="00FE486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FE486F" w:rsidRDefault="00FE486F" w:rsidP="00FE486F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1.4.4. Inwerter (przetwornica)</w:t>
      </w:r>
    </w:p>
    <w:p w:rsidR="00FE486F" w:rsidRDefault="00FE486F" w:rsidP="00FE486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Zadaniem inwertera (przetwornicy) jest przekształcenie wygenerowanej energii przez moduły PV na prąd przemienny oraz przekazanie jej do instalacji elektrycznej. W projektowanej instalacji</w:t>
      </w:r>
      <w:r w:rsidR="00B254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fotowoltaicznej zastosowano inwerter (przetwornicę) typ 7000 o mocy znamionowej 7,175 kW (1</w:t>
      </w:r>
      <w:r w:rsidR="00B254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szt.). Inwerter tego typu po wykryciu obecności napięcia strony AC (0,4 kV) automatycznie</w:t>
      </w:r>
      <w:r w:rsidR="00B254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synchronizuje się z siecią </w:t>
      </w:r>
      <w:r w:rsidR="00B2540E">
        <w:rPr>
          <w:rFonts w:ascii="Arial" w:hAnsi="Arial" w:cs="Arial"/>
          <w:sz w:val="22"/>
          <w:szCs w:val="22"/>
        </w:rPr>
        <w:t>ele</w:t>
      </w:r>
      <w:r>
        <w:rPr>
          <w:rFonts w:ascii="Arial" w:hAnsi="Arial" w:cs="Arial"/>
          <w:sz w:val="22"/>
          <w:szCs w:val="22"/>
        </w:rPr>
        <w:t>ktroenergetyczną Operatora Systemu Dystrybucyjnego (OSD). Po</w:t>
      </w:r>
      <w:r w:rsidR="00B2540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zaniku napięcia OSD inwerter przejdzie automatycznie w stan uśpienia aż do momentu powrotu</w:t>
      </w:r>
    </w:p>
    <w:p w:rsidR="00FE486F" w:rsidRDefault="00FE486F" w:rsidP="00B2540E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napięcia sieciowego. Wykrywanie zaniku napięcia sieci OSD odbywać się będzie zgodnie z</w:t>
      </w:r>
      <w:r w:rsidR="00B254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normą VDE 0126-1-1 (tzw. "zabezpieczenie </w:t>
      </w:r>
      <w:proofErr w:type="spellStart"/>
      <w:r>
        <w:rPr>
          <w:rFonts w:ascii="Arial" w:hAnsi="Arial" w:cs="Arial"/>
          <w:sz w:val="22"/>
          <w:szCs w:val="22"/>
        </w:rPr>
        <w:t>antywyspowe</w:t>
      </w:r>
      <w:proofErr w:type="spellEnd"/>
      <w:r>
        <w:rPr>
          <w:rFonts w:ascii="Arial" w:hAnsi="Arial" w:cs="Arial"/>
          <w:sz w:val="22"/>
          <w:szCs w:val="22"/>
        </w:rPr>
        <w:t>"). Inwerter posiada własne układy</w:t>
      </w:r>
      <w:r w:rsidR="00B254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regulacji i zabezpieczeń mające na celu utrzymanie właściwych </w:t>
      </w:r>
      <w:r w:rsidR="00B2540E">
        <w:rPr>
          <w:rFonts w:ascii="Arial" w:hAnsi="Arial" w:cs="Arial"/>
          <w:sz w:val="22"/>
          <w:szCs w:val="22"/>
        </w:rPr>
        <w:t>parametrów</w:t>
      </w:r>
      <w:r>
        <w:rPr>
          <w:rFonts w:ascii="Arial" w:hAnsi="Arial" w:cs="Arial"/>
          <w:sz w:val="22"/>
          <w:szCs w:val="22"/>
        </w:rPr>
        <w:t xml:space="preserve"> energii elektrycznej</w:t>
      </w:r>
      <w:r w:rsidR="00B254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zabezpieczenia uniemożliwiające podanie napięcia na wyłączoną sieć. </w:t>
      </w:r>
      <w:r w:rsidR="00B2540E">
        <w:rPr>
          <w:rFonts w:ascii="Arial" w:hAnsi="Arial" w:cs="Arial"/>
          <w:sz w:val="22"/>
          <w:szCs w:val="22"/>
        </w:rPr>
        <w:t>Oprócz</w:t>
      </w:r>
      <w:r>
        <w:rPr>
          <w:rFonts w:ascii="Arial" w:hAnsi="Arial" w:cs="Arial"/>
          <w:sz w:val="22"/>
          <w:szCs w:val="22"/>
        </w:rPr>
        <w:t xml:space="preserve"> sterowania,</w:t>
      </w:r>
      <w:r w:rsidR="00B254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inwerter posiada </w:t>
      </w:r>
      <w:r w:rsidR="00B2540E">
        <w:rPr>
          <w:rFonts w:ascii="Arial" w:hAnsi="Arial" w:cs="Arial"/>
          <w:sz w:val="22"/>
          <w:szCs w:val="22"/>
        </w:rPr>
        <w:t>również</w:t>
      </w:r>
      <w:r>
        <w:rPr>
          <w:rFonts w:ascii="Arial" w:hAnsi="Arial" w:cs="Arial"/>
          <w:sz w:val="22"/>
          <w:szCs w:val="22"/>
        </w:rPr>
        <w:t xml:space="preserve"> opcję monitoringu pracy systemu. W inwerter wbudowano</w:t>
      </w:r>
      <w:r w:rsidR="00B2540E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abezpieczenia przed potencjalnie szkodliwymi prądami wstecznym, rozłącznik strony</w:t>
      </w:r>
      <w:r w:rsidR="00B254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stałoprądowej DC na czas serwisu, ograniczniki przepięć klasy II oraz system kontroli</w:t>
      </w:r>
      <w:r w:rsidR="00B254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temperatury pracy elektroniki sterując</w:t>
      </w:r>
    </w:p>
    <w:p w:rsidR="00B2540E" w:rsidRDefault="00B2540E" w:rsidP="00B2540E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Inwerter montować na zewnątrz budynku. Zabezpieczyć przed działaniem warunków</w:t>
      </w:r>
    </w:p>
    <w:p w:rsidR="00B2540E" w:rsidRDefault="00B2540E" w:rsidP="00B2540E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atmosferycznych. Inwerter montować w skrzynce ochronnej z wentylacją (otwory wentylacyjne dolne, na dolnej ścianie, oraz górne na ścianie czołowej). Skrzynka II klasy ochronności wyposażona w zamek energetyczny oznakowana „Urządzenie elektryczne – Nie dotykać”.</w:t>
      </w:r>
    </w:p>
    <w:p w:rsidR="00B2540E" w:rsidRDefault="00B2540E" w:rsidP="00B2540E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Lokalizacje każdorazowo ustalić z użytkownikiem obiektu w możliwie najmniejszym oddaleniu od </w:t>
      </w:r>
      <w:proofErr w:type="spellStart"/>
      <w:r>
        <w:rPr>
          <w:rFonts w:ascii="Arial" w:hAnsi="Arial" w:cs="Arial"/>
          <w:sz w:val="22"/>
          <w:szCs w:val="22"/>
        </w:rPr>
        <w:t>modułow</w:t>
      </w:r>
      <w:proofErr w:type="spellEnd"/>
      <w:r>
        <w:rPr>
          <w:rFonts w:ascii="Arial" w:hAnsi="Arial" w:cs="Arial"/>
          <w:sz w:val="22"/>
          <w:szCs w:val="22"/>
        </w:rPr>
        <w:t xml:space="preserve"> PV.</w:t>
      </w:r>
    </w:p>
    <w:p w:rsidR="00B2540E" w:rsidRDefault="00B2540E" w:rsidP="00B2540E">
      <w:pPr>
        <w:autoSpaceDE w:val="0"/>
        <w:autoSpaceDN w:val="0"/>
        <w:adjustRightInd w:val="0"/>
        <w:ind w:left="708"/>
        <w:contextualSpacing w:val="0"/>
        <w:jc w:val="left"/>
        <w:rPr>
          <w:rFonts w:ascii="Arial,BoldItalic" w:hAnsi="Arial,BoldItalic" w:cs="Arial,BoldItalic"/>
          <w:b/>
          <w:bCs/>
          <w:i/>
          <w:iCs/>
          <w:sz w:val="22"/>
          <w:szCs w:val="22"/>
        </w:rPr>
      </w:pPr>
      <w:r>
        <w:rPr>
          <w:rFonts w:ascii="Arial,BoldItalic" w:hAnsi="Arial,BoldItalic" w:cs="Arial,BoldItalic"/>
          <w:b/>
          <w:bCs/>
          <w:i/>
          <w:iCs/>
          <w:sz w:val="22"/>
          <w:szCs w:val="22"/>
        </w:rPr>
        <w:t>W przypadku wyboru wariantu montażu inwertera wewnątrz budynku, niedopuszczalny</w:t>
      </w:r>
    </w:p>
    <w:p w:rsidR="00FE486F" w:rsidRDefault="00B2540E" w:rsidP="00B2540E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,BoldItalic" w:hAnsi="Arial,BoldItalic" w:cs="Arial,BoldItalic"/>
          <w:b/>
          <w:bCs/>
          <w:i/>
          <w:iCs/>
          <w:sz w:val="22"/>
          <w:szCs w:val="22"/>
        </w:rPr>
        <w:t>jest montaż inwertera w nieizolowanych termicznie i niewentylowanych pomieszczeniach</w:t>
      </w:r>
    </w:p>
    <w:p w:rsidR="00FE486F" w:rsidRDefault="00FE486F" w:rsidP="00FE486F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B2540E" w:rsidRDefault="00B2540E" w:rsidP="00B2540E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1.4.5. Rozdzielnice RDC i RGPV</w:t>
      </w:r>
    </w:p>
    <w:p w:rsidR="00B2540E" w:rsidRDefault="00B2540E" w:rsidP="00B2540E">
      <w:pPr>
        <w:autoSpaceDE w:val="0"/>
        <w:autoSpaceDN w:val="0"/>
        <w:adjustRightInd w:val="0"/>
        <w:ind w:left="708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Rozdzielnica RDC</w:t>
      </w:r>
    </w:p>
    <w:p w:rsidR="00B2540E" w:rsidRDefault="00B2540E" w:rsidP="00B2540E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Moduły PV i inwerter zostaną zabezpieczone po stronie prądu stałego za pomocą rozłączników DC oraz </w:t>
      </w:r>
      <w:proofErr w:type="spellStart"/>
      <w:r>
        <w:rPr>
          <w:rFonts w:ascii="Arial" w:hAnsi="Arial" w:cs="Arial"/>
          <w:sz w:val="22"/>
          <w:szCs w:val="22"/>
        </w:rPr>
        <w:t>ochronnikow</w:t>
      </w:r>
      <w:proofErr w:type="spellEnd"/>
      <w:r>
        <w:rPr>
          <w:rFonts w:ascii="Arial" w:hAnsi="Arial" w:cs="Arial"/>
          <w:sz w:val="22"/>
          <w:szCs w:val="22"/>
        </w:rPr>
        <w:t xml:space="preserve"> przepięciowych. Wszystkie urządzenia zabezpieczające zostaną umieszczone w skrzynce połączeniowo-ochronnej - rozdzielnicy prądu stałego (RDC).</w:t>
      </w:r>
    </w:p>
    <w:p w:rsidR="00E239A9" w:rsidRDefault="00B2540E" w:rsidP="00B2540E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Projektowana obudowa rozdzielnicy będzie hermetyczna (IP65) i będzie wykonana z odpornego na promieniowanie UV tworzywa sztucznego. Rozdzielnica RDC umieszczona zostanie na zewnątrz obiektu, możliwie najbliżej inwertera. </w:t>
      </w:r>
    </w:p>
    <w:p w:rsidR="00E239A9" w:rsidRDefault="00E239A9" w:rsidP="00B2540E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E239A9" w:rsidRDefault="00E239A9" w:rsidP="00B2540E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E239A9" w:rsidRDefault="00E239A9" w:rsidP="00E239A9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lastRenderedPageBreak/>
        <w:t>Rozdzielnica RGPV</w:t>
      </w:r>
    </w:p>
    <w:p w:rsidR="00B2540E" w:rsidRDefault="00E239A9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odbioru energii elektrycznej z projektowanej instalacji fotowoltaicznej oraz wprowadzenia jej do instalacji elektrycznej obiektu (rozdzielnicy głównej - </w:t>
      </w:r>
      <w:proofErr w:type="spellStart"/>
      <w:r>
        <w:rPr>
          <w:rFonts w:ascii="Arial" w:hAnsi="Arial" w:cs="Arial"/>
          <w:sz w:val="22"/>
          <w:szCs w:val="22"/>
        </w:rPr>
        <w:t>RGnN</w:t>
      </w:r>
      <w:proofErr w:type="spellEnd"/>
      <w:r>
        <w:rPr>
          <w:rFonts w:ascii="Arial" w:hAnsi="Arial" w:cs="Arial"/>
          <w:sz w:val="22"/>
          <w:szCs w:val="22"/>
        </w:rPr>
        <w:t xml:space="preserve">) projektuje się montaż zbiorczej rozdzielnicy obiektowej RGPV. Rozdzielnica RGPV zamontowana zostanie w pomieszczeniu technicznym rozdzielnicy głównej. </w:t>
      </w:r>
    </w:p>
    <w:p w:rsidR="00E239A9" w:rsidRDefault="00E239A9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E239A9" w:rsidRDefault="00E239A9" w:rsidP="00E239A9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1.4.</w:t>
      </w:r>
      <w:r w:rsidR="001407E2">
        <w:rPr>
          <w:rFonts w:ascii="Arial,Bold" w:hAnsi="Arial,Bold" w:cs="Arial,Bold"/>
          <w:b/>
          <w:bCs/>
          <w:sz w:val="22"/>
          <w:szCs w:val="22"/>
        </w:rPr>
        <w:t>6</w:t>
      </w:r>
      <w:r>
        <w:rPr>
          <w:rFonts w:ascii="Arial,Bold" w:hAnsi="Arial,Bold" w:cs="Arial,Bold"/>
          <w:b/>
          <w:bCs/>
          <w:sz w:val="22"/>
          <w:szCs w:val="22"/>
        </w:rPr>
        <w:t>. Konstrukcja montażowa i okablowanie</w:t>
      </w:r>
    </w:p>
    <w:p w:rsidR="00E239A9" w:rsidRDefault="00E239A9" w:rsidP="00E239A9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Dane techniczne systemu montażowego</w:t>
      </w:r>
    </w:p>
    <w:p w:rsidR="00E239A9" w:rsidRDefault="00E239A9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Moduły fotowoltaiczne należy zamontować na systemowej konstrukcji montażowej aluminiowej.</w:t>
      </w:r>
    </w:p>
    <w:p w:rsidR="00E239A9" w:rsidRDefault="00E239A9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System montażowy składa się z </w:t>
      </w:r>
      <w:r w:rsidR="001407E2">
        <w:rPr>
          <w:rFonts w:ascii="Arial" w:hAnsi="Arial" w:cs="Arial"/>
          <w:sz w:val="22"/>
          <w:szCs w:val="22"/>
        </w:rPr>
        <w:t>kształtowników</w:t>
      </w:r>
      <w:r>
        <w:rPr>
          <w:rFonts w:ascii="Arial" w:hAnsi="Arial" w:cs="Arial"/>
          <w:sz w:val="22"/>
          <w:szCs w:val="22"/>
        </w:rPr>
        <w:t xml:space="preserve"> aluminiowych wykonanych ze stopu aluminium.</w:t>
      </w:r>
    </w:p>
    <w:p w:rsidR="00E239A9" w:rsidRDefault="00E239A9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profile wykonane są metodą tłoczenia, powierzchnie profili lakierowane wg palety</w:t>
      </w:r>
      <w:r w:rsidR="001407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RAL na kolor dostosowany do koloru pokrycia dachowego.</w:t>
      </w:r>
    </w:p>
    <w:p w:rsidR="00E239A9" w:rsidRDefault="00E239A9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Otwory przejściowe do śrub i </w:t>
      </w:r>
      <w:r w:rsidR="001407E2">
        <w:rPr>
          <w:rFonts w:ascii="Arial" w:hAnsi="Arial" w:cs="Arial"/>
          <w:sz w:val="22"/>
          <w:szCs w:val="22"/>
        </w:rPr>
        <w:t>wkrętów</w:t>
      </w:r>
      <w:r>
        <w:rPr>
          <w:rFonts w:ascii="Arial" w:hAnsi="Arial" w:cs="Arial"/>
          <w:sz w:val="22"/>
          <w:szCs w:val="22"/>
        </w:rPr>
        <w:t xml:space="preserve"> powinny odpowiadać wykonaniu </w:t>
      </w:r>
      <w:r w:rsidR="001407E2">
        <w:rPr>
          <w:rFonts w:ascii="Arial" w:hAnsi="Arial" w:cs="Arial"/>
          <w:sz w:val="22"/>
          <w:szCs w:val="22"/>
        </w:rPr>
        <w:t>średnio dokładnemu</w:t>
      </w:r>
      <w:r>
        <w:rPr>
          <w:rFonts w:ascii="Arial" w:hAnsi="Arial" w:cs="Arial"/>
          <w:sz w:val="22"/>
          <w:szCs w:val="22"/>
        </w:rPr>
        <w:t xml:space="preserve"> wg</w:t>
      </w:r>
      <w:r w:rsidR="001407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PN-EN 20273. Pogłębienia stożkowe pod łby </w:t>
      </w:r>
      <w:r w:rsidR="001407E2">
        <w:rPr>
          <w:rFonts w:ascii="Arial" w:hAnsi="Arial" w:cs="Arial"/>
          <w:sz w:val="22"/>
          <w:szCs w:val="22"/>
        </w:rPr>
        <w:t>wkrętów</w:t>
      </w:r>
      <w:r>
        <w:rPr>
          <w:rFonts w:ascii="Arial" w:hAnsi="Arial" w:cs="Arial"/>
          <w:sz w:val="22"/>
          <w:szCs w:val="22"/>
        </w:rPr>
        <w:t>, powinny odpowiadać wykonaniu</w:t>
      </w:r>
      <w:r w:rsidR="001407E2">
        <w:rPr>
          <w:rFonts w:ascii="Arial" w:hAnsi="Arial" w:cs="Arial"/>
          <w:sz w:val="22"/>
          <w:szCs w:val="22"/>
        </w:rPr>
        <w:t xml:space="preserve"> średnio dokładnemu</w:t>
      </w:r>
      <w:r>
        <w:rPr>
          <w:rFonts w:ascii="Arial" w:hAnsi="Arial" w:cs="Arial"/>
          <w:sz w:val="22"/>
          <w:szCs w:val="22"/>
        </w:rPr>
        <w:t xml:space="preserve"> wg PN 87/M-82068.</w:t>
      </w:r>
    </w:p>
    <w:p w:rsidR="00E239A9" w:rsidRDefault="00E239A9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Moduły PV należy montować na dachu do lekkiej konstrukcji systemowej przekazującej</w:t>
      </w:r>
      <w:r w:rsidR="001407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obciążenia na konstrukcję dachu w układzie typowym. Zaprojektowane mocowania </w:t>
      </w:r>
      <w:r w:rsidR="001407E2">
        <w:rPr>
          <w:rFonts w:ascii="Arial" w:hAnsi="Arial" w:cs="Arial"/>
          <w:sz w:val="22"/>
          <w:szCs w:val="22"/>
        </w:rPr>
        <w:t>modułów</w:t>
      </w:r>
      <w:r>
        <w:rPr>
          <w:rFonts w:ascii="Arial" w:hAnsi="Arial" w:cs="Arial"/>
          <w:sz w:val="22"/>
          <w:szCs w:val="22"/>
        </w:rPr>
        <w:t xml:space="preserve"> PV</w:t>
      </w:r>
      <w:r w:rsidR="001407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dachu oparte o kształtowniki aluminiowe stanowiące ruszt dla </w:t>
      </w:r>
      <w:r w:rsidR="001407E2">
        <w:rPr>
          <w:rFonts w:ascii="Arial" w:hAnsi="Arial" w:cs="Arial"/>
          <w:sz w:val="22"/>
          <w:szCs w:val="22"/>
        </w:rPr>
        <w:t>modułów</w:t>
      </w:r>
      <w:r>
        <w:rPr>
          <w:rFonts w:ascii="Arial" w:hAnsi="Arial" w:cs="Arial"/>
          <w:sz w:val="22"/>
          <w:szCs w:val="22"/>
        </w:rPr>
        <w:t xml:space="preserve"> PV, pozwalają na</w:t>
      </w:r>
      <w:r w:rsidR="001407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optymalizację mocy i </w:t>
      </w:r>
      <w:r w:rsidR="001407E2">
        <w:rPr>
          <w:rFonts w:ascii="Arial" w:hAnsi="Arial" w:cs="Arial"/>
          <w:sz w:val="22"/>
          <w:szCs w:val="22"/>
        </w:rPr>
        <w:t>uzysków</w:t>
      </w:r>
      <w:r>
        <w:rPr>
          <w:rFonts w:ascii="Arial" w:hAnsi="Arial" w:cs="Arial"/>
          <w:sz w:val="22"/>
          <w:szCs w:val="22"/>
        </w:rPr>
        <w:t xml:space="preserve"> względem dostępnej powierzchni dachu oraz optymalizację</w:t>
      </w:r>
      <w:r w:rsidR="001407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obciążenia konstrukcji więźby dachowej. Warunki obciążenia konstrukcji więźby dachowej</w:t>
      </w:r>
      <w:r w:rsidR="001407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budynku modułami PV i systemem mocującym, zostały przedstawione w opinii konstrukcyjno -</w:t>
      </w:r>
      <w:r w:rsidR="001407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budowlanej stanowiącej integralną część niniejszego projektu instalacji fotowoltaicznej. Należy</w:t>
      </w:r>
    </w:p>
    <w:p w:rsidR="00E239A9" w:rsidRDefault="00E239A9" w:rsidP="001407E2">
      <w:pPr>
        <w:autoSpaceDE w:val="0"/>
        <w:autoSpaceDN w:val="0"/>
        <w:adjustRightInd w:val="0"/>
        <w:ind w:left="1416"/>
        <w:contextualSpacing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dołożyć wszelkich starań, aby uniknąć uszkodzenia poszycia dachowego.</w:t>
      </w:r>
    </w:p>
    <w:p w:rsidR="001407E2" w:rsidRDefault="001407E2" w:rsidP="001407E2">
      <w:pPr>
        <w:autoSpaceDE w:val="0"/>
        <w:autoSpaceDN w:val="0"/>
        <w:adjustRightInd w:val="0"/>
        <w:ind w:left="1416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1407E2" w:rsidRPr="001407E2" w:rsidRDefault="001407E2" w:rsidP="001407E2">
      <w:pPr>
        <w:autoSpaceDE w:val="0"/>
        <w:autoSpaceDN w:val="0"/>
        <w:adjustRightInd w:val="0"/>
        <w:contextualSpacing w:val="0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 w:rsidRPr="001407E2">
        <w:rPr>
          <w:rFonts w:asciiTheme="majorHAnsi" w:hAnsiTheme="majorHAnsi" w:cstheme="majorHAnsi"/>
          <w:b/>
          <w:bCs/>
          <w:sz w:val="22"/>
          <w:szCs w:val="22"/>
        </w:rPr>
        <w:t>1.4.7.Okablowanie i złącza po stronie prądu stałego (DC)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Moduły PV należy łączyć szeregowo w łańcuchy za pomocą przewodów dostarczonych wraz z modułami PV. Do podłączenia modułów znajdujących się w rożnych rzędach, a przyporządkowanych do jednego łańcucha wykorzystać dedykowane złączki w standardzie MC4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407E2">
        <w:rPr>
          <w:rFonts w:asciiTheme="majorHAnsi" w:hAnsiTheme="majorHAnsi" w:cstheme="majorHAnsi"/>
          <w:sz w:val="22"/>
          <w:szCs w:val="22"/>
        </w:rPr>
        <w:t>i kabel solarny o przekroju 6 mm2. Nadmiary ww. przewodów należy przymocować do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konstrukcji za pomocą opasek odpornych na promieniowanie UV oraz szkodliwe czynniki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atmosferyczne.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Przewody solarne muszą charakteryzować się takimi cechami jak odporność na szkodliwe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działanie czynników atmosferycznych, a w szczególności promieniowania UV, podwójną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izolacją, wzmocnioną odpornością na uszkodzenia mechaniczne.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Parametry techniczne złącz przewodów instalacji fotowoltaicznej: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- maksymalny prąd instalacji fotowoltaicznej: 30A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- maksymalne napięcie instalacji fotowoltaicznej: 1000V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- termiczne warunki pracy: pomiędzy -40°C a +90°C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- stopień ochrony: IP65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Okablowanie między poszczególnymi modułami PV (grupą modułów PV) a inwerterem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Wykonane zostanie za pomocą kabli solarnych o parametrach: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- napięcie znamionowe: 0,6/1kV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- pojedyncza wiązka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- podwójna izolacja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- przekrój miedzi: 6 mm2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- żyły: wg PN/EN-60228, miedziane wielodrutowe klasy 5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- powłoka: polwinitowi odporna na UV.</w:t>
      </w:r>
    </w:p>
    <w:p w:rsidR="001407E2" w:rsidRPr="001407E2" w:rsidRDefault="001407E2" w:rsidP="001407E2">
      <w:pPr>
        <w:autoSpaceDE w:val="0"/>
        <w:autoSpaceDN w:val="0"/>
        <w:adjustRightInd w:val="0"/>
        <w:contextualSpacing w:val="0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 w:rsidRPr="001407E2">
        <w:rPr>
          <w:rFonts w:asciiTheme="majorHAnsi" w:hAnsiTheme="majorHAnsi" w:cstheme="majorHAnsi"/>
          <w:b/>
          <w:bCs/>
          <w:sz w:val="22"/>
          <w:szCs w:val="22"/>
        </w:rPr>
        <w:t>Okablowanie po stronie prądu zmiennego (AC)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 xml:space="preserve">Między </w:t>
      </w:r>
      <w:r w:rsidRPr="001407E2">
        <w:rPr>
          <w:rFonts w:asciiTheme="majorHAnsi" w:hAnsiTheme="majorHAnsi" w:cstheme="majorHAnsi"/>
          <w:sz w:val="22"/>
          <w:szCs w:val="22"/>
          <w:highlight w:val="yellow"/>
        </w:rPr>
        <w:t>inw</w:t>
      </w:r>
      <w:r w:rsidRPr="001407E2">
        <w:rPr>
          <w:rFonts w:asciiTheme="majorHAnsi" w:hAnsiTheme="majorHAnsi" w:cstheme="majorHAnsi"/>
          <w:sz w:val="22"/>
          <w:szCs w:val="22"/>
        </w:rPr>
        <w:t>erterem a rozdzielnicą główną zostaną przeprowadzone przewody miedziane o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lastRenderedPageBreak/>
        <w:t>parametrach odpowiednio dobranych do mocy instalacji fotowoltaicznej. Przekrój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zastosowanego przewodu zostanie dobrany do warunków obciążenia długotrwałego oraz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spadków napięć zgodnie z normą PN-IEC 60364-5-523.</w:t>
      </w:r>
    </w:p>
    <w:p w:rsidR="001407E2" w:rsidRPr="001407E2" w:rsidRDefault="001407E2" w:rsidP="001407E2">
      <w:pPr>
        <w:autoSpaceDE w:val="0"/>
        <w:autoSpaceDN w:val="0"/>
        <w:adjustRightInd w:val="0"/>
        <w:contextualSpacing w:val="0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 w:rsidRPr="001407E2">
        <w:rPr>
          <w:rFonts w:asciiTheme="majorHAnsi" w:hAnsiTheme="majorHAnsi" w:cstheme="majorHAnsi"/>
          <w:b/>
          <w:bCs/>
          <w:sz w:val="22"/>
          <w:szCs w:val="22"/>
        </w:rPr>
        <w:t>Trasy kablowe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W celu zasilenia urządzeń zewnętrznych oraz doprowadzenia energii elektrycznej z modułów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PV do inwertera, wykonane zostaną trasy kablowe. W przypadku przechodzenia kablami DC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pomiędzy rzędami modułów kable należy prowadzić w korytkach kablowych. Wszystkie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przejścia przez ściany oddzielenia pożarowego będą uszczelnione certyfikowaną masą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ognioodporną o takiej samej wytrzymałości ogniowej.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W razie konieczności przed przystąpieniem do montażu instalacji fotowoltaicznej użytkownik</w:t>
      </w:r>
    </w:p>
    <w:p w:rsidR="001407E2" w:rsidRP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zapewni możliwość przyłączenia, poprzez budowę lub przebudowę rozdzielnicy modułowej, aby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407E2">
        <w:rPr>
          <w:rFonts w:asciiTheme="majorHAnsi" w:hAnsiTheme="majorHAnsi" w:cstheme="majorHAnsi"/>
          <w:sz w:val="22"/>
          <w:szCs w:val="22"/>
        </w:rPr>
        <w:t>zapewnić miejsce na zabezpieczenie przewodów i przyłączenie instalacji, oraz wykona</w:t>
      </w:r>
    </w:p>
    <w:p w:rsid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  <w:r w:rsidRPr="001407E2">
        <w:rPr>
          <w:rFonts w:asciiTheme="majorHAnsi" w:hAnsiTheme="majorHAnsi" w:cstheme="majorHAnsi"/>
          <w:sz w:val="22"/>
          <w:szCs w:val="22"/>
        </w:rPr>
        <w:t>zabezpieczenie przeciwprzepięciowe</w:t>
      </w:r>
    </w:p>
    <w:p w:rsidR="001407E2" w:rsidRDefault="001407E2" w:rsidP="001407E2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1407E2" w:rsidRPr="001407E2" w:rsidRDefault="00B60EA1" w:rsidP="001407E2">
      <w:pPr>
        <w:contextualSpacing w:val="0"/>
        <w:jc w:val="left"/>
        <w:outlineLvl w:val="0"/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</w:pPr>
      <w:r w:rsidRPr="00B60EA1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>1.4.8.</w:t>
      </w:r>
      <w:r w:rsidR="001407E2" w:rsidRPr="001407E2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>Montaż paneli PV na dachu płaskim</w:t>
      </w:r>
    </w:p>
    <w:p w:rsidR="001407E2" w:rsidRDefault="001407E2" w:rsidP="00B60EA1">
      <w:pPr>
        <w:shd w:val="clear" w:color="auto" w:fill="FFFFFF"/>
        <w:ind w:left="708"/>
        <w:contextualSpacing w:val="0"/>
        <w:jc w:val="left"/>
        <w:rPr>
          <w:rFonts w:asciiTheme="minorHAnsi" w:eastAsia="Times New Roman" w:hAnsiTheme="minorHAnsi" w:cstheme="minorHAnsi"/>
          <w:color w:val="363636"/>
          <w:sz w:val="22"/>
          <w:szCs w:val="22"/>
          <w:lang w:eastAsia="pl-PL"/>
        </w:rPr>
      </w:pPr>
      <w:r w:rsidRPr="001407E2">
        <w:rPr>
          <w:rFonts w:asciiTheme="minorHAnsi" w:eastAsia="Times New Roman" w:hAnsiTheme="minorHAnsi" w:cstheme="minorHAnsi"/>
          <w:color w:val="363636"/>
          <w:sz w:val="22"/>
          <w:szCs w:val="22"/>
          <w:lang w:eastAsia="pl-PL"/>
        </w:rPr>
        <w:t xml:space="preserve"> Panele PV musza być </w:t>
      </w:r>
      <w:proofErr w:type="spellStart"/>
      <w:r w:rsidRPr="001407E2">
        <w:rPr>
          <w:rFonts w:asciiTheme="minorHAnsi" w:eastAsia="Times New Roman" w:hAnsiTheme="minorHAnsi" w:cstheme="minorHAnsi"/>
          <w:color w:val="363636"/>
          <w:sz w:val="22"/>
          <w:szCs w:val="22"/>
          <w:lang w:eastAsia="pl-PL"/>
        </w:rPr>
        <w:t>być</w:t>
      </w:r>
      <w:proofErr w:type="spellEnd"/>
      <w:r w:rsidRPr="001407E2">
        <w:rPr>
          <w:rFonts w:asciiTheme="minorHAnsi" w:eastAsia="Times New Roman" w:hAnsiTheme="minorHAnsi" w:cstheme="minorHAnsi"/>
          <w:color w:val="363636"/>
          <w:sz w:val="22"/>
          <w:szCs w:val="22"/>
          <w:lang w:eastAsia="pl-PL"/>
        </w:rPr>
        <w:t xml:space="preserve"> ustawione pod kątem, który dla warunków polskich wynosi około 30</w:t>
      </w:r>
      <w:r w:rsidRPr="001407E2">
        <w:rPr>
          <w:rFonts w:asciiTheme="minorHAnsi" w:eastAsia="Times New Roman" w:hAnsiTheme="minorHAnsi" w:cstheme="minorHAnsi"/>
          <w:color w:val="363636"/>
          <w:sz w:val="22"/>
          <w:szCs w:val="22"/>
          <w:bdr w:val="none" w:sz="0" w:space="0" w:color="auto" w:frame="1"/>
          <w:lang w:val="en" w:eastAsia="pl-PL"/>
        </w:rPr>
        <w:t>°</w:t>
      </w:r>
      <w:r w:rsidRPr="001407E2">
        <w:rPr>
          <w:rFonts w:asciiTheme="minorHAnsi" w:eastAsia="Times New Roman" w:hAnsiTheme="minorHAnsi" w:cstheme="minorHAnsi"/>
          <w:color w:val="363636"/>
          <w:sz w:val="22"/>
          <w:szCs w:val="22"/>
          <w:lang w:eastAsia="pl-PL"/>
        </w:rPr>
        <w:t> względem poziomu. Przy dachach płaskich konieczne jest wykonanie dodatkowej konstrukcji wsporczej;  z jednej strony zapewnia ona odpowiednią wytrzymałość i sztywność paneli, z drugiej - optymalny kąt względem kąta padania promieni słonecznych. Konstrukcje wsporcze paneli PV wykonywane są z tego samego materiału co ramy, czyli aluminium</w:t>
      </w:r>
    </w:p>
    <w:p w:rsidR="00B60EA1" w:rsidRPr="00B60EA1" w:rsidRDefault="00B60EA1" w:rsidP="00B60EA1">
      <w:pPr>
        <w:shd w:val="clear" w:color="auto" w:fill="FFFFFF"/>
        <w:ind w:left="708"/>
        <w:contextualSpacing w:val="0"/>
        <w:jc w:val="left"/>
        <w:outlineLvl w:val="2"/>
        <w:rPr>
          <w:rFonts w:asciiTheme="minorHAnsi" w:eastAsia="Times New Roman" w:hAnsiTheme="minorHAnsi" w:cstheme="minorHAnsi"/>
          <w:b/>
          <w:bCs/>
          <w:color w:val="363636"/>
          <w:sz w:val="22"/>
          <w:szCs w:val="22"/>
          <w:lang w:eastAsia="pl-PL"/>
        </w:rPr>
      </w:pPr>
      <w:r w:rsidRPr="00B60EA1">
        <w:rPr>
          <w:rFonts w:asciiTheme="minorHAnsi" w:eastAsia="Times New Roman" w:hAnsiTheme="minorHAnsi" w:cstheme="minorHAnsi"/>
          <w:b/>
          <w:bCs/>
          <w:color w:val="363636"/>
          <w:sz w:val="22"/>
          <w:szCs w:val="22"/>
          <w:lang w:eastAsia="pl-PL"/>
        </w:rPr>
        <w:t>Montaż do dachu betonowego.</w:t>
      </w:r>
    </w:p>
    <w:p w:rsidR="00B60EA1" w:rsidRPr="00B60EA1" w:rsidRDefault="00B60EA1" w:rsidP="00B60EA1">
      <w:pPr>
        <w:shd w:val="clear" w:color="auto" w:fill="FFFFFF"/>
        <w:spacing w:after="360"/>
        <w:ind w:left="708"/>
        <w:contextualSpacing w:val="0"/>
        <w:jc w:val="left"/>
        <w:rPr>
          <w:rFonts w:asciiTheme="minorHAnsi" w:eastAsia="Times New Roman" w:hAnsiTheme="minorHAnsi" w:cstheme="minorHAnsi"/>
          <w:color w:val="363636"/>
          <w:sz w:val="22"/>
          <w:szCs w:val="22"/>
          <w:lang w:eastAsia="pl-PL"/>
        </w:rPr>
      </w:pPr>
      <w:r w:rsidRPr="00B60EA1">
        <w:rPr>
          <w:rFonts w:asciiTheme="minorHAnsi" w:eastAsia="Times New Roman" w:hAnsiTheme="minorHAnsi" w:cstheme="minorHAnsi"/>
          <w:color w:val="363636"/>
          <w:sz w:val="22"/>
          <w:szCs w:val="22"/>
          <w:lang w:eastAsia="pl-PL"/>
        </w:rPr>
        <w:t xml:space="preserve">Przy dachach wykonanych z płyty żelbetowej panele PV mogą być zdystansowane od dachu i ustawione na konstrukcji wsporczej zamocowanej na ramach stalowych opartych na słupkach zakotwionych w dachu. Konstrukcja taka wykonywana jest jeszcze przed ociepleniem dachu i wymaga starannego zaizolowania słupków w miejscu przebicia izolacji. Dodatkowo w strefie porywy śnieżnej słupek izoluje się bitumem. Na ramie instalowana jest </w:t>
      </w:r>
      <w:proofErr w:type="spellStart"/>
      <w:r w:rsidRPr="00B60EA1">
        <w:rPr>
          <w:rFonts w:asciiTheme="minorHAnsi" w:eastAsia="Times New Roman" w:hAnsiTheme="minorHAnsi" w:cstheme="minorHAnsi"/>
          <w:color w:val="363636"/>
          <w:sz w:val="22"/>
          <w:szCs w:val="22"/>
          <w:lang w:eastAsia="pl-PL"/>
        </w:rPr>
        <w:t>juz</w:t>
      </w:r>
      <w:proofErr w:type="spellEnd"/>
      <w:r w:rsidRPr="00B60EA1">
        <w:rPr>
          <w:rFonts w:asciiTheme="minorHAnsi" w:eastAsia="Times New Roman" w:hAnsiTheme="minorHAnsi" w:cstheme="minorHAnsi"/>
          <w:color w:val="363636"/>
          <w:sz w:val="22"/>
          <w:szCs w:val="22"/>
          <w:lang w:eastAsia="pl-PL"/>
        </w:rPr>
        <w:t xml:space="preserve"> klasyczna konstrukcja wsporcza z aluminium, co może wymagać mostków izolacyjnych pomiędzy stalą i aluminium dla uniknięcia korozji stykowej.   </w:t>
      </w:r>
    </w:p>
    <w:p w:rsidR="00B60EA1" w:rsidRDefault="00B60EA1" w:rsidP="001407E2">
      <w:pPr>
        <w:shd w:val="clear" w:color="auto" w:fill="FFFFFF"/>
        <w:contextualSpacing w:val="0"/>
        <w:jc w:val="left"/>
        <w:rPr>
          <w:rFonts w:asciiTheme="minorHAnsi" w:eastAsia="Times New Roman" w:hAnsiTheme="minorHAnsi" w:cstheme="minorHAnsi"/>
          <w:color w:val="363636"/>
          <w:sz w:val="22"/>
          <w:szCs w:val="22"/>
          <w:lang w:eastAsia="pl-PL"/>
        </w:rPr>
      </w:pPr>
    </w:p>
    <w:p w:rsidR="00B60EA1" w:rsidRPr="00496862" w:rsidRDefault="00B60EA1" w:rsidP="00B60EA1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496862">
        <w:rPr>
          <w:rFonts w:asciiTheme="minorHAnsi" w:hAnsiTheme="minorHAnsi" w:cstheme="minorHAnsi"/>
          <w:b/>
          <w:bCs/>
          <w:sz w:val="22"/>
          <w:szCs w:val="22"/>
        </w:rPr>
        <w:t>1.4.9. Sposób prowadzenia przewodów</w:t>
      </w:r>
    </w:p>
    <w:p w:rsidR="00B60EA1" w:rsidRPr="00496862" w:rsidRDefault="00B60EA1" w:rsidP="00B60EA1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496862">
        <w:rPr>
          <w:rFonts w:asciiTheme="minorHAnsi" w:hAnsiTheme="minorHAnsi" w:cstheme="minorHAnsi"/>
          <w:b/>
          <w:bCs/>
          <w:sz w:val="22"/>
          <w:szCs w:val="22"/>
        </w:rPr>
        <w:t>Prowadzenie instalacji DC</w:t>
      </w:r>
    </w:p>
    <w:p w:rsidR="00B60EA1" w:rsidRPr="00496862" w:rsidRDefault="00B60EA1" w:rsidP="00B60EA1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Do inwertera należy prowadzić przewody DC po trasach ustalonych z użytkownikiem. Zaleca się prowadzenie na zewnątrz budynku w rurach ochronnych lub w listwie. Jeżeli inwerter ulokowany będzie w budynku trasę do inwertera ustalić z użytkownikiem wykonać w sposób najmniej inwazyjny. Zabezpieczając przejścia przez dach, stropy i ściany w wymagany przez sztukę budowlaną sposób. Przejście przez stropy, ściany i dach uszczelnić do odporności ogniowej przegrody.</w:t>
      </w:r>
    </w:p>
    <w:p w:rsidR="00B60EA1" w:rsidRPr="00496862" w:rsidRDefault="00B60EA1" w:rsidP="00B60EA1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496862">
        <w:rPr>
          <w:rFonts w:asciiTheme="minorHAnsi" w:hAnsiTheme="minorHAnsi" w:cstheme="minorHAnsi"/>
          <w:b/>
          <w:bCs/>
          <w:sz w:val="22"/>
          <w:szCs w:val="22"/>
        </w:rPr>
        <w:t>Prowadzenie instalacji AC</w:t>
      </w:r>
    </w:p>
    <w:p w:rsidR="00B60EA1" w:rsidRPr="00496862" w:rsidRDefault="00B60EA1" w:rsidP="00B60EA1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Od inwertera do rozdzielni głównej budynku, należy wykorzystać istniejące szachty elektryczne lub wykonać nowe trasy kablowe.</w:t>
      </w:r>
    </w:p>
    <w:p w:rsidR="00B60EA1" w:rsidRPr="00496862" w:rsidRDefault="00B60EA1" w:rsidP="00B60EA1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Po ułożeniu linii kablowej należy dokonać jej sprawdzenia:</w:t>
      </w:r>
    </w:p>
    <w:p w:rsidR="00B60EA1" w:rsidRPr="00496862" w:rsidRDefault="00B60EA1" w:rsidP="00B60EA1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- Sprawdzić ciągłość żył.</w:t>
      </w:r>
    </w:p>
    <w:p w:rsidR="00B60EA1" w:rsidRPr="00496862" w:rsidRDefault="00B60EA1" w:rsidP="00B60EA1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- Dokonać pomiaru rezystancji izolacji kabla induktorem o napięciu 2,5 kV.</w:t>
      </w:r>
    </w:p>
    <w:p w:rsidR="00B60EA1" w:rsidRPr="00496862" w:rsidRDefault="00B60EA1" w:rsidP="00B60EA1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Wyniki pomiarów dołączyć do dokumentacji odbiorczej w formie protokołu. Kable należy układać zgodnie z normą N SEP-E-004.</w:t>
      </w:r>
    </w:p>
    <w:p w:rsidR="00B60EA1" w:rsidRPr="00496862" w:rsidRDefault="00B60EA1" w:rsidP="00B60EA1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</w:p>
    <w:p w:rsidR="00496862" w:rsidRPr="00496862" w:rsidRDefault="00496862" w:rsidP="00496862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496862">
        <w:rPr>
          <w:rFonts w:asciiTheme="minorHAnsi" w:hAnsiTheme="minorHAnsi" w:cstheme="minorHAnsi"/>
          <w:b/>
          <w:bCs/>
          <w:sz w:val="22"/>
          <w:szCs w:val="22"/>
        </w:rPr>
        <w:t>1.4.10. Ochrona przeciwporażeniowa</w:t>
      </w:r>
    </w:p>
    <w:p w:rsidR="00496862" w:rsidRPr="00496862" w:rsidRDefault="00496862" w:rsidP="00496862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Instalacja fotowoltaiczna objęta projektem będzie wykonana w układzie TN-C i TN-C-S.</w:t>
      </w:r>
    </w:p>
    <w:p w:rsidR="00496862" w:rsidRPr="00496862" w:rsidRDefault="00496862" w:rsidP="00496862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Ochrona przed dotykiem bezpośrednim (ochrona podstawowa) realizowana jest przez</w:t>
      </w:r>
    </w:p>
    <w:p w:rsidR="00496862" w:rsidRPr="00496862" w:rsidRDefault="00496862" w:rsidP="00496862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lastRenderedPageBreak/>
        <w:t xml:space="preserve">zastosowanie izolacji podstawowej </w:t>
      </w:r>
      <w:proofErr w:type="spellStart"/>
      <w:r w:rsidRPr="00496862">
        <w:rPr>
          <w:rFonts w:asciiTheme="minorHAnsi" w:hAnsiTheme="minorHAnsi" w:cstheme="minorHAnsi"/>
          <w:sz w:val="22"/>
          <w:szCs w:val="22"/>
        </w:rPr>
        <w:t>przewodow</w:t>
      </w:r>
      <w:proofErr w:type="spellEnd"/>
      <w:r w:rsidRPr="00496862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496862">
        <w:rPr>
          <w:rFonts w:asciiTheme="minorHAnsi" w:hAnsiTheme="minorHAnsi" w:cstheme="minorHAnsi"/>
          <w:sz w:val="22"/>
          <w:szCs w:val="22"/>
        </w:rPr>
        <w:t>aparatow</w:t>
      </w:r>
      <w:proofErr w:type="spellEnd"/>
      <w:r w:rsidRPr="00496862">
        <w:rPr>
          <w:rFonts w:asciiTheme="minorHAnsi" w:hAnsiTheme="minorHAnsi" w:cstheme="minorHAnsi"/>
          <w:sz w:val="22"/>
          <w:szCs w:val="22"/>
        </w:rPr>
        <w:t xml:space="preserve"> elektrycznych, </w:t>
      </w:r>
      <w:proofErr w:type="spellStart"/>
      <w:r w:rsidRPr="00496862">
        <w:rPr>
          <w:rFonts w:asciiTheme="minorHAnsi" w:hAnsiTheme="minorHAnsi" w:cstheme="minorHAnsi"/>
          <w:sz w:val="22"/>
          <w:szCs w:val="22"/>
        </w:rPr>
        <w:t>obudow</w:t>
      </w:r>
      <w:proofErr w:type="spellEnd"/>
      <w:r w:rsidRPr="00496862">
        <w:rPr>
          <w:rFonts w:asciiTheme="minorHAnsi" w:hAnsiTheme="minorHAnsi" w:cstheme="minorHAnsi"/>
          <w:sz w:val="22"/>
          <w:szCs w:val="22"/>
        </w:rPr>
        <w:t xml:space="preserve"> i osłon</w:t>
      </w:r>
    </w:p>
    <w:p w:rsidR="00496862" w:rsidRPr="00496862" w:rsidRDefault="00496862" w:rsidP="00496862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rozdzielnic i osprzętu. Uzupełnieniem ochrony podstawowej w instalacji wewnętrznej (gniazda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6862">
        <w:rPr>
          <w:rFonts w:asciiTheme="minorHAnsi" w:hAnsiTheme="minorHAnsi" w:cstheme="minorHAnsi"/>
          <w:sz w:val="22"/>
          <w:szCs w:val="22"/>
        </w:rPr>
        <w:t xml:space="preserve">wtykowych potrzeb własnych) są wyłączniki </w:t>
      </w:r>
      <w:proofErr w:type="spellStart"/>
      <w:r w:rsidRPr="00496862">
        <w:rPr>
          <w:rFonts w:asciiTheme="minorHAnsi" w:hAnsiTheme="minorHAnsi" w:cstheme="minorHAnsi"/>
          <w:sz w:val="22"/>
          <w:szCs w:val="22"/>
        </w:rPr>
        <w:t>rożnicowoprądowe</w:t>
      </w:r>
      <w:proofErr w:type="spellEnd"/>
      <w:r w:rsidRPr="00496862">
        <w:rPr>
          <w:rFonts w:asciiTheme="minorHAnsi" w:hAnsiTheme="minorHAnsi" w:cstheme="minorHAnsi"/>
          <w:sz w:val="22"/>
          <w:szCs w:val="22"/>
        </w:rPr>
        <w:t xml:space="preserve"> o znamionowym prądzie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6862">
        <w:rPr>
          <w:rFonts w:asciiTheme="minorHAnsi" w:hAnsiTheme="minorHAnsi" w:cstheme="minorHAnsi"/>
          <w:sz w:val="22"/>
          <w:szCs w:val="22"/>
        </w:rPr>
        <w:t>rożnicowym</w:t>
      </w:r>
      <w:proofErr w:type="spellEnd"/>
      <w:r w:rsidRPr="00496862">
        <w:rPr>
          <w:rFonts w:asciiTheme="minorHAnsi" w:hAnsiTheme="minorHAnsi" w:cstheme="minorHAnsi"/>
          <w:sz w:val="22"/>
          <w:szCs w:val="22"/>
        </w:rPr>
        <w:t xml:space="preserve"> 30mA.</w:t>
      </w:r>
    </w:p>
    <w:p w:rsidR="00496862" w:rsidRPr="00496862" w:rsidRDefault="00496862" w:rsidP="00496862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Ochrona przed dotykiem pośrednim (ochrona dodatkowa) jako szybkie wyłączenie zasilania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6862">
        <w:rPr>
          <w:rFonts w:asciiTheme="minorHAnsi" w:hAnsiTheme="minorHAnsi" w:cstheme="minorHAnsi"/>
          <w:sz w:val="22"/>
          <w:szCs w:val="22"/>
        </w:rPr>
        <w:t>czasie t&lt;5s (szafa kablowo - pomiarowa będzie umieszczona w rozdzielni).</w:t>
      </w:r>
    </w:p>
    <w:p w:rsidR="00496862" w:rsidRPr="00496862" w:rsidRDefault="00496862" w:rsidP="00496862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Ochrona przed dotykiem pośrednim (ochrona dodatkowa) w instalacji gniazd wtykowych jako</w:t>
      </w:r>
    </w:p>
    <w:p w:rsidR="00496862" w:rsidRPr="00496862" w:rsidRDefault="00496862" w:rsidP="00496862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szybkie wyłączenie zasilania w czasie t&lt;0,4 s realizowane przez wyłączniki instalacyjne</w:t>
      </w:r>
    </w:p>
    <w:p w:rsidR="00496862" w:rsidRPr="00496862" w:rsidRDefault="00496862" w:rsidP="00496862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nadmiarowo-prądowe w rozdzielni potrzeb własnych.</w:t>
      </w:r>
    </w:p>
    <w:p w:rsidR="00496862" w:rsidRPr="00496862" w:rsidRDefault="00496862" w:rsidP="00496862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Projektowane instalacje są zgodne z przepisami budowlanymi w zakresie ochrony</w:t>
      </w:r>
    </w:p>
    <w:p w:rsidR="00B60EA1" w:rsidRDefault="00496862" w:rsidP="00496862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96862">
        <w:rPr>
          <w:rFonts w:asciiTheme="minorHAnsi" w:hAnsiTheme="minorHAnsi" w:cstheme="minorHAnsi"/>
          <w:sz w:val="22"/>
          <w:szCs w:val="22"/>
        </w:rPr>
        <w:t>przeciwporażeniowej oraz wymogami normy PN-IEC-6364 „Instalacje elektryczne w obiektach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6862">
        <w:rPr>
          <w:rFonts w:asciiTheme="minorHAnsi" w:hAnsiTheme="minorHAnsi" w:cstheme="minorHAnsi"/>
          <w:sz w:val="22"/>
          <w:szCs w:val="22"/>
        </w:rPr>
        <w:t>budowlanych".</w:t>
      </w:r>
    </w:p>
    <w:p w:rsidR="00496862" w:rsidRDefault="00496862" w:rsidP="00496862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</w:p>
    <w:p w:rsidR="001C01CB" w:rsidRPr="00CA29E7" w:rsidRDefault="001C01CB" w:rsidP="001C01CB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29E7">
        <w:rPr>
          <w:rFonts w:asciiTheme="minorHAnsi" w:hAnsiTheme="minorHAnsi" w:cstheme="minorHAnsi"/>
          <w:b/>
          <w:bCs/>
          <w:sz w:val="22"/>
          <w:szCs w:val="22"/>
        </w:rPr>
        <w:t>1.4.11. Ochrona przeciwprzepięciowa</w:t>
      </w:r>
    </w:p>
    <w:p w:rsidR="001C01CB" w:rsidRPr="00CA29E7" w:rsidRDefault="001C01CB" w:rsidP="001C01CB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Instalacja elektryczna wewnętrzna obiektu oraz elementy instalacji PV narażone są na przepięcia spowodowane bezpośrednim trafieniem pioruna w obiekt i urządzenia zewnętrzne oraz przepięcia łączeniowe indukowane w sieci zasilającej.</w:t>
      </w:r>
    </w:p>
    <w:p w:rsidR="001C01CB" w:rsidRPr="00CA29E7" w:rsidRDefault="001C01CB" w:rsidP="001C01CB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 xml:space="preserve">Instalacja </w:t>
      </w:r>
      <w:proofErr w:type="spellStart"/>
      <w:r w:rsidRPr="00CA29E7">
        <w:rPr>
          <w:rFonts w:asciiTheme="minorHAnsi" w:hAnsiTheme="minorHAnsi" w:cstheme="minorHAnsi"/>
          <w:sz w:val="22"/>
          <w:szCs w:val="22"/>
        </w:rPr>
        <w:t>elementow</w:t>
      </w:r>
      <w:proofErr w:type="spellEnd"/>
      <w:r w:rsidRPr="00CA29E7">
        <w:rPr>
          <w:rFonts w:asciiTheme="minorHAnsi" w:hAnsiTheme="minorHAnsi" w:cstheme="minorHAnsi"/>
          <w:sz w:val="22"/>
          <w:szCs w:val="22"/>
        </w:rPr>
        <w:t xml:space="preserve"> elektrowni PV wymaga wykonania strefowej skoordynowanej ochrony przepięciowej obejmującej instalacje DC i AC.</w:t>
      </w:r>
    </w:p>
    <w:p w:rsidR="001C01CB" w:rsidRPr="00CA29E7" w:rsidRDefault="001C01CB" w:rsidP="001C01CB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Po stronie stałoprądowej inwertery są wyposażone w wbudowane ograniczniki przepięć np. typu II. Po stronie zmiennoprądowej ochronnik zostanie zlokalizowany w miejscu wprowadzenia kabli  do rozdzielnicy. Zastosować ochronę  przeciwprzepięciową (ochronniki przepięciowe B+C,4P) zabezpieczające falowniki przed przepięciami w sieci elektroenergetycznej.</w:t>
      </w:r>
    </w:p>
    <w:p w:rsidR="001C01CB" w:rsidRDefault="001C01CB" w:rsidP="001C01CB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Połączenia wykonać przewodami o długości &lt;0,5m i przekroju nie mniejszym niż 16 mm2.</w:t>
      </w:r>
    </w:p>
    <w:p w:rsidR="00CA29E7" w:rsidRPr="00CA29E7" w:rsidRDefault="00CA29E7" w:rsidP="001C01CB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</w:p>
    <w:p w:rsidR="001C01CB" w:rsidRPr="00CA29E7" w:rsidRDefault="001C01CB" w:rsidP="001C01CB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29E7">
        <w:rPr>
          <w:rFonts w:asciiTheme="minorHAnsi" w:hAnsiTheme="minorHAnsi" w:cstheme="minorHAnsi"/>
          <w:b/>
          <w:bCs/>
          <w:sz w:val="22"/>
          <w:szCs w:val="22"/>
        </w:rPr>
        <w:t>1.4.12. Układ zapobiegający "pompowaniu" mocy do sieci - regulacja energii</w:t>
      </w:r>
    </w:p>
    <w:p w:rsidR="001C01CB" w:rsidRPr="00CA29E7" w:rsidRDefault="001C01CB" w:rsidP="001C01CB">
      <w:pPr>
        <w:autoSpaceDE w:val="0"/>
        <w:autoSpaceDN w:val="0"/>
        <w:adjustRightInd w:val="0"/>
        <w:contextualSpacing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29E7">
        <w:rPr>
          <w:rFonts w:asciiTheme="minorHAnsi" w:hAnsiTheme="minorHAnsi" w:cstheme="minorHAnsi"/>
          <w:b/>
          <w:bCs/>
          <w:sz w:val="22"/>
          <w:szCs w:val="22"/>
        </w:rPr>
        <w:t>wytwarzanej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System musi być wyposażony w automatykę sterującą ograniczaniem mocy inwertera.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Rozwiązanie to wymagane jest z tytułu braku prawnej możliwości oddawania energii do sieci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energetycznej.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Regulacja energii wytwarzanej przez inwerter zrealizowana jest z wykorzystaniem analizatora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 xml:space="preserve">jakości energii elektrycznej, zaprogramowanego sterownika PLC i urządzenia </w:t>
      </w:r>
      <w:proofErr w:type="spellStart"/>
      <w:r w:rsidRPr="00CA29E7">
        <w:rPr>
          <w:rFonts w:asciiTheme="minorHAnsi" w:hAnsiTheme="minorHAnsi" w:cstheme="minorHAnsi"/>
          <w:sz w:val="22"/>
          <w:szCs w:val="22"/>
        </w:rPr>
        <w:t>ktore</w:t>
      </w:r>
      <w:proofErr w:type="spellEnd"/>
      <w:r w:rsidRPr="00CA29E7">
        <w:rPr>
          <w:rFonts w:asciiTheme="minorHAnsi" w:hAnsiTheme="minorHAnsi" w:cstheme="minorHAnsi"/>
          <w:sz w:val="22"/>
          <w:szCs w:val="22"/>
        </w:rPr>
        <w:t xml:space="preserve"> steruje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 xml:space="preserve">wydajnością inwertera tj. Power </w:t>
      </w:r>
      <w:proofErr w:type="spellStart"/>
      <w:r w:rsidRPr="00CA29E7">
        <w:rPr>
          <w:rFonts w:asciiTheme="minorHAnsi" w:hAnsiTheme="minorHAnsi" w:cstheme="minorHAnsi"/>
          <w:sz w:val="22"/>
          <w:szCs w:val="22"/>
        </w:rPr>
        <w:t>Reducer</w:t>
      </w:r>
      <w:proofErr w:type="spellEnd"/>
      <w:r w:rsidRPr="00CA29E7">
        <w:rPr>
          <w:rFonts w:asciiTheme="minorHAnsi" w:hAnsiTheme="minorHAnsi" w:cstheme="minorHAnsi"/>
          <w:sz w:val="22"/>
          <w:szCs w:val="22"/>
        </w:rPr>
        <w:t xml:space="preserve"> Box.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 xml:space="preserve">Analizator jakości energii wraz z przekładnikami prądowymi pełni funkcję nadzoru </w:t>
      </w:r>
      <w:r w:rsidR="00CA29E7" w:rsidRPr="00CA29E7">
        <w:rPr>
          <w:rFonts w:asciiTheme="minorHAnsi" w:hAnsiTheme="minorHAnsi" w:cstheme="minorHAnsi"/>
          <w:sz w:val="22"/>
          <w:szCs w:val="22"/>
        </w:rPr>
        <w:t>parametrów</w:t>
      </w:r>
      <w:r w:rsidR="00CA29E7">
        <w:rPr>
          <w:rFonts w:asciiTheme="minorHAnsi" w:hAnsiTheme="minorHAnsi" w:cstheme="minorHAnsi"/>
          <w:sz w:val="22"/>
          <w:szCs w:val="22"/>
        </w:rPr>
        <w:t xml:space="preserve">  </w:t>
      </w:r>
      <w:r w:rsidRPr="00CA29E7">
        <w:rPr>
          <w:rFonts w:asciiTheme="minorHAnsi" w:hAnsiTheme="minorHAnsi" w:cstheme="minorHAnsi"/>
          <w:sz w:val="22"/>
          <w:szCs w:val="22"/>
        </w:rPr>
        <w:t>sieci oraz kontroluje przepływ mocy do sieci dystrybucyjnej.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Sterowanie odbywa się na podstawie najniższej zmierzonej wartości mocy czynnej w jednej z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trzech faz. Wartość mocy po przetworzeniu na postać cyfrową jest przekazana do modułu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sterowania mocą.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 xml:space="preserve">Urządzenia będą zlokalizowane w pomieszczeniu rozdzielni </w:t>
      </w:r>
      <w:r w:rsidR="00CA29E7" w:rsidRPr="00CA29E7">
        <w:rPr>
          <w:rFonts w:asciiTheme="minorHAnsi" w:hAnsiTheme="minorHAnsi" w:cstheme="minorHAnsi"/>
          <w:sz w:val="22"/>
          <w:szCs w:val="22"/>
        </w:rPr>
        <w:t>głównej</w:t>
      </w:r>
      <w:r w:rsidRPr="00CA29E7">
        <w:rPr>
          <w:rFonts w:asciiTheme="minorHAnsi" w:hAnsiTheme="minorHAnsi" w:cstheme="minorHAnsi"/>
          <w:sz w:val="22"/>
          <w:szCs w:val="22"/>
        </w:rPr>
        <w:t>.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Układ będzie pełnił funkcję regulacyjną i zabezpieczającą instalację przed generacją energii z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instalacji fotowoltaicznej do sieci energetyki zawodowej wg poniższego algorytmu: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 xml:space="preserve">1. Programowany bufor bezpieczeństwa </w:t>
      </w:r>
      <w:proofErr w:type="spellStart"/>
      <w:r w:rsidRPr="00CA29E7">
        <w:rPr>
          <w:rFonts w:asciiTheme="minorHAnsi" w:hAnsiTheme="minorHAnsi" w:cstheme="minorHAnsi"/>
          <w:sz w:val="22"/>
          <w:szCs w:val="22"/>
        </w:rPr>
        <w:t>Pmin</w:t>
      </w:r>
      <w:proofErr w:type="spellEnd"/>
      <w:r w:rsidRPr="00CA29E7">
        <w:rPr>
          <w:rFonts w:asciiTheme="minorHAnsi" w:hAnsiTheme="minorHAnsi" w:cstheme="minorHAnsi"/>
          <w:sz w:val="22"/>
          <w:szCs w:val="22"/>
        </w:rPr>
        <w:t>= 5kW mocy pobieranej z sieci (moc</w:t>
      </w:r>
    </w:p>
    <w:p w:rsidR="001C01CB" w:rsidRP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1C01CB" w:rsidRPr="00CA29E7">
        <w:rPr>
          <w:rFonts w:asciiTheme="minorHAnsi" w:hAnsiTheme="minorHAnsi" w:cstheme="minorHAnsi"/>
          <w:sz w:val="22"/>
          <w:szCs w:val="22"/>
        </w:rPr>
        <w:t>pobierana z sieci nie może być mniejsza od wartości zadanej).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2. Układ, poprzez analizator, mierzy moc czynną PZE pobieraną z sieci ZE.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3. Przy przekroczeniu wartości PZE=PMIN+10%PV (moc zainstalowanego inwertera) układ</w:t>
      </w:r>
    </w:p>
    <w:p w:rsidR="001C01CB" w:rsidRP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1C01CB" w:rsidRPr="00CA29E7">
        <w:rPr>
          <w:rFonts w:asciiTheme="minorHAnsi" w:hAnsiTheme="minorHAnsi" w:cstheme="minorHAnsi"/>
          <w:sz w:val="22"/>
          <w:szCs w:val="22"/>
        </w:rPr>
        <w:t xml:space="preserve">podnosi wartość produkcji energii z </w:t>
      </w:r>
      <w:proofErr w:type="spellStart"/>
      <w:r w:rsidR="001C01CB" w:rsidRPr="00CA29E7">
        <w:rPr>
          <w:rFonts w:asciiTheme="minorHAnsi" w:hAnsiTheme="minorHAnsi" w:cstheme="minorHAnsi"/>
          <w:sz w:val="22"/>
          <w:szCs w:val="22"/>
        </w:rPr>
        <w:t>inwerterow</w:t>
      </w:r>
      <w:proofErr w:type="spellEnd"/>
      <w:r w:rsidR="001C01CB" w:rsidRPr="00CA29E7">
        <w:rPr>
          <w:rFonts w:asciiTheme="minorHAnsi" w:hAnsiTheme="minorHAnsi" w:cstheme="minorHAnsi"/>
          <w:sz w:val="22"/>
          <w:szCs w:val="22"/>
        </w:rPr>
        <w:t xml:space="preserve"> o 10% (wartość programowalna). Układ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przechodzi do punktu 2.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4. Przy spadku wartości PZE&lt;PMIN układ redukuje produkcję energii z inwertera o 10%</w:t>
      </w:r>
    </w:p>
    <w:p w:rsidR="001C01CB" w:rsidRP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1C01CB" w:rsidRPr="00CA29E7">
        <w:rPr>
          <w:rFonts w:asciiTheme="minorHAnsi" w:hAnsiTheme="minorHAnsi" w:cstheme="minorHAnsi"/>
          <w:sz w:val="22"/>
          <w:szCs w:val="22"/>
        </w:rPr>
        <w:t>(wartość programowalna). Układ przechodzi do punktu 2.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lastRenderedPageBreak/>
        <w:t>5. Przy spadku wartości PZE&lt;1kW, układ redukuje produkcję energii do zera. Układ wraca</w:t>
      </w:r>
    </w:p>
    <w:p w:rsidR="001C01CB" w:rsidRP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1C01CB" w:rsidRPr="00CA29E7">
        <w:rPr>
          <w:rFonts w:asciiTheme="minorHAnsi" w:hAnsiTheme="minorHAnsi" w:cstheme="minorHAnsi"/>
          <w:sz w:val="22"/>
          <w:szCs w:val="22"/>
        </w:rPr>
        <w:t>do punktu 2.</w:t>
      </w:r>
    </w:p>
    <w:p w:rsidR="001C01CB" w:rsidRPr="00CA29E7" w:rsidRDefault="001C01CB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Program sterownika PLC jest poza zakresem projektu elektrycznego i należy do wykonawcy</w:t>
      </w:r>
    </w:p>
    <w:p w:rsidR="001C01CB" w:rsidRPr="00CA29E7" w:rsidRDefault="001C01CB" w:rsidP="00CA29E7">
      <w:pPr>
        <w:autoSpaceDE w:val="0"/>
        <w:autoSpaceDN w:val="0"/>
        <w:adjustRightInd w:val="0"/>
        <w:ind w:left="1416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systemu sterowania.</w:t>
      </w:r>
    </w:p>
    <w:p w:rsidR="00CA29E7" w:rsidRDefault="00CA29E7" w:rsidP="00CA29E7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1.4.13. Wyłączenie pożarowe i awaryjne</w:t>
      </w:r>
    </w:p>
    <w:p w:rsidR="00CA29E7" w:rsidRP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 xml:space="preserve">Niezbędna jest rozbudowa instalacji Wył. </w:t>
      </w:r>
      <w:proofErr w:type="spellStart"/>
      <w:r w:rsidRPr="00CA29E7">
        <w:rPr>
          <w:rFonts w:asciiTheme="minorHAnsi" w:hAnsiTheme="minorHAnsi" w:cstheme="minorHAnsi"/>
          <w:sz w:val="22"/>
          <w:szCs w:val="22"/>
        </w:rPr>
        <w:t>P.Poż</w:t>
      </w:r>
      <w:proofErr w:type="spellEnd"/>
      <w:r w:rsidRPr="00CA29E7">
        <w:rPr>
          <w:rFonts w:asciiTheme="minorHAnsi" w:hAnsiTheme="minorHAnsi" w:cstheme="minorHAnsi"/>
          <w:sz w:val="22"/>
          <w:szCs w:val="22"/>
        </w:rPr>
        <w:t>. o układ powodujący rozłączenie instalacji</w:t>
      </w:r>
    </w:p>
    <w:p w:rsidR="00CA29E7" w:rsidRP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fotowoltaicznej w taki sposób, aby nigdzie nie występowało napięcie większe od napięcia</w:t>
      </w:r>
    </w:p>
    <w:p w:rsidR="00CA29E7" w:rsidRP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bezpiecznego. Układ wyłącznika przeciwpożarowego powinien zostać rozbudowany tak, aby z</w:t>
      </w:r>
    </w:p>
    <w:p w:rsidR="00CA29E7" w:rsidRP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wskazanej lokalizacji można odłączyć urządzenia generacji fotowoltaicznej zarówno po stronie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29E7">
        <w:rPr>
          <w:rFonts w:asciiTheme="minorHAnsi" w:hAnsiTheme="minorHAnsi" w:cstheme="minorHAnsi"/>
          <w:sz w:val="22"/>
          <w:szCs w:val="22"/>
        </w:rPr>
        <w:t>AC jak i DC. W związku z tym, należy wyposażyć wskazaną lokalizację w rozłącznik</w:t>
      </w:r>
    </w:p>
    <w:p w:rsidR="00CA29E7" w:rsidRP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wyposażony w wyzwalacz nadnapięciowy. Bezpośrednio po zakończeniu prac przeprowadzić</w:t>
      </w:r>
    </w:p>
    <w:p w:rsidR="001C01CB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 xml:space="preserve">próby funkcjonalne Wył. </w:t>
      </w:r>
      <w:proofErr w:type="spellStart"/>
      <w:r w:rsidRPr="00CA29E7">
        <w:rPr>
          <w:rFonts w:asciiTheme="minorHAnsi" w:hAnsiTheme="minorHAnsi" w:cstheme="minorHAnsi"/>
          <w:sz w:val="22"/>
          <w:szCs w:val="22"/>
        </w:rPr>
        <w:t>P.Poż</w:t>
      </w:r>
      <w:proofErr w:type="spellEnd"/>
      <w:r w:rsidRPr="00CA29E7">
        <w:rPr>
          <w:rFonts w:asciiTheme="minorHAnsi" w:hAnsiTheme="minorHAnsi" w:cstheme="minorHAnsi"/>
          <w:sz w:val="22"/>
          <w:szCs w:val="22"/>
        </w:rPr>
        <w:t>.</w:t>
      </w:r>
    </w:p>
    <w:p w:rsid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</w:p>
    <w:p w:rsidR="00CA29E7" w:rsidRDefault="00CA29E7" w:rsidP="00CA29E7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1.4.14. Ochrona odgromowa</w:t>
      </w:r>
    </w:p>
    <w:p w:rsidR="00CA29E7" w:rsidRDefault="00CA29E7" w:rsidP="00CA29E7">
      <w:pPr>
        <w:autoSpaceDE w:val="0"/>
        <w:autoSpaceDN w:val="0"/>
        <w:adjustRightInd w:val="0"/>
        <w:contextualSpacing w:val="0"/>
        <w:jc w:val="left"/>
        <w:rPr>
          <w:rFonts w:ascii="Arial,Bold" w:hAnsi="Arial,Bold" w:cs="Arial,Bold"/>
          <w:b/>
          <w:bCs/>
          <w:sz w:val="22"/>
          <w:szCs w:val="22"/>
        </w:rPr>
      </w:pPr>
    </w:p>
    <w:p w:rsidR="00CA29E7" w:rsidRP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 xml:space="preserve">Instalacja odgromowa wykonana przy pomocy </w:t>
      </w:r>
      <w:proofErr w:type="spellStart"/>
      <w:r w:rsidRPr="00CA29E7">
        <w:rPr>
          <w:rFonts w:asciiTheme="minorHAnsi" w:hAnsiTheme="minorHAnsi" w:cstheme="minorHAnsi"/>
          <w:sz w:val="22"/>
          <w:szCs w:val="22"/>
        </w:rPr>
        <w:t>zwodow</w:t>
      </w:r>
      <w:proofErr w:type="spellEnd"/>
      <w:r w:rsidRPr="00CA29E7">
        <w:rPr>
          <w:rFonts w:asciiTheme="minorHAnsi" w:hAnsiTheme="minorHAnsi" w:cstheme="minorHAnsi"/>
          <w:sz w:val="22"/>
          <w:szCs w:val="22"/>
        </w:rPr>
        <w:t xml:space="preserve"> izolowanych o wysokości ok. 0,5</w:t>
      </w:r>
    </w:p>
    <w:p w:rsidR="00CA29E7" w:rsidRP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CA29E7">
        <w:rPr>
          <w:rFonts w:asciiTheme="minorHAnsi" w:hAnsiTheme="minorHAnsi" w:cstheme="minorHAnsi"/>
          <w:sz w:val="22"/>
          <w:szCs w:val="22"/>
        </w:rPr>
        <w:t>m.n.p.d</w:t>
      </w:r>
      <w:proofErr w:type="spellEnd"/>
      <w:r w:rsidRPr="00CA29E7">
        <w:rPr>
          <w:rFonts w:asciiTheme="minorHAnsi" w:hAnsiTheme="minorHAnsi" w:cstheme="minorHAnsi"/>
          <w:sz w:val="22"/>
          <w:szCs w:val="22"/>
        </w:rPr>
        <w:t>. Zwody izolowane montować na samodzielnych podstawach w odległości min. 0,5 m 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29E7">
        <w:rPr>
          <w:rFonts w:asciiTheme="minorHAnsi" w:hAnsiTheme="minorHAnsi" w:cstheme="minorHAnsi"/>
          <w:sz w:val="22"/>
          <w:szCs w:val="22"/>
        </w:rPr>
        <w:t>konstrukcji montażowej instalacji PV. Całość należy zwodem izolowanym od instalacji PV łączyć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29E7">
        <w:rPr>
          <w:rFonts w:asciiTheme="minorHAnsi" w:hAnsiTheme="minorHAnsi" w:cstheme="minorHAnsi"/>
          <w:sz w:val="22"/>
          <w:szCs w:val="22"/>
        </w:rPr>
        <w:t>z instalacją odgromową. Należy wykorzystać istniejący system uziomów.</w:t>
      </w:r>
    </w:p>
    <w:p w:rsidR="00CA29E7" w:rsidRP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UWAGA: ISTNIEJĄCĄ INSTALACJĘ ODGROMOWĄ W SĄSIEDZTWIE INSTALOWANYCH</w:t>
      </w:r>
    </w:p>
    <w:p w:rsidR="00CA29E7" w:rsidRPr="00CA29E7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CA29E7">
        <w:rPr>
          <w:rFonts w:asciiTheme="minorHAnsi" w:hAnsiTheme="minorHAnsi" w:cstheme="minorHAnsi"/>
          <w:sz w:val="22"/>
          <w:szCs w:val="22"/>
        </w:rPr>
        <w:t>MODUŁOW PV ZDEMONTOWAĆ.</w:t>
      </w:r>
    </w:p>
    <w:p w:rsidR="00CA29E7" w:rsidRPr="001407E2" w:rsidRDefault="00CA29E7" w:rsidP="00CA29E7">
      <w:pPr>
        <w:autoSpaceDE w:val="0"/>
        <w:autoSpaceDN w:val="0"/>
        <w:adjustRightInd w:val="0"/>
        <w:ind w:left="708"/>
        <w:contextualSpacing w:val="0"/>
        <w:jc w:val="left"/>
        <w:rPr>
          <w:rFonts w:asciiTheme="minorHAnsi" w:eastAsia="Times New Roman" w:hAnsiTheme="minorHAnsi" w:cstheme="minorHAnsi"/>
          <w:color w:val="363636"/>
          <w:sz w:val="22"/>
          <w:szCs w:val="22"/>
          <w:lang w:eastAsia="pl-PL"/>
        </w:rPr>
      </w:pPr>
      <w:r w:rsidRPr="00CA29E7">
        <w:rPr>
          <w:rFonts w:asciiTheme="minorHAnsi" w:hAnsiTheme="minorHAnsi" w:cstheme="minorHAnsi"/>
          <w:sz w:val="22"/>
          <w:szCs w:val="22"/>
        </w:rPr>
        <w:t>Uwaga: w miejscach widocznych na instalacji odgromowej należy umieścić informację „Podczas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29E7">
        <w:rPr>
          <w:rFonts w:asciiTheme="minorHAnsi" w:hAnsiTheme="minorHAnsi" w:cstheme="minorHAnsi"/>
          <w:sz w:val="22"/>
          <w:szCs w:val="22"/>
        </w:rPr>
        <w:t>burzy zabrania się przebywania w odległości mniejszej niż 3 m od elementów instalacji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29E7">
        <w:rPr>
          <w:rFonts w:asciiTheme="minorHAnsi" w:hAnsiTheme="minorHAnsi" w:cstheme="minorHAnsi"/>
          <w:sz w:val="22"/>
          <w:szCs w:val="22"/>
        </w:rPr>
        <w:t>odgromowej”</w:t>
      </w:r>
    </w:p>
    <w:p w:rsidR="001407E2" w:rsidRPr="001407E2" w:rsidRDefault="001407E2" w:rsidP="00CA29E7">
      <w:pPr>
        <w:autoSpaceDE w:val="0"/>
        <w:autoSpaceDN w:val="0"/>
        <w:adjustRightInd w:val="0"/>
        <w:ind w:left="2124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E239A9" w:rsidRDefault="00E239A9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CA29E7" w:rsidRPr="001407E2" w:rsidRDefault="00CA29E7" w:rsidP="00E239A9">
      <w:pPr>
        <w:autoSpaceDE w:val="0"/>
        <w:autoSpaceDN w:val="0"/>
        <w:adjustRightInd w:val="0"/>
        <w:ind w:left="708"/>
        <w:contextualSpacing w:val="0"/>
        <w:jc w:val="left"/>
        <w:rPr>
          <w:rFonts w:asciiTheme="majorHAnsi" w:hAnsiTheme="majorHAnsi" w:cstheme="majorHAnsi"/>
          <w:sz w:val="22"/>
          <w:szCs w:val="22"/>
        </w:rPr>
      </w:pPr>
    </w:p>
    <w:p w:rsidR="00A61959" w:rsidRDefault="00A61959" w:rsidP="00A61959">
      <w:pPr>
        <w:pStyle w:val="Styl1"/>
        <w:ind w:left="0" w:firstLine="0"/>
        <w:jc w:val="center"/>
        <w:outlineLvl w:val="0"/>
      </w:pPr>
      <w:r w:rsidRPr="00087E7A">
        <w:lastRenderedPageBreak/>
        <w:t xml:space="preserve">Informacja Dotycząca </w:t>
      </w:r>
      <w:r>
        <w:br/>
      </w:r>
      <w:r w:rsidRPr="00087E7A">
        <w:t>Bezpieczeństwa i Ochrony Zdrowia (Bioz)</w:t>
      </w:r>
      <w:bookmarkEnd w:id="8"/>
      <w:bookmarkEnd w:id="9"/>
    </w:p>
    <w:p w:rsidR="00505CB6" w:rsidRPr="00087E7A" w:rsidRDefault="00505CB6" w:rsidP="00A61959">
      <w:pPr>
        <w:pStyle w:val="Styl1"/>
        <w:ind w:left="0" w:firstLine="0"/>
        <w:jc w:val="center"/>
        <w:outlineLvl w:val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480"/>
      </w:tblGrid>
      <w:tr w:rsidR="00505CB6" w:rsidRPr="00B87E07" w:rsidTr="002E01AF">
        <w:tc>
          <w:tcPr>
            <w:tcW w:w="2515" w:type="dxa"/>
          </w:tcPr>
          <w:p w:rsidR="00505CB6" w:rsidRPr="00B87E07" w:rsidRDefault="00505CB6" w:rsidP="002E01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Obiekt</w:t>
            </w:r>
          </w:p>
        </w:tc>
        <w:tc>
          <w:tcPr>
            <w:tcW w:w="6480" w:type="dxa"/>
            <w:vAlign w:val="center"/>
          </w:tcPr>
          <w:p w:rsidR="00505CB6" w:rsidRPr="00B87E07" w:rsidRDefault="00505CB6" w:rsidP="002E01AF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Termomodernizacja budynku </w:t>
            </w:r>
            <w:r>
              <w:rPr>
                <w:rFonts w:asciiTheme="minorHAnsi" w:hAnsiTheme="minorHAnsi"/>
              </w:rPr>
              <w:t>Ochotniczej Straży Pożarnej w Korszach</w:t>
            </w:r>
          </w:p>
          <w:p w:rsidR="00505CB6" w:rsidRPr="00B87E07" w:rsidRDefault="00505CB6" w:rsidP="002E01AF">
            <w:pPr>
              <w:rPr>
                <w:rFonts w:asciiTheme="minorHAnsi" w:hAnsiTheme="minorHAnsi"/>
              </w:rPr>
            </w:pPr>
          </w:p>
        </w:tc>
      </w:tr>
      <w:tr w:rsidR="00505CB6" w:rsidRPr="00B87E07" w:rsidTr="002E01AF">
        <w:tc>
          <w:tcPr>
            <w:tcW w:w="2515" w:type="dxa"/>
          </w:tcPr>
          <w:p w:rsidR="00505CB6" w:rsidRPr="00B87E07" w:rsidRDefault="00505CB6" w:rsidP="002E01AF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INWESTOR</w:t>
            </w:r>
          </w:p>
        </w:tc>
        <w:tc>
          <w:tcPr>
            <w:tcW w:w="6480" w:type="dxa"/>
            <w:vAlign w:val="center"/>
          </w:tcPr>
          <w:p w:rsidR="00505CB6" w:rsidRPr="00B87E07" w:rsidRDefault="00505CB6" w:rsidP="002E01AF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Gmina Korsze</w:t>
            </w:r>
          </w:p>
          <w:p w:rsidR="00505CB6" w:rsidRPr="00B87E07" w:rsidRDefault="007E7296" w:rsidP="002E01AF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>Ul</w:t>
            </w:r>
            <w:r w:rsidR="00505CB6" w:rsidRPr="00B87E07">
              <w:rPr>
                <w:rFonts w:asciiTheme="minorHAnsi" w:hAnsiTheme="minorHAnsi"/>
              </w:rPr>
              <w:t>. Mickiewicza 13</w:t>
            </w:r>
          </w:p>
          <w:p w:rsidR="00505CB6" w:rsidRPr="00B87E07" w:rsidRDefault="00505CB6" w:rsidP="002E01AF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>11-430 Korsze</w:t>
            </w:r>
            <w:r w:rsidR="00C86167">
              <w:rPr>
                <w:rFonts w:asciiTheme="minorHAnsi" w:hAnsiTheme="minorHAnsi"/>
              </w:rPr>
              <w:t xml:space="preserve"> Oprawy </w:t>
            </w:r>
          </w:p>
          <w:p w:rsidR="00505CB6" w:rsidRPr="00B87E07" w:rsidRDefault="00505CB6" w:rsidP="002E01AF">
            <w:pPr>
              <w:rPr>
                <w:rFonts w:asciiTheme="minorHAnsi" w:hAnsiTheme="minorHAnsi"/>
              </w:rPr>
            </w:pPr>
          </w:p>
        </w:tc>
      </w:tr>
      <w:tr w:rsidR="00505CB6" w:rsidRPr="00B87E07" w:rsidTr="002E01AF">
        <w:tc>
          <w:tcPr>
            <w:tcW w:w="2515" w:type="dxa"/>
          </w:tcPr>
          <w:p w:rsidR="00505CB6" w:rsidRPr="00B87E07" w:rsidRDefault="00505CB6" w:rsidP="002E01AF">
            <w:pPr>
              <w:rPr>
                <w:rFonts w:asciiTheme="minorHAnsi" w:hAnsiTheme="minorHAnsi"/>
                <w:b/>
              </w:rPr>
            </w:pPr>
            <w:r w:rsidRPr="00B87E07">
              <w:rPr>
                <w:rFonts w:asciiTheme="minorHAnsi" w:hAnsiTheme="minorHAnsi"/>
                <w:b/>
              </w:rPr>
              <w:t>ADRES INWESTYCJI</w:t>
            </w:r>
          </w:p>
        </w:tc>
        <w:tc>
          <w:tcPr>
            <w:tcW w:w="6480" w:type="dxa"/>
            <w:vAlign w:val="center"/>
          </w:tcPr>
          <w:p w:rsidR="00505CB6" w:rsidRDefault="00505CB6" w:rsidP="002E01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Kościuszki 16</w:t>
            </w:r>
          </w:p>
          <w:p w:rsidR="00505CB6" w:rsidRPr="00B87E07" w:rsidRDefault="00505CB6" w:rsidP="002E01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11-430 Korsze</w:t>
            </w:r>
          </w:p>
          <w:p w:rsidR="00505CB6" w:rsidRPr="00B87E07" w:rsidRDefault="00505CB6" w:rsidP="002E01AF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działka nr ew. </w:t>
            </w:r>
            <w:r w:rsidRPr="002B4CE0">
              <w:rPr>
                <w:rFonts w:asciiTheme="minorHAnsi" w:hAnsiTheme="minorHAnsi"/>
                <w:highlight w:val="yellow"/>
              </w:rPr>
              <w:t>3/76</w:t>
            </w:r>
          </w:p>
          <w:p w:rsidR="00505CB6" w:rsidRPr="00B87E07" w:rsidRDefault="00505CB6" w:rsidP="002E01AF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obręb ew. </w:t>
            </w:r>
            <w:r>
              <w:rPr>
                <w:rFonts w:asciiTheme="minorHAnsi" w:hAnsiTheme="minorHAnsi"/>
              </w:rPr>
              <w:t>Korsze</w:t>
            </w:r>
          </w:p>
          <w:p w:rsidR="00505CB6" w:rsidRPr="00B87E07" w:rsidRDefault="00505CB6" w:rsidP="002E01AF">
            <w:pPr>
              <w:rPr>
                <w:rFonts w:asciiTheme="minorHAnsi" w:hAnsiTheme="minorHAnsi"/>
              </w:rPr>
            </w:pPr>
            <w:r w:rsidRPr="00B87E07">
              <w:rPr>
                <w:rFonts w:asciiTheme="minorHAnsi" w:hAnsiTheme="minorHAnsi"/>
              </w:rPr>
              <w:t xml:space="preserve">gm. </w:t>
            </w:r>
            <w:r>
              <w:rPr>
                <w:rFonts w:asciiTheme="minorHAnsi" w:hAnsiTheme="minorHAnsi"/>
              </w:rPr>
              <w:t>Korsze</w:t>
            </w:r>
          </w:p>
        </w:tc>
      </w:tr>
    </w:tbl>
    <w:p w:rsidR="00505CB6" w:rsidRPr="00B87E07" w:rsidRDefault="00505CB6" w:rsidP="00505CB6">
      <w:pPr>
        <w:rPr>
          <w:rFonts w:asciiTheme="minorHAnsi" w:hAnsiTheme="minorHAnsi"/>
        </w:rPr>
      </w:pPr>
    </w:p>
    <w:p w:rsidR="00A61959" w:rsidRDefault="00A61959" w:rsidP="00A61959">
      <w:pPr>
        <w:pStyle w:val="WP2Bu"/>
        <w:outlineLvl w:val="1"/>
      </w:pPr>
    </w:p>
    <w:p w:rsidR="00A61959" w:rsidRDefault="00A61959" w:rsidP="00A61959">
      <w:pPr>
        <w:rPr>
          <w:rFonts w:asciiTheme="minorHAnsi" w:hAnsiTheme="minorHAnsi"/>
        </w:rPr>
      </w:pPr>
    </w:p>
    <w:p w:rsidR="00A61959" w:rsidRDefault="00A61959" w:rsidP="00A61959">
      <w:pPr>
        <w:rPr>
          <w:rFonts w:asciiTheme="minorHAnsi" w:hAnsiTheme="minorHAnsi"/>
        </w:rPr>
      </w:pPr>
    </w:p>
    <w:p w:rsidR="00A61959" w:rsidRPr="00AB4331" w:rsidRDefault="00A61959" w:rsidP="00A61959">
      <w:pPr>
        <w:rPr>
          <w:rFonts w:asciiTheme="minorHAnsi" w:hAnsiTheme="minorHAnsi"/>
        </w:rPr>
      </w:pP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2319"/>
        <w:gridCol w:w="3001"/>
        <w:gridCol w:w="2083"/>
        <w:gridCol w:w="1592"/>
      </w:tblGrid>
      <w:tr w:rsidR="00A61959" w:rsidRPr="00AB4331" w:rsidTr="00A61959">
        <w:tc>
          <w:tcPr>
            <w:tcW w:w="8995" w:type="dxa"/>
            <w:gridSpan w:val="4"/>
            <w:vAlign w:val="center"/>
          </w:tcPr>
          <w:p w:rsidR="00A61959" w:rsidRPr="00AB4331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AB4331">
              <w:rPr>
                <w:rFonts w:asciiTheme="minorHAnsi" w:hAnsiTheme="minorHAnsi"/>
                <w:b/>
              </w:rPr>
              <w:t>Zespół projektowy</w:t>
            </w:r>
          </w:p>
        </w:tc>
      </w:tr>
      <w:tr w:rsidR="00A61959" w:rsidRPr="00AB4331" w:rsidTr="00A61959">
        <w:trPr>
          <w:trHeight w:val="518"/>
        </w:trPr>
        <w:tc>
          <w:tcPr>
            <w:tcW w:w="2319" w:type="dxa"/>
            <w:shd w:val="clear" w:color="auto" w:fill="385623" w:themeFill="accent6" w:themeFillShade="80"/>
            <w:vAlign w:val="center"/>
          </w:tcPr>
          <w:p w:rsidR="00A61959" w:rsidRPr="00AB4331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01" w:type="dxa"/>
            <w:shd w:val="clear" w:color="auto" w:fill="D9D9D9" w:themeFill="background1" w:themeFillShade="D9"/>
            <w:vAlign w:val="center"/>
          </w:tcPr>
          <w:p w:rsidR="00A61959" w:rsidRPr="00AB4331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AB4331">
              <w:rPr>
                <w:rFonts w:asciiTheme="minorHAnsi" w:hAnsiTheme="minorHAnsi"/>
                <w:b/>
              </w:rPr>
              <w:t>Imię i nazwisko</w:t>
            </w:r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A61959" w:rsidRPr="00AB4331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AB4331">
              <w:rPr>
                <w:rFonts w:asciiTheme="minorHAnsi" w:hAnsiTheme="minorHAnsi"/>
                <w:b/>
              </w:rPr>
              <w:t>Numer uprawnień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A61959" w:rsidRPr="00AB4331" w:rsidRDefault="00A61959" w:rsidP="00A61959">
            <w:pPr>
              <w:jc w:val="center"/>
              <w:rPr>
                <w:rFonts w:asciiTheme="minorHAnsi" w:hAnsiTheme="minorHAnsi"/>
                <w:b/>
              </w:rPr>
            </w:pPr>
            <w:r w:rsidRPr="00AB4331">
              <w:rPr>
                <w:rFonts w:asciiTheme="minorHAnsi" w:hAnsiTheme="minorHAnsi"/>
                <w:b/>
              </w:rPr>
              <w:t>Pieczęć i podpis</w:t>
            </w:r>
          </w:p>
        </w:tc>
      </w:tr>
      <w:tr w:rsidR="00A61959" w:rsidRPr="00AB4331" w:rsidTr="00A61959">
        <w:trPr>
          <w:trHeight w:val="794"/>
        </w:trPr>
        <w:tc>
          <w:tcPr>
            <w:tcW w:w="2319" w:type="dxa"/>
            <w:vAlign w:val="center"/>
          </w:tcPr>
          <w:p w:rsidR="00A61959" w:rsidRPr="00AB4331" w:rsidRDefault="00A61959" w:rsidP="00A619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Projektant</w:t>
            </w:r>
          </w:p>
        </w:tc>
        <w:tc>
          <w:tcPr>
            <w:tcW w:w="3001" w:type="dxa"/>
            <w:vAlign w:val="center"/>
          </w:tcPr>
          <w:p w:rsidR="00A61959" w:rsidRPr="00AB4331" w:rsidRDefault="00A61959" w:rsidP="00A61959">
            <w:pPr>
              <w:rPr>
                <w:rFonts w:asciiTheme="minorHAnsi" w:hAnsiTheme="minorHAnsi"/>
                <w:lang w:val="en-US"/>
              </w:rPr>
            </w:pPr>
            <w:r w:rsidRPr="00AB4331">
              <w:rPr>
                <w:rFonts w:asciiTheme="minorHAnsi" w:hAnsiTheme="minorHAnsi"/>
                <w:lang w:val="en-US"/>
              </w:rPr>
              <w:t xml:space="preserve">mgr inż. arch. </w:t>
            </w:r>
            <w:r w:rsidRPr="00233132">
              <w:rPr>
                <w:rFonts w:asciiTheme="minorHAnsi" w:hAnsiTheme="minorHAnsi"/>
                <w:b/>
                <w:lang w:val="en-US"/>
              </w:rPr>
              <w:t>Anna Urban</w:t>
            </w:r>
          </w:p>
        </w:tc>
        <w:tc>
          <w:tcPr>
            <w:tcW w:w="2083" w:type="dxa"/>
            <w:vAlign w:val="center"/>
          </w:tcPr>
          <w:p w:rsidR="00A61959" w:rsidRPr="00FD31A2" w:rsidRDefault="00A61959" w:rsidP="00A61959">
            <w:pPr>
              <w:pStyle w:val="Bezodstpw"/>
              <w:contextualSpacing/>
              <w:rPr>
                <w:rFonts w:asciiTheme="minorHAnsi" w:hAnsiTheme="minorHAnsi"/>
                <w:szCs w:val="24"/>
              </w:rPr>
            </w:pPr>
            <w:proofErr w:type="spellStart"/>
            <w:r w:rsidRPr="00FD31A2">
              <w:rPr>
                <w:rFonts w:asciiTheme="minorHAnsi" w:hAnsiTheme="minorHAnsi"/>
                <w:szCs w:val="24"/>
              </w:rPr>
              <w:t>Bł</w:t>
            </w:r>
            <w:proofErr w:type="spellEnd"/>
            <w:r w:rsidRPr="00FD31A2">
              <w:rPr>
                <w:rFonts w:asciiTheme="minorHAnsi" w:hAnsiTheme="minorHAnsi"/>
                <w:szCs w:val="24"/>
              </w:rPr>
              <w:t xml:space="preserve"> 20/90</w:t>
            </w:r>
          </w:p>
        </w:tc>
        <w:tc>
          <w:tcPr>
            <w:tcW w:w="1592" w:type="dxa"/>
            <w:vAlign w:val="center"/>
          </w:tcPr>
          <w:p w:rsidR="00A61959" w:rsidRPr="00AB4331" w:rsidRDefault="00A61959" w:rsidP="00A61959">
            <w:pPr>
              <w:rPr>
                <w:rFonts w:asciiTheme="minorHAnsi" w:hAnsiTheme="minorHAnsi"/>
              </w:rPr>
            </w:pPr>
          </w:p>
        </w:tc>
      </w:tr>
      <w:tr w:rsidR="00A61959" w:rsidRPr="00AB4331" w:rsidTr="00A61959">
        <w:trPr>
          <w:trHeight w:val="794"/>
        </w:trPr>
        <w:tc>
          <w:tcPr>
            <w:tcW w:w="2319" w:type="dxa"/>
            <w:vAlign w:val="center"/>
          </w:tcPr>
          <w:p w:rsidR="00A61959" w:rsidRPr="00AB4331" w:rsidRDefault="00A61959" w:rsidP="00A619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Asystent projektanta</w:t>
            </w:r>
          </w:p>
        </w:tc>
        <w:tc>
          <w:tcPr>
            <w:tcW w:w="3001" w:type="dxa"/>
            <w:vAlign w:val="center"/>
          </w:tcPr>
          <w:p w:rsidR="00A61959" w:rsidRPr="00AB4331" w:rsidRDefault="00A61959" w:rsidP="00A61959">
            <w:pPr>
              <w:rPr>
                <w:rFonts w:asciiTheme="minorHAnsi" w:hAnsiTheme="minorHAnsi"/>
              </w:rPr>
            </w:pPr>
            <w:proofErr w:type="spellStart"/>
            <w:r w:rsidRPr="00AB4331">
              <w:rPr>
                <w:rFonts w:asciiTheme="minorHAnsi" w:hAnsiTheme="minorHAnsi"/>
              </w:rPr>
              <w:t>tech</w:t>
            </w:r>
            <w:proofErr w:type="spellEnd"/>
            <w:r w:rsidRPr="00AB4331">
              <w:rPr>
                <w:rFonts w:asciiTheme="minorHAnsi" w:hAnsiTheme="minorHAnsi"/>
              </w:rPr>
              <w:t xml:space="preserve">. </w:t>
            </w:r>
            <w:r w:rsidRPr="00233132">
              <w:rPr>
                <w:rFonts w:asciiTheme="minorHAnsi" w:hAnsiTheme="minorHAnsi"/>
                <w:b/>
              </w:rPr>
              <w:t>Witold Makiewicz</w:t>
            </w:r>
            <w:r w:rsidRPr="00AB433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A61959" w:rsidRPr="00AB4331" w:rsidRDefault="00A61959" w:rsidP="00A61959">
            <w:pPr>
              <w:jc w:val="left"/>
              <w:rPr>
                <w:rFonts w:asciiTheme="minorHAnsi" w:hAnsiTheme="minorHAnsi"/>
              </w:rPr>
            </w:pPr>
            <w:r w:rsidRPr="00AB4331"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  <w:t>153/82/OL</w:t>
            </w:r>
          </w:p>
        </w:tc>
        <w:tc>
          <w:tcPr>
            <w:tcW w:w="1592" w:type="dxa"/>
            <w:vAlign w:val="center"/>
          </w:tcPr>
          <w:p w:rsidR="00A61959" w:rsidRPr="00AB4331" w:rsidRDefault="00A61959" w:rsidP="00A61959">
            <w:pPr>
              <w:rPr>
                <w:rFonts w:asciiTheme="minorHAnsi" w:hAnsiTheme="minorHAnsi"/>
              </w:rPr>
            </w:pPr>
          </w:p>
        </w:tc>
      </w:tr>
    </w:tbl>
    <w:p w:rsidR="00A61959" w:rsidRDefault="00A61959" w:rsidP="00A61959">
      <w:pPr>
        <w:rPr>
          <w:rFonts w:asciiTheme="minorHAnsi" w:hAnsiTheme="minorHAnsi"/>
        </w:rPr>
      </w:pPr>
    </w:p>
    <w:p w:rsidR="00A61959" w:rsidRDefault="00A61959" w:rsidP="00A61959">
      <w:pPr>
        <w:rPr>
          <w:rFonts w:asciiTheme="minorHAnsi" w:hAnsiTheme="minorHAnsi"/>
        </w:rPr>
      </w:pPr>
    </w:p>
    <w:p w:rsidR="00A61959" w:rsidRPr="00233132" w:rsidRDefault="00A61959" w:rsidP="00A61959">
      <w:pPr>
        <w:pStyle w:val="Bezodstpw"/>
        <w:contextualSpacing/>
        <w:rPr>
          <w:rFonts w:asciiTheme="minorHAnsi" w:hAnsiTheme="minorHAnsi"/>
        </w:rPr>
      </w:pPr>
    </w:p>
    <w:p w:rsidR="00A61959" w:rsidRDefault="00C6312E" w:rsidP="00A61959">
      <w:pPr>
        <w:rPr>
          <w:rFonts w:asciiTheme="minorHAnsi" w:hAnsiTheme="minorHAnsi"/>
        </w:rPr>
        <w:sectPr w:rsidR="00A619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</w:rPr>
        <w:t xml:space="preserve"> Piecki, 2020..02.25</w:t>
      </w:r>
    </w:p>
    <w:p w:rsidR="00A61959" w:rsidRDefault="00A61959" w:rsidP="00A61959">
      <w:pPr>
        <w:pStyle w:val="WP2Bu"/>
        <w:outlineLvl w:val="1"/>
        <w:rPr>
          <w:rStyle w:val="Pogrubienie"/>
          <w:b/>
          <w:bCs w:val="0"/>
        </w:rPr>
      </w:pPr>
      <w:bookmarkStart w:id="11" w:name="_Toc469082404"/>
      <w:bookmarkStart w:id="12" w:name="_Toc469276815"/>
      <w:r w:rsidRPr="00087E7A">
        <w:lastRenderedPageBreak/>
        <w:t xml:space="preserve">Część </w:t>
      </w:r>
      <w:r w:rsidRPr="00087E7A">
        <w:rPr>
          <w:rStyle w:val="Pogrubienie"/>
        </w:rPr>
        <w:t>opisowa</w:t>
      </w:r>
      <w:bookmarkEnd w:id="11"/>
      <w:bookmarkEnd w:id="12"/>
    </w:p>
    <w:p w:rsidR="00A61959" w:rsidRPr="00087E7A" w:rsidRDefault="00A61959" w:rsidP="00A61959">
      <w:pPr>
        <w:pStyle w:val="WP2Bu"/>
        <w:outlineLvl w:val="1"/>
      </w:pPr>
    </w:p>
    <w:p w:rsidR="00A61959" w:rsidRDefault="00A61959" w:rsidP="009B513F">
      <w:pPr>
        <w:pStyle w:val="Wp21"/>
        <w:numPr>
          <w:ilvl w:val="0"/>
          <w:numId w:val="10"/>
        </w:numPr>
        <w:ind w:left="426" w:hanging="426"/>
        <w:outlineLvl w:val="1"/>
      </w:pPr>
      <w:bookmarkStart w:id="13" w:name="_Toc469082405"/>
      <w:bookmarkStart w:id="14" w:name="_Toc469276816"/>
      <w:r w:rsidRPr="00087E7A">
        <w:t>Informacja dotycząca bezpieczeństwa i ochrony zdrowia — ogólne</w:t>
      </w:r>
      <w:bookmarkEnd w:id="13"/>
      <w:bookmarkEnd w:id="14"/>
    </w:p>
    <w:p w:rsidR="00A61959" w:rsidRDefault="00A61959" w:rsidP="00A61959">
      <w:pPr>
        <w:pStyle w:val="Wp21"/>
        <w:numPr>
          <w:ilvl w:val="0"/>
          <w:numId w:val="0"/>
        </w:numPr>
        <w:ind w:left="426"/>
        <w:outlineLvl w:val="1"/>
      </w:pPr>
    </w:p>
    <w:p w:rsidR="00A61959" w:rsidRDefault="00A61959" w:rsidP="00A61959">
      <w:pPr>
        <w:ind w:left="426"/>
      </w:pPr>
      <w:r>
        <w:t>Zgodnie z Rozporządzeniem Ministra Infrastruktury z dnia 23.06.2003 r. Dz.U. nr 120 poz. 1126 §2.</w:t>
      </w:r>
    </w:p>
    <w:p w:rsidR="00A61959" w:rsidRDefault="00A61959" w:rsidP="00A61959">
      <w:pPr>
        <w:ind w:left="426"/>
      </w:pPr>
      <w:r>
        <w:t>Wytyczne ujęte w niniejszym punkcie mogą być stosowane wyłącznie przy wykonawstwie robót budowlano-montażowych dla obiektu objętego opracowaniem.</w:t>
      </w:r>
    </w:p>
    <w:p w:rsidR="00A61959" w:rsidRDefault="00A61959" w:rsidP="00A61959">
      <w:pPr>
        <w:ind w:left="426"/>
      </w:pPr>
      <w:r>
        <w:t>Przed przystąpieniem do robót należy opracować plan zagospodarowania terenu budowy oraz prowadzenia i wykonywania poszczególnych robót.</w:t>
      </w:r>
    </w:p>
    <w:p w:rsidR="00A61959" w:rsidRPr="00087E7A" w:rsidRDefault="00A61959" w:rsidP="00A61959">
      <w:pPr>
        <w:pStyle w:val="Wp21"/>
        <w:numPr>
          <w:ilvl w:val="0"/>
          <w:numId w:val="0"/>
        </w:numPr>
        <w:ind w:left="426"/>
        <w:outlineLvl w:val="1"/>
      </w:pPr>
    </w:p>
    <w:p w:rsidR="00A61959" w:rsidRDefault="00A61959" w:rsidP="00543B5D">
      <w:pPr>
        <w:pStyle w:val="WP211"/>
        <w:numPr>
          <w:ilvl w:val="1"/>
          <w:numId w:val="6"/>
        </w:numPr>
        <w:ind w:left="567" w:hanging="567"/>
      </w:pPr>
      <w:bookmarkStart w:id="15" w:name="_Toc469082406"/>
      <w:bookmarkStart w:id="16" w:name="_Toc469276817"/>
      <w:r w:rsidRPr="00087E7A">
        <w:t xml:space="preserve">Zakres robót dla całego </w:t>
      </w:r>
      <w:r w:rsidRPr="00D01D6D">
        <w:t>zamierzenia</w:t>
      </w:r>
      <w:r w:rsidRPr="00087E7A">
        <w:t xml:space="preserve"> budowlanego</w:t>
      </w:r>
      <w:bookmarkEnd w:id="15"/>
      <w:bookmarkEnd w:id="16"/>
    </w:p>
    <w:p w:rsidR="00A61959" w:rsidRDefault="00A61959" w:rsidP="00A61959">
      <w:pPr>
        <w:pStyle w:val="WP211"/>
        <w:ind w:left="567" w:firstLine="0"/>
      </w:pPr>
    </w:p>
    <w:p w:rsidR="00A61959" w:rsidRDefault="00A61959" w:rsidP="00A61959">
      <w:pPr>
        <w:ind w:left="567"/>
      </w:pPr>
      <w:r>
        <w:t>Przewiduje się realizację zamierzenia budowlanego</w:t>
      </w:r>
    </w:p>
    <w:p w:rsidR="00A61959" w:rsidRDefault="00A61959" w:rsidP="009B513F">
      <w:pPr>
        <w:pStyle w:val="Akapitzlist"/>
        <w:numPr>
          <w:ilvl w:val="0"/>
          <w:numId w:val="11"/>
        </w:numPr>
        <w:ind w:left="993"/>
      </w:pPr>
      <w:r>
        <w:t>Zabezpieczenie placu budowy,</w:t>
      </w:r>
    </w:p>
    <w:p w:rsidR="00A61959" w:rsidRDefault="00A61959" w:rsidP="009B513F">
      <w:pPr>
        <w:pStyle w:val="Akapitzlist"/>
        <w:numPr>
          <w:ilvl w:val="0"/>
          <w:numId w:val="11"/>
        </w:numPr>
        <w:ind w:left="993"/>
      </w:pPr>
      <w:r>
        <w:t>Konstrukcja - ściany, strop</w:t>
      </w:r>
    </w:p>
    <w:p w:rsidR="00A61959" w:rsidRDefault="00A61959" w:rsidP="009B513F">
      <w:pPr>
        <w:pStyle w:val="Akapitzlist"/>
        <w:numPr>
          <w:ilvl w:val="0"/>
          <w:numId w:val="11"/>
        </w:numPr>
        <w:ind w:left="993"/>
      </w:pPr>
      <w:r>
        <w:t>Konstrukcja - dach</w:t>
      </w:r>
    </w:p>
    <w:p w:rsidR="00A61959" w:rsidRDefault="00A61959" w:rsidP="009B513F">
      <w:pPr>
        <w:pStyle w:val="Akapitzlist"/>
        <w:numPr>
          <w:ilvl w:val="0"/>
          <w:numId w:val="11"/>
        </w:numPr>
        <w:ind w:left="993"/>
      </w:pPr>
      <w:r>
        <w:t>Pokrycie dachowe</w:t>
      </w:r>
    </w:p>
    <w:p w:rsidR="00A61959" w:rsidRDefault="00A61959" w:rsidP="009B513F">
      <w:pPr>
        <w:pStyle w:val="Akapitzlist"/>
        <w:numPr>
          <w:ilvl w:val="0"/>
          <w:numId w:val="11"/>
        </w:numPr>
        <w:ind w:left="993"/>
      </w:pPr>
      <w:r>
        <w:t>Roboty uzupełniające (osadzenie drzwi)</w:t>
      </w:r>
    </w:p>
    <w:p w:rsidR="00A61959" w:rsidRDefault="00A61959" w:rsidP="009B513F">
      <w:pPr>
        <w:pStyle w:val="Akapitzlist"/>
        <w:numPr>
          <w:ilvl w:val="0"/>
          <w:numId w:val="11"/>
        </w:numPr>
        <w:ind w:left="993"/>
      </w:pPr>
      <w:r>
        <w:t>Instalacja elektryczna</w:t>
      </w:r>
    </w:p>
    <w:p w:rsidR="00A61959" w:rsidRDefault="00A61959" w:rsidP="009B513F">
      <w:pPr>
        <w:pStyle w:val="Akapitzlist"/>
        <w:numPr>
          <w:ilvl w:val="0"/>
          <w:numId w:val="11"/>
        </w:numPr>
        <w:ind w:left="993"/>
      </w:pPr>
      <w:r>
        <w:t>Roboty wykończeniowe (posadzki, wykładziny ścian, tynki, malowanie)</w:t>
      </w:r>
    </w:p>
    <w:p w:rsidR="00A61959" w:rsidRDefault="00A61959" w:rsidP="009B513F">
      <w:pPr>
        <w:pStyle w:val="Akapitzlist"/>
        <w:numPr>
          <w:ilvl w:val="0"/>
          <w:numId w:val="11"/>
        </w:numPr>
        <w:ind w:left="993"/>
      </w:pPr>
      <w:r>
        <w:t>Uporządkowanie terenu budowy</w:t>
      </w:r>
    </w:p>
    <w:p w:rsidR="00A61959" w:rsidRDefault="00A61959" w:rsidP="009B513F">
      <w:pPr>
        <w:pStyle w:val="Akapitzlist"/>
        <w:numPr>
          <w:ilvl w:val="0"/>
          <w:numId w:val="11"/>
        </w:numPr>
        <w:ind w:left="993"/>
      </w:pPr>
      <w:r>
        <w:t>Przystąpienie do użytkowania</w:t>
      </w:r>
    </w:p>
    <w:p w:rsidR="00A61959" w:rsidRDefault="00A61959" w:rsidP="00A61959">
      <w:pPr>
        <w:ind w:left="567"/>
      </w:pPr>
    </w:p>
    <w:p w:rsidR="00A61959" w:rsidRDefault="00A61959" w:rsidP="00543B5D">
      <w:pPr>
        <w:pStyle w:val="Akapitzlist"/>
        <w:numPr>
          <w:ilvl w:val="1"/>
          <w:numId w:val="6"/>
        </w:numPr>
        <w:ind w:left="567" w:hanging="567"/>
        <w:outlineLvl w:val="2"/>
        <w:rPr>
          <w:b/>
        </w:rPr>
      </w:pPr>
      <w:bookmarkStart w:id="17" w:name="_Toc469082407"/>
      <w:bookmarkStart w:id="18" w:name="_Toc469276818"/>
      <w:r w:rsidRPr="00087E7A">
        <w:rPr>
          <w:b/>
        </w:rPr>
        <w:t>Wykaz istniejących obiektów budowlanych</w:t>
      </w:r>
      <w:bookmarkEnd w:id="17"/>
      <w:bookmarkEnd w:id="18"/>
    </w:p>
    <w:p w:rsidR="00A61959" w:rsidRDefault="00A61959" w:rsidP="00A61959">
      <w:pPr>
        <w:ind w:left="567"/>
      </w:pPr>
      <w:r>
        <w:t>brak</w:t>
      </w:r>
    </w:p>
    <w:p w:rsidR="00A61959" w:rsidRPr="00087E7A" w:rsidRDefault="00A61959" w:rsidP="00A61959">
      <w:pPr>
        <w:pStyle w:val="Akapitzlist"/>
        <w:ind w:left="567"/>
        <w:outlineLvl w:val="2"/>
        <w:rPr>
          <w:b/>
        </w:rPr>
      </w:pPr>
    </w:p>
    <w:p w:rsidR="00A61959" w:rsidRDefault="00A61959" w:rsidP="00543B5D">
      <w:pPr>
        <w:pStyle w:val="Akapitzlist"/>
        <w:numPr>
          <w:ilvl w:val="1"/>
          <w:numId w:val="6"/>
        </w:numPr>
        <w:ind w:left="567" w:hanging="567"/>
        <w:outlineLvl w:val="2"/>
        <w:rPr>
          <w:b/>
        </w:rPr>
      </w:pPr>
      <w:bookmarkStart w:id="19" w:name="_Toc469082408"/>
      <w:bookmarkStart w:id="20" w:name="_Toc469276819"/>
      <w:r w:rsidRPr="00087E7A">
        <w:rPr>
          <w:b/>
        </w:rPr>
        <w:t>Elementy zagospodarowania terenu stwarzające zagrożenie bezpieczeństwa i zdrowia ludzi</w:t>
      </w:r>
      <w:bookmarkEnd w:id="19"/>
      <w:bookmarkEnd w:id="20"/>
    </w:p>
    <w:p w:rsidR="00A61959" w:rsidRDefault="00A61959" w:rsidP="00A61959">
      <w:pPr>
        <w:pStyle w:val="Akapitzlist"/>
        <w:ind w:left="567"/>
        <w:outlineLvl w:val="2"/>
        <w:rPr>
          <w:b/>
        </w:rPr>
      </w:pPr>
    </w:p>
    <w:p w:rsidR="00A61959" w:rsidRDefault="00A61959" w:rsidP="009B513F">
      <w:pPr>
        <w:pStyle w:val="Akapitzlist"/>
        <w:numPr>
          <w:ilvl w:val="0"/>
          <w:numId w:val="12"/>
        </w:numPr>
      </w:pPr>
      <w:r>
        <w:t>roboty, przy których wykonywaniu występuje ryzyko upadku z wysokości ponad 5,0 m</w:t>
      </w:r>
    </w:p>
    <w:p w:rsidR="00A61959" w:rsidRDefault="00A61959" w:rsidP="009B513F">
      <w:pPr>
        <w:pStyle w:val="Akapitzlist"/>
        <w:numPr>
          <w:ilvl w:val="0"/>
          <w:numId w:val="12"/>
        </w:numPr>
      </w:pPr>
      <w:r>
        <w:t>roboty wykonywane na terenie czynnego obiektu budowlanego</w:t>
      </w:r>
    </w:p>
    <w:p w:rsidR="00A61959" w:rsidRPr="00087E7A" w:rsidRDefault="00A61959" w:rsidP="00A61959">
      <w:pPr>
        <w:pStyle w:val="Akapitzlist"/>
        <w:ind w:left="567"/>
        <w:outlineLvl w:val="2"/>
        <w:rPr>
          <w:b/>
        </w:rPr>
      </w:pPr>
    </w:p>
    <w:p w:rsidR="00A61959" w:rsidRDefault="00A61959" w:rsidP="00543B5D">
      <w:pPr>
        <w:pStyle w:val="Akapitzlist"/>
        <w:numPr>
          <w:ilvl w:val="1"/>
          <w:numId w:val="6"/>
        </w:numPr>
        <w:ind w:left="567" w:hanging="567"/>
        <w:outlineLvl w:val="2"/>
        <w:rPr>
          <w:b/>
        </w:rPr>
      </w:pPr>
      <w:bookmarkStart w:id="21" w:name="_Toc469082409"/>
      <w:bookmarkStart w:id="22" w:name="_Toc469276820"/>
      <w:r w:rsidRPr="00087E7A">
        <w:rPr>
          <w:b/>
        </w:rPr>
        <w:t>Przewidywane zagrożenia występujące podczas realizacji robót budowlanych</w:t>
      </w:r>
      <w:bookmarkEnd w:id="21"/>
      <w:bookmarkEnd w:id="22"/>
    </w:p>
    <w:p w:rsidR="00A61959" w:rsidRDefault="00A61959" w:rsidP="00A61959"/>
    <w:p w:rsidR="00A61959" w:rsidRDefault="00A61959" w:rsidP="00A61959">
      <w:pPr>
        <w:ind w:left="567"/>
      </w:pPr>
      <w:r>
        <w:t>W trakcie robót budowlanych mogą wystąpić następujące zagrożenia:</w:t>
      </w:r>
    </w:p>
    <w:p w:rsidR="00A61959" w:rsidRDefault="00A61959" w:rsidP="009B513F">
      <w:pPr>
        <w:pStyle w:val="Akapitzlist"/>
        <w:numPr>
          <w:ilvl w:val="0"/>
          <w:numId w:val="13"/>
        </w:numPr>
        <w:ind w:left="993"/>
      </w:pPr>
      <w:r>
        <w:t>prace na wysokości i na rusztowaniach – niebezpieczeństwo upadku osób i przedmiotów</w:t>
      </w:r>
    </w:p>
    <w:p w:rsidR="00A61959" w:rsidRDefault="00A61959" w:rsidP="00A61959"/>
    <w:p w:rsidR="00A61959" w:rsidRDefault="00A61959" w:rsidP="00543B5D">
      <w:pPr>
        <w:pStyle w:val="Akapitzlist"/>
        <w:numPr>
          <w:ilvl w:val="1"/>
          <w:numId w:val="6"/>
        </w:numPr>
        <w:ind w:left="567" w:hanging="567"/>
        <w:outlineLvl w:val="2"/>
        <w:rPr>
          <w:b/>
        </w:rPr>
      </w:pPr>
      <w:bookmarkStart w:id="23" w:name="_Toc469082410"/>
      <w:bookmarkStart w:id="24" w:name="_Toc469276821"/>
      <w:r w:rsidRPr="00087E7A">
        <w:rPr>
          <w:b/>
        </w:rPr>
        <w:t>Prowadzenie instruktażu pracowników przed przystąpieniem do realizacji robót szczególnie niebezpiecznych</w:t>
      </w:r>
      <w:bookmarkEnd w:id="23"/>
      <w:bookmarkEnd w:id="24"/>
    </w:p>
    <w:p w:rsidR="00A61959" w:rsidRDefault="00A61959" w:rsidP="00A61959"/>
    <w:p w:rsidR="00A61959" w:rsidRDefault="00A61959" w:rsidP="00A61959">
      <w:pPr>
        <w:pStyle w:val="Tekstpodstawowywcity2"/>
      </w:pPr>
      <w:r w:rsidRPr="00485B2E">
        <w:t>Pracownicy powinni przejść szkolenie okresowe i</w:t>
      </w:r>
      <w:r>
        <w:t> </w:t>
      </w:r>
      <w:r w:rsidRPr="00485B2E">
        <w:t>ogólne. W</w:t>
      </w:r>
      <w:r>
        <w:t> </w:t>
      </w:r>
      <w:r w:rsidRPr="00485B2E">
        <w:t>ramach szkolenia ogólnego obowiązujące jest szkolenie wstępne i</w:t>
      </w:r>
      <w:r>
        <w:t> </w:t>
      </w:r>
      <w:r w:rsidRPr="00485B2E">
        <w:t xml:space="preserve">stanowiskowe. Dodatkowo pracownicy powinni być </w:t>
      </w:r>
      <w:r w:rsidRPr="00485B2E">
        <w:lastRenderedPageBreak/>
        <w:t>zapoznani każdego dnia ze sposobem realizacji robót szczególnie niebezpiecznych. Powinna zostać wyznaczona osoba sprawująca nadzór nad robotami szczególnie niebezpiecznymi.</w:t>
      </w:r>
    </w:p>
    <w:p w:rsidR="00A61959" w:rsidRDefault="00A61959" w:rsidP="00A61959">
      <w:pPr>
        <w:pStyle w:val="Tekstpodstawowywcity2"/>
      </w:pPr>
    </w:p>
    <w:p w:rsidR="00A61959" w:rsidRDefault="00A61959" w:rsidP="00543B5D">
      <w:pPr>
        <w:pStyle w:val="Akapitzlist"/>
        <w:numPr>
          <w:ilvl w:val="1"/>
          <w:numId w:val="6"/>
        </w:numPr>
        <w:ind w:left="567" w:hanging="567"/>
        <w:outlineLvl w:val="2"/>
        <w:rPr>
          <w:b/>
        </w:rPr>
      </w:pPr>
      <w:bookmarkStart w:id="25" w:name="_Toc469082411"/>
      <w:bookmarkStart w:id="26" w:name="_Toc469276822"/>
      <w:r w:rsidRPr="00087E7A">
        <w:rPr>
          <w:b/>
        </w:rPr>
        <w:t>Środki techniczne i organizacyjne, zapobiegające niebezpieczeństwom wynikającym z wykonywania poszczególnych robót budowlanych w strefach szczególnego zagrożenia zdrowia lub w ich sąsiedztwie</w:t>
      </w:r>
      <w:bookmarkEnd w:id="25"/>
      <w:bookmarkEnd w:id="26"/>
    </w:p>
    <w:p w:rsidR="00A61959" w:rsidRDefault="00A61959" w:rsidP="00A61959"/>
    <w:p w:rsidR="00A61959" w:rsidRDefault="00A61959" w:rsidP="00A61959">
      <w:pPr>
        <w:ind w:left="567"/>
      </w:pPr>
      <w:r>
        <w:t>Należy opracować plan zagospodarowania terenu budowy oraz prowadzenia i wykonywania poszczególnych robót obejmujący:</w:t>
      </w:r>
    </w:p>
    <w:p w:rsidR="00A61959" w:rsidRDefault="00A61959" w:rsidP="009B513F">
      <w:pPr>
        <w:pStyle w:val="Akapitzlist"/>
        <w:numPr>
          <w:ilvl w:val="0"/>
          <w:numId w:val="13"/>
        </w:numPr>
        <w:ind w:left="993"/>
      </w:pPr>
      <w:r>
        <w:t>ogrodzenie terenu i zaznaczenie stref niebezpiecznych</w:t>
      </w:r>
    </w:p>
    <w:p w:rsidR="00A61959" w:rsidRDefault="00A61959" w:rsidP="009B513F">
      <w:pPr>
        <w:pStyle w:val="Akapitzlist"/>
        <w:numPr>
          <w:ilvl w:val="0"/>
          <w:numId w:val="13"/>
        </w:numPr>
        <w:ind w:left="993"/>
      </w:pPr>
      <w:r>
        <w:t>wyznaczenie składowisk</w:t>
      </w:r>
    </w:p>
    <w:p w:rsidR="00A61959" w:rsidRDefault="00A61959" w:rsidP="009B513F">
      <w:pPr>
        <w:pStyle w:val="Akapitzlist"/>
        <w:numPr>
          <w:ilvl w:val="0"/>
          <w:numId w:val="13"/>
        </w:numPr>
        <w:ind w:left="993"/>
      </w:pPr>
      <w:r>
        <w:t>wykonanie dróg, wyjść i przejść dla pieszych,</w:t>
      </w:r>
    </w:p>
    <w:p w:rsidR="00A61959" w:rsidRDefault="00A61959" w:rsidP="009B513F">
      <w:pPr>
        <w:pStyle w:val="Akapitzlist"/>
        <w:numPr>
          <w:ilvl w:val="0"/>
          <w:numId w:val="13"/>
        </w:numPr>
        <w:ind w:left="993"/>
      </w:pPr>
      <w:r>
        <w:t>urządzenie pomieszczeń higieniczno-sanitarnych i socjalnych,</w:t>
      </w:r>
    </w:p>
    <w:p w:rsidR="00A61959" w:rsidRDefault="00A61959" w:rsidP="009B513F">
      <w:pPr>
        <w:pStyle w:val="Akapitzlist"/>
        <w:numPr>
          <w:ilvl w:val="0"/>
          <w:numId w:val="13"/>
        </w:numPr>
        <w:ind w:left="993"/>
      </w:pPr>
      <w:r>
        <w:t>zapewnienie oświetlenia naturalnego i sztucznego, wentylacji, łączności telefonicznej</w:t>
      </w:r>
    </w:p>
    <w:p w:rsidR="00A61959" w:rsidRDefault="00A61959" w:rsidP="009B513F">
      <w:pPr>
        <w:pStyle w:val="Akapitzlist"/>
        <w:numPr>
          <w:ilvl w:val="0"/>
          <w:numId w:val="13"/>
        </w:numPr>
        <w:ind w:left="993"/>
      </w:pPr>
      <w:r>
        <w:t>urządzenie składowisk materiałów i wyrobów</w:t>
      </w:r>
    </w:p>
    <w:p w:rsidR="00A61959" w:rsidRDefault="00A61959" w:rsidP="009B513F">
      <w:pPr>
        <w:pStyle w:val="Akapitzlist"/>
        <w:numPr>
          <w:ilvl w:val="0"/>
          <w:numId w:val="13"/>
        </w:numPr>
        <w:ind w:left="993"/>
      </w:pPr>
      <w:r>
        <w:t>wyznaczenie stref postojowych dla maszyn, urządzeń i pojazdów</w:t>
      </w:r>
    </w:p>
    <w:p w:rsidR="00A61959" w:rsidRPr="00087E7A" w:rsidRDefault="00A61959" w:rsidP="00A61959"/>
    <w:p w:rsidR="00A61959" w:rsidRDefault="00A61959" w:rsidP="00543B5D">
      <w:pPr>
        <w:pStyle w:val="Akapitzlist"/>
        <w:numPr>
          <w:ilvl w:val="1"/>
          <w:numId w:val="6"/>
        </w:numPr>
        <w:ind w:left="567" w:hanging="567"/>
        <w:outlineLvl w:val="2"/>
        <w:rPr>
          <w:b/>
        </w:rPr>
      </w:pPr>
      <w:bookmarkStart w:id="27" w:name="_Toc469082412"/>
      <w:bookmarkStart w:id="28" w:name="_Toc469276823"/>
      <w:r w:rsidRPr="00087E7A">
        <w:rPr>
          <w:b/>
        </w:rPr>
        <w:t>Podstawowe grupy robót budowlano-montażowych</w:t>
      </w:r>
      <w:bookmarkEnd w:id="27"/>
      <w:bookmarkEnd w:id="28"/>
    </w:p>
    <w:p w:rsidR="00A61959" w:rsidRDefault="00A61959" w:rsidP="00A61959"/>
    <w:p w:rsidR="00A61959" w:rsidRDefault="00A61959" w:rsidP="009B513F">
      <w:pPr>
        <w:pStyle w:val="Akapitzlist"/>
        <w:numPr>
          <w:ilvl w:val="0"/>
          <w:numId w:val="14"/>
        </w:numPr>
      </w:pPr>
      <w:r>
        <w:t>Roboty montażowe</w:t>
      </w:r>
    </w:p>
    <w:p w:rsidR="00A61959" w:rsidRDefault="00A61959" w:rsidP="009B513F">
      <w:pPr>
        <w:pStyle w:val="Akapitzlist"/>
        <w:numPr>
          <w:ilvl w:val="0"/>
          <w:numId w:val="14"/>
        </w:numPr>
      </w:pPr>
      <w:r>
        <w:t>Roboty ogólnobudowlane</w:t>
      </w:r>
    </w:p>
    <w:p w:rsidR="00A61959" w:rsidRDefault="00A61959" w:rsidP="009B513F">
      <w:pPr>
        <w:pStyle w:val="Akapitzlist"/>
        <w:numPr>
          <w:ilvl w:val="0"/>
          <w:numId w:val="14"/>
        </w:numPr>
      </w:pPr>
      <w:r>
        <w:t xml:space="preserve">Roboty na wysokości </w:t>
      </w:r>
    </w:p>
    <w:p w:rsidR="00A61959" w:rsidRDefault="00A61959" w:rsidP="009B513F">
      <w:pPr>
        <w:pStyle w:val="Akapitzlist"/>
        <w:numPr>
          <w:ilvl w:val="0"/>
          <w:numId w:val="14"/>
        </w:numPr>
      </w:pPr>
      <w:r>
        <w:t>Rusztowania i ruchome podesty robocze</w:t>
      </w:r>
    </w:p>
    <w:p w:rsidR="00A61959" w:rsidRPr="00087E7A" w:rsidRDefault="00A61959" w:rsidP="00A61959"/>
    <w:p w:rsidR="00A61959" w:rsidRDefault="00A61959" w:rsidP="00543B5D">
      <w:pPr>
        <w:pStyle w:val="Wp21"/>
        <w:numPr>
          <w:ilvl w:val="0"/>
          <w:numId w:val="6"/>
        </w:numPr>
        <w:ind w:left="425" w:hanging="425"/>
        <w:outlineLvl w:val="1"/>
      </w:pPr>
      <w:bookmarkStart w:id="29" w:name="_Toc469082413"/>
      <w:bookmarkStart w:id="30" w:name="_Toc469276824"/>
      <w:r w:rsidRPr="00087E7A">
        <w:t>Instalacje, urządzenia i pozostałe elementy dotyczące BIOZ</w:t>
      </w:r>
      <w:bookmarkEnd w:id="29"/>
      <w:bookmarkEnd w:id="30"/>
    </w:p>
    <w:p w:rsidR="00A61959" w:rsidRPr="00087E7A" w:rsidRDefault="00A61959" w:rsidP="00A61959">
      <w:pPr>
        <w:pStyle w:val="Wp21"/>
        <w:numPr>
          <w:ilvl w:val="0"/>
          <w:numId w:val="0"/>
        </w:numPr>
        <w:ind w:left="425"/>
        <w:outlineLvl w:val="1"/>
      </w:pPr>
    </w:p>
    <w:p w:rsidR="00A61959" w:rsidRDefault="00A61959" w:rsidP="00543B5D">
      <w:pPr>
        <w:pStyle w:val="WP211"/>
        <w:numPr>
          <w:ilvl w:val="1"/>
          <w:numId w:val="6"/>
        </w:numPr>
        <w:ind w:left="851" w:hanging="851"/>
      </w:pPr>
      <w:bookmarkStart w:id="31" w:name="_Toc469082414"/>
      <w:bookmarkStart w:id="32" w:name="_Toc469276825"/>
      <w:r w:rsidRPr="00087E7A">
        <w:t>Instalacje i urządzenia elektroenergetyczne</w:t>
      </w:r>
      <w:bookmarkEnd w:id="31"/>
      <w:bookmarkEnd w:id="32"/>
    </w:p>
    <w:p w:rsidR="00A61959" w:rsidRDefault="00A61959" w:rsidP="00A61959"/>
    <w:p w:rsidR="00A61959" w:rsidRDefault="00A61959" w:rsidP="009B513F">
      <w:pPr>
        <w:pStyle w:val="Akapitzlist"/>
        <w:numPr>
          <w:ilvl w:val="0"/>
          <w:numId w:val="15"/>
        </w:numPr>
      </w:pPr>
      <w:r>
        <w:t>Instalacje rozdziału energii elektrycznej na terenie budowy powinny być zaprojektowane i wykonane oraz utrzymywane i użytkowane w taki sposób, aby nie stanowiły zagrożenia pożarowego lub wybuchowego, a także chroniły w dostatecznym stopniu pracowników przed porażeniem prądem elektrycznym.</w:t>
      </w:r>
    </w:p>
    <w:p w:rsidR="00A61959" w:rsidRDefault="00A61959" w:rsidP="00A61959">
      <w:pPr>
        <w:pStyle w:val="Akapitzlist"/>
      </w:pPr>
    </w:p>
    <w:p w:rsidR="00A61959" w:rsidRDefault="00A61959" w:rsidP="009B513F">
      <w:pPr>
        <w:pStyle w:val="Akapitzlist"/>
        <w:numPr>
          <w:ilvl w:val="0"/>
          <w:numId w:val="15"/>
        </w:numPr>
      </w:pPr>
      <w:r>
        <w:t>Roboty związane z podłączeniem, sprawdzaniem konserwacją i naprawą instalacji i urządzeń elektrycznych mogą być wykonywane wyłącznie przez osoby posiadające odpowiednie uprawnienia.</w:t>
      </w:r>
    </w:p>
    <w:p w:rsidR="00A61959" w:rsidRPr="00087E7A" w:rsidRDefault="00A61959" w:rsidP="00A61959"/>
    <w:p w:rsidR="00A61959" w:rsidRDefault="00A61959" w:rsidP="00543B5D">
      <w:pPr>
        <w:pStyle w:val="WP211"/>
        <w:numPr>
          <w:ilvl w:val="1"/>
          <w:numId w:val="6"/>
        </w:numPr>
        <w:ind w:left="851" w:hanging="851"/>
      </w:pPr>
      <w:bookmarkStart w:id="33" w:name="_Toc469082415"/>
      <w:bookmarkStart w:id="34" w:name="_Toc469276826"/>
      <w:r w:rsidRPr="00087E7A">
        <w:t>Maszyny i urządzenia techniczne</w:t>
      </w:r>
      <w:bookmarkEnd w:id="33"/>
      <w:bookmarkEnd w:id="34"/>
    </w:p>
    <w:p w:rsidR="00A61959" w:rsidRDefault="00A61959" w:rsidP="00A61959"/>
    <w:p w:rsidR="00A61959" w:rsidRDefault="00A61959" w:rsidP="009B513F">
      <w:pPr>
        <w:pStyle w:val="Akapitzlist"/>
        <w:numPr>
          <w:ilvl w:val="0"/>
          <w:numId w:val="16"/>
        </w:numPr>
      </w:pPr>
      <w:r>
        <w:lastRenderedPageBreak/>
        <w:t>Maszyny i inne urządzenia techniczne oraz narzędzia zmechanizowane powinny być montowane, eksploatowane i obsługiwane zgodnie z instrukcją producenta oraz spełniać wymagania określone w przepisach dotyczących systemu oceny zgodności.</w:t>
      </w:r>
    </w:p>
    <w:p w:rsidR="00A61959" w:rsidRDefault="00A61959" w:rsidP="00A61959">
      <w:pPr>
        <w:pStyle w:val="Akapitzlist"/>
      </w:pPr>
    </w:p>
    <w:p w:rsidR="00A61959" w:rsidRDefault="00A61959" w:rsidP="009B513F">
      <w:pPr>
        <w:pStyle w:val="Akapitzlist"/>
        <w:numPr>
          <w:ilvl w:val="0"/>
          <w:numId w:val="16"/>
        </w:numPr>
      </w:pPr>
      <w:r>
        <w:t>Maszyny i inne urządzenia techniczne, podlegające dozorowi technicznemu, mogą być używane na terenie budowy tylko wówczas, jeżeli wystawiono dokumenty uprawniające do ich eksploatacji.</w:t>
      </w:r>
    </w:p>
    <w:p w:rsidR="00A61959" w:rsidRDefault="00A61959" w:rsidP="00A61959"/>
    <w:p w:rsidR="00A61959" w:rsidRDefault="00A61959" w:rsidP="00A61959"/>
    <w:p w:rsidR="00A61959" w:rsidRPr="00087E7A" w:rsidRDefault="00A61959" w:rsidP="00A61959"/>
    <w:p w:rsidR="00A61959" w:rsidRDefault="00A61959" w:rsidP="00543B5D">
      <w:pPr>
        <w:pStyle w:val="WP211"/>
        <w:numPr>
          <w:ilvl w:val="1"/>
          <w:numId w:val="6"/>
        </w:numPr>
        <w:ind w:left="851" w:hanging="851"/>
      </w:pPr>
      <w:bookmarkStart w:id="35" w:name="_Toc469082416"/>
      <w:bookmarkStart w:id="36" w:name="_Toc469276827"/>
      <w:r w:rsidRPr="00087E7A">
        <w:t>Rusztowania i ruchome podesty robocze</w:t>
      </w:r>
      <w:bookmarkEnd w:id="35"/>
      <w:bookmarkEnd w:id="36"/>
    </w:p>
    <w:p w:rsidR="00A61959" w:rsidRDefault="00A61959" w:rsidP="00A61959"/>
    <w:p w:rsidR="00A61959" w:rsidRDefault="00A61959" w:rsidP="009B513F">
      <w:pPr>
        <w:pStyle w:val="Akapitzlist"/>
        <w:numPr>
          <w:ilvl w:val="0"/>
          <w:numId w:val="17"/>
        </w:numPr>
      </w:pPr>
      <w:r>
        <w:t>Rusztowania i ruchome podesty robocze powinny być wykonywane zgodnie z dokumentacją producenta albo projektem indywidualnym.</w:t>
      </w:r>
    </w:p>
    <w:p w:rsidR="00A61959" w:rsidRDefault="00A61959" w:rsidP="00A61959">
      <w:pPr>
        <w:pStyle w:val="Akapitzlist"/>
      </w:pPr>
    </w:p>
    <w:p w:rsidR="00A61959" w:rsidRDefault="00A61959" w:rsidP="009B513F">
      <w:pPr>
        <w:pStyle w:val="Akapitzlist"/>
        <w:numPr>
          <w:ilvl w:val="0"/>
          <w:numId w:val="17"/>
        </w:numPr>
      </w:pPr>
      <w:r>
        <w:t>Rusztowania systemowe powinny być montowane zgodnie z dokumentacją projektową z elementów poddanych przez producenta badaniom na zgodność z wymaganiami konstrukcyjnymi i materiałowymi, określonymi w kryteriach oceny wyrobów pod względem bezpieczeństwa.</w:t>
      </w:r>
    </w:p>
    <w:p w:rsidR="00A61959" w:rsidRDefault="00A61959" w:rsidP="00A61959"/>
    <w:p w:rsidR="00A61959" w:rsidRPr="00087E7A" w:rsidRDefault="00A61959" w:rsidP="00A61959"/>
    <w:p w:rsidR="00A61959" w:rsidRDefault="00A61959" w:rsidP="00543B5D">
      <w:pPr>
        <w:pStyle w:val="WP211"/>
        <w:numPr>
          <w:ilvl w:val="1"/>
          <w:numId w:val="6"/>
        </w:numPr>
        <w:ind w:left="851" w:hanging="851"/>
      </w:pPr>
      <w:bookmarkStart w:id="37" w:name="_Toc469082417"/>
      <w:bookmarkStart w:id="38" w:name="_Toc469276828"/>
      <w:r w:rsidRPr="00087E7A">
        <w:t>Roboty na wysokości</w:t>
      </w:r>
      <w:bookmarkEnd w:id="37"/>
      <w:bookmarkEnd w:id="38"/>
    </w:p>
    <w:p w:rsidR="00A61959" w:rsidRDefault="00A61959" w:rsidP="00A61959"/>
    <w:p w:rsidR="00A61959" w:rsidRDefault="00A61959" w:rsidP="009B513F">
      <w:pPr>
        <w:pStyle w:val="Akapitzlist"/>
        <w:numPr>
          <w:ilvl w:val="0"/>
          <w:numId w:val="18"/>
        </w:numPr>
      </w:pPr>
      <w:r w:rsidRPr="007102E9">
        <w:t>Osoby przebywające na stanowiskach pracy, znajdujące się na wysokości co najmniej 1</w:t>
      </w:r>
      <w:r>
        <w:t xml:space="preserve"> </w:t>
      </w:r>
      <w:r w:rsidRPr="007102E9">
        <w:t>m od poziomu podłogi lub ziemi, powinny być zabezpieczone przed upadkiem z</w:t>
      </w:r>
      <w:r>
        <w:t> </w:t>
      </w:r>
      <w:r w:rsidRPr="007102E9">
        <w:t>wysokości.</w:t>
      </w:r>
    </w:p>
    <w:p w:rsidR="00A61959" w:rsidRDefault="00A61959" w:rsidP="00A61959"/>
    <w:p w:rsidR="00A61959" w:rsidRDefault="00A61959" w:rsidP="00543B5D">
      <w:pPr>
        <w:pStyle w:val="WP211"/>
        <w:numPr>
          <w:ilvl w:val="1"/>
          <w:numId w:val="6"/>
        </w:numPr>
        <w:ind w:left="851" w:hanging="851"/>
      </w:pPr>
      <w:bookmarkStart w:id="39" w:name="_Toc469082418"/>
      <w:bookmarkStart w:id="40" w:name="_Toc469276829"/>
      <w:r w:rsidRPr="00087E7A">
        <w:t>Roboty montażowe</w:t>
      </w:r>
      <w:bookmarkEnd w:id="39"/>
      <w:bookmarkEnd w:id="40"/>
    </w:p>
    <w:p w:rsidR="00A61959" w:rsidRDefault="00A61959" w:rsidP="00A61959"/>
    <w:p w:rsidR="00A61959" w:rsidRDefault="00A61959" w:rsidP="00A61959">
      <w:r>
        <w:t xml:space="preserve">Roboty montażowe konstrukcji stalowych i prefabrykowanych elementów wielkowymiarowych mogą być wykonywane, na podstawie projektu montażu oraz </w:t>
      </w:r>
      <w:r w:rsidRPr="007102E9">
        <w:rPr>
          <w:i/>
        </w:rPr>
        <w:t>planu bezpieczeństwa i</w:t>
      </w:r>
      <w:r>
        <w:rPr>
          <w:i/>
        </w:rPr>
        <w:t> </w:t>
      </w:r>
      <w:r w:rsidRPr="007102E9">
        <w:rPr>
          <w:i/>
        </w:rPr>
        <w:t>ochrony zdrowia</w:t>
      </w:r>
      <w:r>
        <w:t>, przez pracowników zapoznanych z instrukcją organizacji montażu oraz rodzajem używanych maszyn i innych urządzeń technicznych.</w:t>
      </w:r>
    </w:p>
    <w:p w:rsidR="00A61959" w:rsidRDefault="00A61959" w:rsidP="00A61959">
      <w:r>
        <w:t>Urządzenia pomocnicze, przeznaczone do montażu, powinny posiadać wymagane dokumenty.</w:t>
      </w:r>
    </w:p>
    <w:p w:rsidR="00A61959" w:rsidRDefault="00A61959" w:rsidP="00A61959"/>
    <w:p w:rsidR="00A61959" w:rsidRDefault="00A61959" w:rsidP="00A61959">
      <w:r>
        <w:t>W powyższych punktach podano podstawowe grupy robót budowlano-montażowych.</w:t>
      </w:r>
    </w:p>
    <w:p w:rsidR="00A61959" w:rsidRDefault="00A61959" w:rsidP="00A61959">
      <w:r>
        <w:t>Na wykonawcy spoczywa obowiązek przestrzegania wymagań dla robót budowlano – montażowych w pełnym zakresie wraz z obowiązującymi przepisami towarzyszącymi nie wymienionymi w powyższych punktach.</w:t>
      </w:r>
    </w:p>
    <w:p w:rsidR="00A61959" w:rsidRDefault="00A61959" w:rsidP="00A61959">
      <w:r>
        <w:t>Roboty należy prowadzić zgodnie z:</w:t>
      </w:r>
    </w:p>
    <w:p w:rsidR="00A61959" w:rsidRDefault="00A61959" w:rsidP="009B513F">
      <w:pPr>
        <w:pStyle w:val="Akapitzlist"/>
        <w:numPr>
          <w:ilvl w:val="0"/>
          <w:numId w:val="19"/>
        </w:numPr>
        <w:ind w:left="426"/>
      </w:pPr>
      <w:r>
        <w:t>dokumentacją projektową</w:t>
      </w:r>
    </w:p>
    <w:p w:rsidR="00A61959" w:rsidRDefault="00A61959" w:rsidP="009B513F">
      <w:pPr>
        <w:pStyle w:val="Akapitzlist"/>
        <w:numPr>
          <w:ilvl w:val="0"/>
          <w:numId w:val="19"/>
        </w:numPr>
        <w:ind w:left="426"/>
      </w:pPr>
      <w:r>
        <w:t>obowiązującymi normami i przepisami w tym bhp i p.poż.</w:t>
      </w:r>
    </w:p>
    <w:p w:rsidR="00A61959" w:rsidRDefault="00A61959" w:rsidP="009B513F">
      <w:pPr>
        <w:pStyle w:val="Akapitzlist"/>
        <w:numPr>
          <w:ilvl w:val="0"/>
          <w:numId w:val="19"/>
        </w:numPr>
        <w:ind w:left="426"/>
      </w:pPr>
      <w:r>
        <w:t xml:space="preserve">Ustawą Prawo Budowlane z dnia 7.07.1994 r (Dz. U. z 2003 r. Nr 207, poz. 2016 oraz z 2004 r. Nr 6, poz. 41 i Nr 92, poz. 881) i Ustawą z dnia 16 kwietnia 2004 r o zmianie ustawy – Prawo budowlane (Dz. U. Nr 93, poz. 888) oraz z Rozporządzeniem Ministra </w:t>
      </w:r>
      <w:r>
        <w:lastRenderedPageBreak/>
        <w:t>Infrastruktury z dnia 12.04.2002 r. w sprawie warunków technicznych, jakim powinny odpowiadać budynki i ich usytuowanie (Dz. U. Nr 75, poz. 690) i Rozporządzeniem zmieniającym rozporządzenie w sprawie warunków technicznych, jakim powinny odpowiadać budynki i ich usytuowanie z dnia 07.04.2004 r. (Dz.U. nr 04.109.1155 i 1156)</w:t>
      </w:r>
    </w:p>
    <w:p w:rsidR="00A61959" w:rsidRDefault="00A61959" w:rsidP="009B513F">
      <w:pPr>
        <w:pStyle w:val="Akapitzlist"/>
        <w:numPr>
          <w:ilvl w:val="0"/>
          <w:numId w:val="19"/>
        </w:numPr>
        <w:ind w:left="426"/>
      </w:pPr>
      <w:r>
        <w:t>„Warunkami technicznymi wykonania i odbioru robót budowlano – montażowych” tom I, II i III – Wydawnictwo ARKADY Warszawa 1989 – sprawdzając aktualność norm i przepisów wymienionych w tym opracowaniu.</w:t>
      </w:r>
    </w:p>
    <w:p w:rsidR="00A61959" w:rsidRDefault="00A61959" w:rsidP="009B513F">
      <w:pPr>
        <w:pStyle w:val="Akapitzlist"/>
        <w:numPr>
          <w:ilvl w:val="0"/>
          <w:numId w:val="19"/>
        </w:numPr>
        <w:ind w:left="426"/>
      </w:pPr>
      <w:r>
        <w:t>Rozporządzeniem Ministra Pracy i Polityki Socjalnej z dnia 26.09.1997 r. w sprawie ogólnych przepisów bezpieczeństwa i higieny pracy (Dz. U. nr 129)</w:t>
      </w:r>
    </w:p>
    <w:p w:rsidR="00A61959" w:rsidRDefault="00A61959" w:rsidP="009B513F">
      <w:pPr>
        <w:pStyle w:val="Akapitzlist"/>
        <w:numPr>
          <w:ilvl w:val="0"/>
          <w:numId w:val="19"/>
        </w:numPr>
        <w:ind w:left="426"/>
      </w:pPr>
      <w:r>
        <w:t>Rozporządzeniem Ministra Infrastruktury z dnia 6 lutego 2003r. w sprawie bezpieczeństwa i higieny pracy podczas wykonywania robót budowlanych [Dz. U. Nr 47]</w:t>
      </w:r>
    </w:p>
    <w:p w:rsidR="00A61959" w:rsidRDefault="00A61959" w:rsidP="009B513F">
      <w:pPr>
        <w:pStyle w:val="Akapitzlist"/>
        <w:numPr>
          <w:ilvl w:val="0"/>
          <w:numId w:val="19"/>
        </w:numPr>
        <w:ind w:left="426"/>
      </w:pPr>
      <w:r>
        <w:t>Rozporządzeniem Ministra Infrastruktury z dnia 23.06.2003 r. w sprawie informacji dotyczącej bezpieczeństwa i ochrony zdrowia oraz planu bezpieczeństwa i ochrony zdrowia (Dz.U. nr 120)</w:t>
      </w:r>
    </w:p>
    <w:p w:rsidR="00A61959" w:rsidRDefault="00A61959" w:rsidP="00A61959"/>
    <w:p w:rsidR="00A61959" w:rsidRDefault="00A61959" w:rsidP="00A61959">
      <w:r>
        <w:t>Na Wykonawcy robót spoczywa obowiązek wyznaczenia kierownika budowy i opracowanie planu bezpieczeństwa i ochrony zdrowia oraz ustalenie szczegółowego zakresu robót budowlanych, stwarzających zagrożenie bezpieczeństwa i zdrowia ludzi.</w:t>
      </w:r>
    </w:p>
    <w:p w:rsidR="00A61959" w:rsidRDefault="00A61959" w:rsidP="00A61959"/>
    <w:p w:rsidR="00C6312E" w:rsidRDefault="00C6312E" w:rsidP="00C6312E">
      <w:pPr>
        <w:rPr>
          <w:rFonts w:asciiTheme="minorHAnsi" w:hAnsiTheme="minorHAnsi"/>
        </w:rPr>
      </w:pPr>
      <w:r w:rsidRPr="00AB4331">
        <w:rPr>
          <w:rFonts w:asciiTheme="minorHAnsi" w:hAnsiTheme="minorHAnsi"/>
        </w:rPr>
        <w:t xml:space="preserve">Piecki, </w:t>
      </w:r>
      <w:r w:rsidRPr="00871B14">
        <w:rPr>
          <w:rFonts w:asciiTheme="minorHAnsi" w:hAnsiTheme="minorHAnsi"/>
        </w:rPr>
        <w:t>2016.12.12</w:t>
      </w:r>
    </w:p>
    <w:p w:rsidR="00A61959" w:rsidRDefault="00A61959" w:rsidP="00A61959"/>
    <w:p w:rsidR="00A61959" w:rsidRDefault="00A61959" w:rsidP="00A61959">
      <w:pPr>
        <w:pStyle w:val="Akapitzlist"/>
        <w:tabs>
          <w:tab w:val="left" w:pos="709"/>
          <w:tab w:val="right" w:pos="8222"/>
        </w:tabs>
        <w:ind w:left="0"/>
      </w:pPr>
    </w:p>
    <w:p w:rsidR="00A61959" w:rsidRDefault="00A61959" w:rsidP="00A61959">
      <w:pPr>
        <w:pStyle w:val="Akapitzlist"/>
        <w:tabs>
          <w:tab w:val="left" w:pos="709"/>
          <w:tab w:val="right" w:pos="8222"/>
        </w:tabs>
        <w:ind w:left="0"/>
      </w:pPr>
    </w:p>
    <w:p w:rsidR="00A61959" w:rsidRDefault="00A61959" w:rsidP="00A61959">
      <w:pPr>
        <w:pStyle w:val="Akapitzlist"/>
        <w:tabs>
          <w:tab w:val="left" w:pos="709"/>
          <w:tab w:val="right" w:pos="8222"/>
        </w:tabs>
        <w:ind w:left="0"/>
      </w:pPr>
    </w:p>
    <w:p w:rsidR="00A61959" w:rsidRDefault="00A61959" w:rsidP="00A61959">
      <w:pPr>
        <w:pStyle w:val="Akapitzlist"/>
        <w:tabs>
          <w:tab w:val="left" w:pos="709"/>
          <w:tab w:val="right" w:pos="8222"/>
        </w:tabs>
        <w:ind w:left="0"/>
      </w:pPr>
      <w:r>
        <w:tab/>
      </w:r>
    </w:p>
    <w:p w:rsidR="00A61959" w:rsidRDefault="00A61959" w:rsidP="00A61959">
      <w:pPr>
        <w:pStyle w:val="Akapitzlist"/>
        <w:tabs>
          <w:tab w:val="left" w:pos="709"/>
          <w:tab w:val="right" w:pos="8222"/>
        </w:tabs>
        <w:ind w:left="0"/>
      </w:pPr>
    </w:p>
    <w:p w:rsidR="00A61959" w:rsidRPr="005D6744" w:rsidRDefault="00A61959" w:rsidP="00A61959">
      <w:pPr>
        <w:pStyle w:val="Akapitzlist"/>
        <w:tabs>
          <w:tab w:val="left" w:pos="709"/>
          <w:tab w:val="right" w:pos="8222"/>
        </w:tabs>
        <w:ind w:left="0"/>
      </w:pPr>
    </w:p>
    <w:p w:rsidR="004E2371" w:rsidRDefault="004E2371"/>
    <w:sectPr w:rsidR="004E237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5B" w:rsidRDefault="00F44B5B">
      <w:r>
        <w:separator/>
      </w:r>
    </w:p>
  </w:endnote>
  <w:endnote w:type="continuationSeparator" w:id="0">
    <w:p w:rsidR="00F44B5B" w:rsidRDefault="00F4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Narrow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ArialNarrow,Bold">
    <w:altName w:val="MS Gothic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5B" w:rsidRDefault="00F44B5B">
      <w:r>
        <w:separator/>
      </w:r>
    </w:p>
  </w:footnote>
  <w:footnote w:type="continuationSeparator" w:id="0">
    <w:p w:rsidR="00F44B5B" w:rsidRDefault="00F4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2A" w:rsidRPr="00B87E07" w:rsidRDefault="00CC052A" w:rsidP="00A61959">
    <w:pPr>
      <w:pStyle w:val="Nagwek"/>
      <w:shd w:val="clear" w:color="auto" w:fill="F2F2F2" w:themeFill="background1" w:themeFillShade="F2"/>
    </w:pPr>
    <w:r w:rsidRPr="00B87E07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B11FA89" wp14:editId="0BC5241A">
          <wp:simplePos x="0" y="0"/>
          <wp:positionH relativeFrom="column">
            <wp:posOffset>4557395</wp:posOffset>
          </wp:positionH>
          <wp:positionV relativeFrom="paragraph">
            <wp:posOffset>-41529</wp:posOffset>
          </wp:positionV>
          <wp:extent cx="1158240" cy="603250"/>
          <wp:effectExtent l="0" t="0" r="3810" b="6350"/>
          <wp:wrapTight wrapText="bothSides">
            <wp:wrapPolygon edited="0">
              <wp:start x="0" y="0"/>
              <wp:lineTo x="0" y="21145"/>
              <wp:lineTo x="21316" y="21145"/>
              <wp:lineTo x="21316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7E07">
      <w:t>Biuro Inwestycyjno-Projektowe „Piecki”</w:t>
    </w:r>
  </w:p>
  <w:p w:rsidR="00CC052A" w:rsidRPr="00B87E07" w:rsidRDefault="00CC052A" w:rsidP="00A61959">
    <w:pPr>
      <w:shd w:val="clear" w:color="auto" w:fill="F2F2F2" w:themeFill="background1" w:themeFillShade="F2"/>
      <w:tabs>
        <w:tab w:val="right" w:pos="9072"/>
      </w:tabs>
    </w:pPr>
    <w:r w:rsidRPr="00B87E07">
      <w:t>ul. Plac 1-go Maja 3b, 11-710 Piecki</w:t>
    </w:r>
  </w:p>
  <w:p w:rsidR="00CC052A" w:rsidRPr="00B87E07" w:rsidRDefault="00CC052A" w:rsidP="00A61959">
    <w:pPr>
      <w:shd w:val="clear" w:color="auto" w:fill="F2F2F2" w:themeFill="background1" w:themeFillShade="F2"/>
      <w:tabs>
        <w:tab w:val="right" w:pos="9072"/>
      </w:tabs>
      <w:rPr>
        <w:u w:val="thick"/>
      </w:rPr>
    </w:pPr>
    <w:r>
      <w:rPr>
        <w:u w:val="thick"/>
      </w:rP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2A" w:rsidRDefault="00CC052A" w:rsidP="00A61959">
    <w:pPr>
      <w:pStyle w:val="Nagwek"/>
      <w:shd w:val="clear" w:color="auto" w:fill="F2F2F2" w:themeFill="background1" w:themeFillShade="F2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50B1817" wp14:editId="15A7D5D1">
          <wp:simplePos x="0" y="0"/>
          <wp:positionH relativeFrom="column">
            <wp:posOffset>4557395</wp:posOffset>
          </wp:positionH>
          <wp:positionV relativeFrom="paragraph">
            <wp:posOffset>-41529</wp:posOffset>
          </wp:positionV>
          <wp:extent cx="1158240" cy="603250"/>
          <wp:effectExtent l="0" t="0" r="3810" b="6350"/>
          <wp:wrapTight wrapText="bothSides">
            <wp:wrapPolygon edited="0">
              <wp:start x="0" y="0"/>
              <wp:lineTo x="0" y="21145"/>
              <wp:lineTo x="21316" y="21145"/>
              <wp:lineTo x="21316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Biuro Inwestycyjno-Projektowe „Piecki”</w:t>
    </w:r>
  </w:p>
  <w:p w:rsidR="00CC052A" w:rsidRDefault="00CC052A" w:rsidP="00A61959">
    <w:pPr>
      <w:pStyle w:val="Nagwek"/>
      <w:shd w:val="clear" w:color="auto" w:fill="F2F2F2" w:themeFill="background1" w:themeFillShade="F2"/>
      <w:tabs>
        <w:tab w:val="clear" w:pos="4536"/>
      </w:tabs>
    </w:pPr>
    <w:r>
      <w:t>ul. Plac 1-go Maja 3b, 11-710 Piecki</w:t>
    </w:r>
  </w:p>
  <w:p w:rsidR="00CC052A" w:rsidRPr="004F7354" w:rsidRDefault="00CC052A" w:rsidP="00A61959">
    <w:pPr>
      <w:pStyle w:val="Nagwek"/>
      <w:shd w:val="clear" w:color="auto" w:fill="F2F2F2" w:themeFill="background1" w:themeFillShade="F2"/>
      <w:tabs>
        <w:tab w:val="clear" w:pos="4536"/>
      </w:tabs>
      <w:rPr>
        <w:u w:val="thick"/>
      </w:rPr>
    </w:pPr>
    <w:r>
      <w:rPr>
        <w:u w:val="thick"/>
      </w:rPr>
      <w:pict>
        <v:rect id="_x0000_i1026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2A" w:rsidRPr="00B87E07" w:rsidRDefault="00CC052A" w:rsidP="00A61959">
    <w:pPr>
      <w:pStyle w:val="Nagwek"/>
      <w:shd w:val="clear" w:color="auto" w:fill="F2F2F2" w:themeFill="background1" w:themeFillShade="F2"/>
    </w:pPr>
    <w:r w:rsidRPr="00B87E07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96923EE" wp14:editId="319438D4">
          <wp:simplePos x="0" y="0"/>
          <wp:positionH relativeFrom="column">
            <wp:posOffset>4557395</wp:posOffset>
          </wp:positionH>
          <wp:positionV relativeFrom="paragraph">
            <wp:posOffset>-41529</wp:posOffset>
          </wp:positionV>
          <wp:extent cx="1158240" cy="603250"/>
          <wp:effectExtent l="0" t="0" r="3810" b="6350"/>
          <wp:wrapTight wrapText="bothSides">
            <wp:wrapPolygon edited="0">
              <wp:start x="0" y="0"/>
              <wp:lineTo x="0" y="21145"/>
              <wp:lineTo x="21316" y="21145"/>
              <wp:lineTo x="21316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7E07">
      <w:t>Biuro Inwestycyjno-Projektowe „Piecki”</w:t>
    </w:r>
  </w:p>
  <w:p w:rsidR="00CC052A" w:rsidRPr="00B87E07" w:rsidRDefault="00CC052A" w:rsidP="00A61959">
    <w:pPr>
      <w:shd w:val="clear" w:color="auto" w:fill="F2F2F2" w:themeFill="background1" w:themeFillShade="F2"/>
      <w:tabs>
        <w:tab w:val="right" w:pos="9072"/>
      </w:tabs>
    </w:pPr>
    <w:r w:rsidRPr="00B87E07">
      <w:t>ul. Plac 1-go Maja 3b, 11-710 Piecki</w:t>
    </w:r>
  </w:p>
  <w:p w:rsidR="00CC052A" w:rsidRPr="00B87E07" w:rsidRDefault="00CC052A" w:rsidP="00A61959">
    <w:pPr>
      <w:shd w:val="clear" w:color="auto" w:fill="F2F2F2" w:themeFill="background1" w:themeFillShade="F2"/>
      <w:tabs>
        <w:tab w:val="right" w:pos="9072"/>
      </w:tabs>
      <w:rPr>
        <w:u w:val="thick"/>
      </w:rPr>
    </w:pPr>
    <w:r>
      <w:rPr>
        <w:u w:val="thick"/>
      </w:rPr>
      <w:pict>
        <v:rect id="_x0000_i1027" style="width:0;height:1.5pt" o:hralign="center" o:hrstd="t" o:hr="t" fillcolor="#a0a0a0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2A" w:rsidRDefault="00CC052A" w:rsidP="00A61959">
    <w:pPr>
      <w:pStyle w:val="Nagwek"/>
      <w:shd w:val="clear" w:color="auto" w:fill="F2F2F2" w:themeFill="background1" w:themeFillShade="F2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20674C" wp14:editId="232785AF">
          <wp:simplePos x="0" y="0"/>
          <wp:positionH relativeFrom="column">
            <wp:posOffset>4557395</wp:posOffset>
          </wp:positionH>
          <wp:positionV relativeFrom="paragraph">
            <wp:posOffset>-41529</wp:posOffset>
          </wp:positionV>
          <wp:extent cx="1158240" cy="603250"/>
          <wp:effectExtent l="0" t="0" r="3810" b="6350"/>
          <wp:wrapTight wrapText="bothSides">
            <wp:wrapPolygon edited="0">
              <wp:start x="0" y="0"/>
              <wp:lineTo x="0" y="21145"/>
              <wp:lineTo x="21316" y="21145"/>
              <wp:lineTo x="2131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Biuro Inwestycyjno-Projektowe „Piecki”</w:t>
    </w:r>
  </w:p>
  <w:p w:rsidR="00CC052A" w:rsidRDefault="00CC052A" w:rsidP="00A61959">
    <w:pPr>
      <w:pStyle w:val="Nagwek"/>
      <w:shd w:val="clear" w:color="auto" w:fill="F2F2F2" w:themeFill="background1" w:themeFillShade="F2"/>
      <w:tabs>
        <w:tab w:val="clear" w:pos="4536"/>
      </w:tabs>
    </w:pPr>
    <w:r>
      <w:t>ul. Plac 1-go Maja 3b, 11-710 Piecki</w:t>
    </w:r>
  </w:p>
  <w:p w:rsidR="00CC052A" w:rsidRPr="004F7354" w:rsidRDefault="00CC052A" w:rsidP="00A61959">
    <w:pPr>
      <w:pStyle w:val="Nagwek"/>
      <w:shd w:val="clear" w:color="auto" w:fill="F2F2F2" w:themeFill="background1" w:themeFillShade="F2"/>
      <w:tabs>
        <w:tab w:val="clear" w:pos="4536"/>
      </w:tabs>
      <w:rPr>
        <w:u w:val="thick"/>
      </w:rPr>
    </w:pPr>
    <w:r>
      <w:rPr>
        <w:u w:val="thick"/>
      </w:rPr>
      <w:pict>
        <v:rect id="_x0000_i1028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multilevel"/>
    <w:tmpl w:val="9C143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pStyle w:val="podrozP3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E7960D0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AA1B91"/>
    <w:multiLevelType w:val="multilevel"/>
    <w:tmpl w:val="04709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84" w:hanging="1800"/>
      </w:pPr>
      <w:rPr>
        <w:rFonts w:hint="default"/>
      </w:rPr>
    </w:lvl>
  </w:abstractNum>
  <w:abstractNum w:abstractNumId="3" w15:restartNumberingAfterBreak="0">
    <w:nsid w:val="010D7CE1"/>
    <w:multiLevelType w:val="hybridMultilevel"/>
    <w:tmpl w:val="118476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1CB7713"/>
    <w:multiLevelType w:val="multilevel"/>
    <w:tmpl w:val="E0640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26B6965"/>
    <w:multiLevelType w:val="hybridMultilevel"/>
    <w:tmpl w:val="20BC1A54"/>
    <w:lvl w:ilvl="0" w:tplc="877E7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A86587"/>
    <w:multiLevelType w:val="multilevel"/>
    <w:tmpl w:val="79C61E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A2D055F"/>
    <w:multiLevelType w:val="hybridMultilevel"/>
    <w:tmpl w:val="6AD4D8AC"/>
    <w:lvl w:ilvl="0" w:tplc="0000001A">
      <w:start w:val="1"/>
      <w:numFmt w:val="bullet"/>
      <w:lvlText w:val="→"/>
      <w:lvlJc w:val="left"/>
      <w:pPr>
        <w:ind w:left="1287" w:hanging="360"/>
      </w:pPr>
      <w:rPr>
        <w:rFonts w:ascii="Garamond" w:hAnsi="Garamond" w:cs="Garamond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C0F4B4A"/>
    <w:multiLevelType w:val="multilevel"/>
    <w:tmpl w:val="24F4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1n12pk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79B4A89"/>
    <w:multiLevelType w:val="hybridMultilevel"/>
    <w:tmpl w:val="6832B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31403"/>
    <w:multiLevelType w:val="hybridMultilevel"/>
    <w:tmpl w:val="E8E43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34AFC"/>
    <w:multiLevelType w:val="multilevel"/>
    <w:tmpl w:val="F00E08A2"/>
    <w:lvl w:ilvl="0">
      <w:start w:val="1"/>
      <w:numFmt w:val="decimal"/>
      <w:pStyle w:val="Wp2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7051F4C"/>
    <w:multiLevelType w:val="hybridMultilevel"/>
    <w:tmpl w:val="99D889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7E2602"/>
    <w:multiLevelType w:val="hybridMultilevel"/>
    <w:tmpl w:val="9B9C1664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0AF54F9"/>
    <w:multiLevelType w:val="hybridMultilevel"/>
    <w:tmpl w:val="3676C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30325"/>
    <w:multiLevelType w:val="hybridMultilevel"/>
    <w:tmpl w:val="98A2EF5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B770184"/>
    <w:multiLevelType w:val="hybridMultilevel"/>
    <w:tmpl w:val="8EB06F94"/>
    <w:lvl w:ilvl="0" w:tplc="0415000F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374F6B"/>
    <w:multiLevelType w:val="hybridMultilevel"/>
    <w:tmpl w:val="FBACB87E"/>
    <w:lvl w:ilvl="0" w:tplc="A83C7906">
      <w:start w:val="1"/>
      <w:numFmt w:val="decimal"/>
      <w:pStyle w:val="Tekstprzypisukocowego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C2F63"/>
    <w:multiLevelType w:val="hybridMultilevel"/>
    <w:tmpl w:val="3E38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571D5"/>
    <w:multiLevelType w:val="hybridMultilevel"/>
    <w:tmpl w:val="62C6CE00"/>
    <w:lvl w:ilvl="0" w:tplc="877E7D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0B67DB"/>
    <w:multiLevelType w:val="hybridMultilevel"/>
    <w:tmpl w:val="F2CE4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C0854"/>
    <w:multiLevelType w:val="hybridMultilevel"/>
    <w:tmpl w:val="AFA6EC76"/>
    <w:lvl w:ilvl="0" w:tplc="877E7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44CCB"/>
    <w:multiLevelType w:val="hybridMultilevel"/>
    <w:tmpl w:val="B1A21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F41A2"/>
    <w:multiLevelType w:val="hybridMultilevel"/>
    <w:tmpl w:val="4356CC72"/>
    <w:lvl w:ilvl="0" w:tplc="877E7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441D9"/>
    <w:multiLevelType w:val="hybridMultilevel"/>
    <w:tmpl w:val="D990FA9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D0358D"/>
    <w:multiLevelType w:val="multilevel"/>
    <w:tmpl w:val="3112F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C0C2132"/>
    <w:multiLevelType w:val="hybridMultilevel"/>
    <w:tmpl w:val="678837C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E973906"/>
    <w:multiLevelType w:val="hybridMultilevel"/>
    <w:tmpl w:val="688A0D00"/>
    <w:lvl w:ilvl="0" w:tplc="AD9EF6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32637"/>
    <w:multiLevelType w:val="multilevel"/>
    <w:tmpl w:val="17F0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6207BE"/>
    <w:multiLevelType w:val="multilevel"/>
    <w:tmpl w:val="748A68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A204C38"/>
    <w:multiLevelType w:val="hybridMultilevel"/>
    <w:tmpl w:val="72AEDA3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A826F8F"/>
    <w:multiLevelType w:val="multilevel"/>
    <w:tmpl w:val="9CE0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AF36D7"/>
    <w:multiLevelType w:val="multilevel"/>
    <w:tmpl w:val="1C6A8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B97EC9"/>
    <w:multiLevelType w:val="hybridMultilevel"/>
    <w:tmpl w:val="637A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13E2D"/>
    <w:multiLevelType w:val="hybridMultilevel"/>
    <w:tmpl w:val="EB6AF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2481B"/>
    <w:multiLevelType w:val="hybridMultilevel"/>
    <w:tmpl w:val="F27063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1F32D1"/>
    <w:multiLevelType w:val="hybridMultilevel"/>
    <w:tmpl w:val="6176798E"/>
    <w:lvl w:ilvl="0" w:tplc="838898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CA7221D"/>
    <w:multiLevelType w:val="multilevel"/>
    <w:tmpl w:val="F50A17C4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072093D"/>
    <w:multiLevelType w:val="hybridMultilevel"/>
    <w:tmpl w:val="2ADA5860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BE46CC"/>
    <w:multiLevelType w:val="hybridMultilevel"/>
    <w:tmpl w:val="2B06F8DC"/>
    <w:lvl w:ilvl="0" w:tplc="E1A643F8">
      <w:start w:val="1"/>
      <w:numFmt w:val="upperRoman"/>
      <w:pStyle w:val="IB1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52676"/>
    <w:multiLevelType w:val="multilevel"/>
    <w:tmpl w:val="8F24D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B25642"/>
    <w:multiLevelType w:val="hybridMultilevel"/>
    <w:tmpl w:val="DD582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321C7"/>
    <w:multiLevelType w:val="hybridMultilevel"/>
    <w:tmpl w:val="F2126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11"/>
  </w:num>
  <w:num w:numId="8">
    <w:abstractNumId w:val="10"/>
  </w:num>
  <w:num w:numId="9">
    <w:abstractNumId w:val="2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9"/>
  </w:num>
  <w:num w:numId="14">
    <w:abstractNumId w:val="34"/>
  </w:num>
  <w:num w:numId="15">
    <w:abstractNumId w:val="9"/>
  </w:num>
  <w:num w:numId="16">
    <w:abstractNumId w:val="14"/>
  </w:num>
  <w:num w:numId="17">
    <w:abstractNumId w:val="33"/>
  </w:num>
  <w:num w:numId="18">
    <w:abstractNumId w:val="41"/>
  </w:num>
  <w:num w:numId="19">
    <w:abstractNumId w:val="21"/>
  </w:num>
  <w:num w:numId="20">
    <w:abstractNumId w:val="4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3"/>
  </w:num>
  <w:num w:numId="24">
    <w:abstractNumId w:val="37"/>
  </w:num>
  <w:num w:numId="25">
    <w:abstractNumId w:val="30"/>
  </w:num>
  <w:num w:numId="26">
    <w:abstractNumId w:val="11"/>
    <w:lvlOverride w:ilvl="0">
      <w:startOverride w:val="6"/>
    </w:lvlOverride>
  </w:num>
  <w:num w:numId="27">
    <w:abstractNumId w:val="35"/>
  </w:num>
  <w:num w:numId="28">
    <w:abstractNumId w:val="4"/>
  </w:num>
  <w:num w:numId="29">
    <w:abstractNumId w:val="26"/>
  </w:num>
  <w:num w:numId="30">
    <w:abstractNumId w:val="15"/>
  </w:num>
  <w:num w:numId="31">
    <w:abstractNumId w:val="20"/>
  </w:num>
  <w:num w:numId="32">
    <w:abstractNumId w:val="3"/>
  </w:num>
  <w:num w:numId="33">
    <w:abstractNumId w:val="28"/>
  </w:num>
  <w:num w:numId="34">
    <w:abstractNumId w:val="36"/>
  </w:num>
  <w:num w:numId="35">
    <w:abstractNumId w:val="18"/>
  </w:num>
  <w:num w:numId="36">
    <w:abstractNumId w:val="12"/>
  </w:num>
  <w:num w:numId="37">
    <w:abstractNumId w:val="27"/>
  </w:num>
  <w:num w:numId="38">
    <w:abstractNumId w:val="40"/>
  </w:num>
  <w:num w:numId="39">
    <w:abstractNumId w:val="16"/>
  </w:num>
  <w:num w:numId="40">
    <w:abstractNumId w:val="38"/>
  </w:num>
  <w:num w:numId="41">
    <w:abstractNumId w:val="32"/>
  </w:num>
  <w:num w:numId="42">
    <w:abstractNumId w:val="29"/>
  </w:num>
  <w:num w:numId="43">
    <w:abstractNumId w:val="31"/>
  </w:num>
  <w:num w:numId="44">
    <w:abstractNumId w:val="2"/>
  </w:num>
  <w:num w:numId="45">
    <w:abstractNumId w:val="11"/>
    <w:lvlOverride w:ilvl="0">
      <w:startOverride w:val="1"/>
    </w:lvlOverride>
  </w:num>
  <w:num w:numId="46">
    <w:abstractNumId w:val="25"/>
  </w:num>
  <w:num w:numId="47">
    <w:abstractNumId w:val="6"/>
  </w:num>
  <w:num w:numId="48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59"/>
    <w:rsid w:val="00013F33"/>
    <w:rsid w:val="0002257C"/>
    <w:rsid w:val="000278D0"/>
    <w:rsid w:val="00032241"/>
    <w:rsid w:val="00044EBC"/>
    <w:rsid w:val="000472C6"/>
    <w:rsid w:val="00054836"/>
    <w:rsid w:val="000570CB"/>
    <w:rsid w:val="000606A9"/>
    <w:rsid w:val="0009570B"/>
    <w:rsid w:val="000C45F1"/>
    <w:rsid w:val="000D0BBB"/>
    <w:rsid w:val="000D0F5F"/>
    <w:rsid w:val="000E5DD7"/>
    <w:rsid w:val="000F4CDB"/>
    <w:rsid w:val="0010329F"/>
    <w:rsid w:val="00110AA7"/>
    <w:rsid w:val="0011390E"/>
    <w:rsid w:val="00120BD3"/>
    <w:rsid w:val="00136A14"/>
    <w:rsid w:val="001407E2"/>
    <w:rsid w:val="00147DE7"/>
    <w:rsid w:val="00152C64"/>
    <w:rsid w:val="00164480"/>
    <w:rsid w:val="00180117"/>
    <w:rsid w:val="001938E4"/>
    <w:rsid w:val="001953AF"/>
    <w:rsid w:val="001A2B44"/>
    <w:rsid w:val="001A57E1"/>
    <w:rsid w:val="001B1A63"/>
    <w:rsid w:val="001C01CB"/>
    <w:rsid w:val="001C60E0"/>
    <w:rsid w:val="001C7BFF"/>
    <w:rsid w:val="001F3F4F"/>
    <w:rsid w:val="002233E3"/>
    <w:rsid w:val="00247613"/>
    <w:rsid w:val="002564DD"/>
    <w:rsid w:val="002A3C6B"/>
    <w:rsid w:val="002B4CE0"/>
    <w:rsid w:val="002C4CB1"/>
    <w:rsid w:val="002C7953"/>
    <w:rsid w:val="002D1448"/>
    <w:rsid w:val="002D193B"/>
    <w:rsid w:val="002E01AF"/>
    <w:rsid w:val="00312C9C"/>
    <w:rsid w:val="0032306B"/>
    <w:rsid w:val="00334E18"/>
    <w:rsid w:val="00341DD9"/>
    <w:rsid w:val="00344CFD"/>
    <w:rsid w:val="00382158"/>
    <w:rsid w:val="00395E2C"/>
    <w:rsid w:val="00397071"/>
    <w:rsid w:val="003A411E"/>
    <w:rsid w:val="003A450B"/>
    <w:rsid w:val="003A5DA1"/>
    <w:rsid w:val="003B2948"/>
    <w:rsid w:val="003B466A"/>
    <w:rsid w:val="003C0455"/>
    <w:rsid w:val="003C42E2"/>
    <w:rsid w:val="003F414E"/>
    <w:rsid w:val="00407621"/>
    <w:rsid w:val="004808EB"/>
    <w:rsid w:val="00491E6B"/>
    <w:rsid w:val="004938B9"/>
    <w:rsid w:val="00496862"/>
    <w:rsid w:val="0049787F"/>
    <w:rsid w:val="004A0BD2"/>
    <w:rsid w:val="004A35D2"/>
    <w:rsid w:val="004C421C"/>
    <w:rsid w:val="004C5A00"/>
    <w:rsid w:val="004E2371"/>
    <w:rsid w:val="004E3580"/>
    <w:rsid w:val="004F2F79"/>
    <w:rsid w:val="00505CB6"/>
    <w:rsid w:val="005103E9"/>
    <w:rsid w:val="00511575"/>
    <w:rsid w:val="005272CB"/>
    <w:rsid w:val="00531AEA"/>
    <w:rsid w:val="00543B5D"/>
    <w:rsid w:val="005564F6"/>
    <w:rsid w:val="00563C79"/>
    <w:rsid w:val="00582A5B"/>
    <w:rsid w:val="005A2184"/>
    <w:rsid w:val="005A70F5"/>
    <w:rsid w:val="005C1C39"/>
    <w:rsid w:val="005C1F19"/>
    <w:rsid w:val="005D1769"/>
    <w:rsid w:val="005F35F7"/>
    <w:rsid w:val="00622A45"/>
    <w:rsid w:val="00641C4E"/>
    <w:rsid w:val="00664FA9"/>
    <w:rsid w:val="00667D36"/>
    <w:rsid w:val="00676C77"/>
    <w:rsid w:val="006A1326"/>
    <w:rsid w:val="006D14C4"/>
    <w:rsid w:val="006D3491"/>
    <w:rsid w:val="006E7B59"/>
    <w:rsid w:val="006F0C1B"/>
    <w:rsid w:val="00712554"/>
    <w:rsid w:val="00713B0A"/>
    <w:rsid w:val="00713C38"/>
    <w:rsid w:val="007157B3"/>
    <w:rsid w:val="007312BD"/>
    <w:rsid w:val="007424C8"/>
    <w:rsid w:val="00760251"/>
    <w:rsid w:val="00773388"/>
    <w:rsid w:val="0077438C"/>
    <w:rsid w:val="007774C6"/>
    <w:rsid w:val="00783865"/>
    <w:rsid w:val="00790CE0"/>
    <w:rsid w:val="00792680"/>
    <w:rsid w:val="007B0DAA"/>
    <w:rsid w:val="007C444B"/>
    <w:rsid w:val="007C4480"/>
    <w:rsid w:val="007D0FA1"/>
    <w:rsid w:val="007D1DCD"/>
    <w:rsid w:val="007D746F"/>
    <w:rsid w:val="007E7296"/>
    <w:rsid w:val="008235C8"/>
    <w:rsid w:val="00834710"/>
    <w:rsid w:val="00840CB7"/>
    <w:rsid w:val="00855BCC"/>
    <w:rsid w:val="00880AA5"/>
    <w:rsid w:val="0088162E"/>
    <w:rsid w:val="008C0122"/>
    <w:rsid w:val="008C1C83"/>
    <w:rsid w:val="008D4772"/>
    <w:rsid w:val="008D7404"/>
    <w:rsid w:val="008E040B"/>
    <w:rsid w:val="008E15E3"/>
    <w:rsid w:val="008E168E"/>
    <w:rsid w:val="008F2CD2"/>
    <w:rsid w:val="00907A81"/>
    <w:rsid w:val="00913EFC"/>
    <w:rsid w:val="00951CCC"/>
    <w:rsid w:val="00953D7E"/>
    <w:rsid w:val="009608D8"/>
    <w:rsid w:val="0096397D"/>
    <w:rsid w:val="0096496C"/>
    <w:rsid w:val="00974D23"/>
    <w:rsid w:val="009923F4"/>
    <w:rsid w:val="0099600C"/>
    <w:rsid w:val="009A2372"/>
    <w:rsid w:val="009A5887"/>
    <w:rsid w:val="009B513F"/>
    <w:rsid w:val="009C7A35"/>
    <w:rsid w:val="009D374D"/>
    <w:rsid w:val="009E3E37"/>
    <w:rsid w:val="009F0B76"/>
    <w:rsid w:val="00A02E5D"/>
    <w:rsid w:val="00A0622D"/>
    <w:rsid w:val="00A42A64"/>
    <w:rsid w:val="00A4542A"/>
    <w:rsid w:val="00A6053E"/>
    <w:rsid w:val="00A61959"/>
    <w:rsid w:val="00A63E5A"/>
    <w:rsid w:val="00A73AE3"/>
    <w:rsid w:val="00A8263E"/>
    <w:rsid w:val="00A916B8"/>
    <w:rsid w:val="00AF059E"/>
    <w:rsid w:val="00AF1607"/>
    <w:rsid w:val="00AF5420"/>
    <w:rsid w:val="00B03AF1"/>
    <w:rsid w:val="00B12558"/>
    <w:rsid w:val="00B21582"/>
    <w:rsid w:val="00B2540E"/>
    <w:rsid w:val="00B37377"/>
    <w:rsid w:val="00B4231B"/>
    <w:rsid w:val="00B442D2"/>
    <w:rsid w:val="00B54C46"/>
    <w:rsid w:val="00B60C8C"/>
    <w:rsid w:val="00B60EA1"/>
    <w:rsid w:val="00B64AA5"/>
    <w:rsid w:val="00B73E35"/>
    <w:rsid w:val="00B7507E"/>
    <w:rsid w:val="00B82ACD"/>
    <w:rsid w:val="00B82F7A"/>
    <w:rsid w:val="00B91EEB"/>
    <w:rsid w:val="00B9592B"/>
    <w:rsid w:val="00BB0A12"/>
    <w:rsid w:val="00BB252D"/>
    <w:rsid w:val="00BB454B"/>
    <w:rsid w:val="00BD4244"/>
    <w:rsid w:val="00BD5187"/>
    <w:rsid w:val="00BD5D56"/>
    <w:rsid w:val="00BF1621"/>
    <w:rsid w:val="00C02EE9"/>
    <w:rsid w:val="00C076ED"/>
    <w:rsid w:val="00C22CF5"/>
    <w:rsid w:val="00C23BDA"/>
    <w:rsid w:val="00C444DB"/>
    <w:rsid w:val="00C459DD"/>
    <w:rsid w:val="00C53DF5"/>
    <w:rsid w:val="00C57A8E"/>
    <w:rsid w:val="00C6312E"/>
    <w:rsid w:val="00C86167"/>
    <w:rsid w:val="00C9057C"/>
    <w:rsid w:val="00C95822"/>
    <w:rsid w:val="00CA29E7"/>
    <w:rsid w:val="00CA6F28"/>
    <w:rsid w:val="00CB0C66"/>
    <w:rsid w:val="00CC052A"/>
    <w:rsid w:val="00CC74C1"/>
    <w:rsid w:val="00CD04A1"/>
    <w:rsid w:val="00CD04C1"/>
    <w:rsid w:val="00CD28C5"/>
    <w:rsid w:val="00CE4797"/>
    <w:rsid w:val="00D10486"/>
    <w:rsid w:val="00D17A8A"/>
    <w:rsid w:val="00D229BE"/>
    <w:rsid w:val="00D2654E"/>
    <w:rsid w:val="00D552A5"/>
    <w:rsid w:val="00D570C3"/>
    <w:rsid w:val="00D62EA7"/>
    <w:rsid w:val="00D66056"/>
    <w:rsid w:val="00D71ADD"/>
    <w:rsid w:val="00D83847"/>
    <w:rsid w:val="00D907EB"/>
    <w:rsid w:val="00DC0635"/>
    <w:rsid w:val="00DD3F88"/>
    <w:rsid w:val="00DE781F"/>
    <w:rsid w:val="00E1463C"/>
    <w:rsid w:val="00E16CF7"/>
    <w:rsid w:val="00E239A9"/>
    <w:rsid w:val="00E37527"/>
    <w:rsid w:val="00E96F3E"/>
    <w:rsid w:val="00EA09F0"/>
    <w:rsid w:val="00EB4029"/>
    <w:rsid w:val="00EC27FE"/>
    <w:rsid w:val="00EC6913"/>
    <w:rsid w:val="00EF718D"/>
    <w:rsid w:val="00F017C2"/>
    <w:rsid w:val="00F02943"/>
    <w:rsid w:val="00F44B5B"/>
    <w:rsid w:val="00F5508F"/>
    <w:rsid w:val="00F55243"/>
    <w:rsid w:val="00F5638B"/>
    <w:rsid w:val="00F7057B"/>
    <w:rsid w:val="00F9242B"/>
    <w:rsid w:val="00FA0DBE"/>
    <w:rsid w:val="00FC1BFF"/>
    <w:rsid w:val="00FD23FB"/>
    <w:rsid w:val="00FD3219"/>
    <w:rsid w:val="00FD6C51"/>
    <w:rsid w:val="00FD7910"/>
    <w:rsid w:val="00FD7A89"/>
    <w:rsid w:val="00FE486F"/>
    <w:rsid w:val="00FF6DB4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5D4FE"/>
  <w15:chartTrackingRefBased/>
  <w15:docId w15:val="{968B4551-F581-45B6-B310-8FCF79C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455"/>
    <w:pPr>
      <w:ind w:left="0" w:firstLine="0"/>
      <w:contextualSpacing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2A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A5B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9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16">
    <w:name w:val="I_B_16"/>
    <w:basedOn w:val="Nagwek1"/>
    <w:link w:val="IB16Znak"/>
    <w:qFormat/>
    <w:rsid w:val="00013F33"/>
    <w:pPr>
      <w:spacing w:before="0"/>
      <w:ind w:left="720" w:hanging="720"/>
    </w:pPr>
    <w:rPr>
      <w:rFonts w:asciiTheme="minorHAnsi" w:hAnsiTheme="minorHAnsi"/>
      <w:b w:val="0"/>
    </w:rPr>
  </w:style>
  <w:style w:type="character" w:customStyle="1" w:styleId="IB16Znak">
    <w:name w:val="I_B_16 Znak"/>
    <w:basedOn w:val="Nagwek1Znak"/>
    <w:link w:val="IB16"/>
    <w:rsid w:val="00013F33"/>
    <w:rPr>
      <w:rFonts w:asciiTheme="minorHAnsi" w:eastAsiaTheme="majorEastAsia" w:hAnsiTheme="minorHAnsi" w:cstheme="majorBidi"/>
      <w:b w:val="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582A5B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1B14">
    <w:name w:val="1_B_14"/>
    <w:basedOn w:val="Nagwek2"/>
    <w:link w:val="1B14Znak"/>
    <w:qFormat/>
    <w:rsid w:val="00013F33"/>
    <w:pPr>
      <w:spacing w:before="45"/>
      <w:ind w:left="540" w:hanging="540"/>
    </w:pPr>
  </w:style>
  <w:style w:type="character" w:customStyle="1" w:styleId="1B14Znak">
    <w:name w:val="1_B_14 Znak"/>
    <w:basedOn w:val="Nagwek2Znak"/>
    <w:link w:val="1B14"/>
    <w:rsid w:val="00013F33"/>
    <w:rPr>
      <w:rFonts w:eastAsiaTheme="majorEastAsia" w:cstheme="majorBidi"/>
      <w:b/>
      <w:sz w:val="28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582A5B"/>
    <w:rPr>
      <w:rFonts w:eastAsiaTheme="majorEastAsia" w:cstheme="majorBidi"/>
      <w:b/>
      <w:sz w:val="28"/>
      <w:szCs w:val="26"/>
    </w:rPr>
  </w:style>
  <w:style w:type="paragraph" w:customStyle="1" w:styleId="rozdzialn">
    <w:name w:val="rozdzial_n"/>
    <w:basedOn w:val="1B14"/>
    <w:link w:val="rozdzialnZnak"/>
    <w:qFormat/>
    <w:rsid w:val="001A57E1"/>
    <w:pPr>
      <w:ind w:left="0" w:firstLine="0"/>
    </w:pPr>
    <w:rPr>
      <w:rFonts w:asciiTheme="majorHAnsi" w:hAnsiTheme="majorHAnsi"/>
      <w:b w:val="0"/>
      <w:color w:val="2E74B5" w:themeColor="accent1" w:themeShade="BF"/>
    </w:rPr>
  </w:style>
  <w:style w:type="character" w:customStyle="1" w:styleId="rozdzialnZnak">
    <w:name w:val="rozdzial_n Znak"/>
    <w:basedOn w:val="1B14Znak"/>
    <w:link w:val="rozdzialn"/>
    <w:rsid w:val="001A57E1"/>
    <w:rPr>
      <w:rFonts w:asciiTheme="majorHAnsi" w:eastAsiaTheme="majorEastAsia" w:hAnsiTheme="majorHAnsi" w:cstheme="majorBidi"/>
      <w:b w:val="0"/>
      <w:color w:val="2E74B5" w:themeColor="accent1" w:themeShade="BF"/>
      <w:sz w:val="28"/>
      <w:szCs w:val="26"/>
      <w:lang w:val="en-US"/>
    </w:rPr>
  </w:style>
  <w:style w:type="paragraph" w:customStyle="1" w:styleId="TytrozdzB16">
    <w:name w:val="Tyt_rozdz_B16"/>
    <w:basedOn w:val="IB16"/>
    <w:link w:val="TytrozdzB16Znak"/>
    <w:qFormat/>
    <w:rsid w:val="001C7BFF"/>
    <w:pPr>
      <w:ind w:left="0" w:firstLine="0"/>
    </w:pPr>
    <w:rPr>
      <w:b/>
      <w:color w:val="2E74B5" w:themeColor="accent1" w:themeShade="BF"/>
    </w:rPr>
  </w:style>
  <w:style w:type="character" w:customStyle="1" w:styleId="TytrozdzB16Znak">
    <w:name w:val="Tyt_rozdz_B16 Znak"/>
    <w:basedOn w:val="IB16Znak"/>
    <w:link w:val="TytrozdzB16"/>
    <w:rsid w:val="001C7BFF"/>
    <w:rPr>
      <w:rFonts w:asciiTheme="minorHAnsi" w:eastAsiaTheme="majorEastAsia" w:hAnsiTheme="minorHAnsi" w:cstheme="majorBidi"/>
      <w:b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6B8"/>
    <w:pPr>
      <w:numPr>
        <w:numId w:val="1"/>
      </w:numPr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6B8"/>
    <w:rPr>
      <w:sz w:val="20"/>
      <w:szCs w:val="20"/>
    </w:rPr>
  </w:style>
  <w:style w:type="paragraph" w:customStyle="1" w:styleId="IB14">
    <w:name w:val="I_B_14"/>
    <w:basedOn w:val="1B14"/>
    <w:qFormat/>
    <w:rsid w:val="00B9592B"/>
    <w:pPr>
      <w:numPr>
        <w:numId w:val="2"/>
      </w:numPr>
      <w:shd w:val="clear" w:color="auto" w:fill="D9E2F3" w:themeFill="accent5" w:themeFillTint="33"/>
      <w:spacing w:before="0"/>
      <w:outlineLvl w:val="0"/>
    </w:pPr>
    <w:rPr>
      <w:color w:val="002060"/>
    </w:rPr>
  </w:style>
  <w:style w:type="paragraph" w:customStyle="1" w:styleId="Styl1n12pkt">
    <w:name w:val="Styl1_n_12pkt"/>
    <w:basedOn w:val="1B14"/>
    <w:link w:val="Styl1n12pktZnak"/>
    <w:qFormat/>
    <w:rsid w:val="00B9592B"/>
    <w:pPr>
      <w:numPr>
        <w:ilvl w:val="1"/>
        <w:numId w:val="3"/>
      </w:numPr>
      <w:ind w:left="720"/>
    </w:pPr>
    <w:rPr>
      <w:b w:val="0"/>
    </w:rPr>
  </w:style>
  <w:style w:type="character" w:customStyle="1" w:styleId="Styl1n12pktZnak">
    <w:name w:val="Styl1_n_12pkt Znak"/>
    <w:basedOn w:val="1B14Znak"/>
    <w:link w:val="Styl1n12pkt"/>
    <w:rsid w:val="00B9592B"/>
    <w:rPr>
      <w:rFonts w:eastAsiaTheme="majorEastAsia" w:cstheme="majorBidi"/>
      <w:b w:val="0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4C8"/>
    <w:pPr>
      <w:contextualSpacing w:val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4C8"/>
    <w:rPr>
      <w:rFonts w:ascii="Times New Roman" w:hAnsi="Times New Roman"/>
      <w:sz w:val="20"/>
      <w:szCs w:val="20"/>
    </w:rPr>
  </w:style>
  <w:style w:type="paragraph" w:customStyle="1" w:styleId="Styl1">
    <w:name w:val="Styl1"/>
    <w:basedOn w:val="Akapitzlist"/>
    <w:qFormat/>
    <w:rsid w:val="00F5638B"/>
    <w:pPr>
      <w:keepLines/>
      <w:suppressAutoHyphens/>
      <w:ind w:left="540" w:hanging="540"/>
    </w:pPr>
    <w:rPr>
      <w:rFonts w:ascii="Arial Black" w:hAnsi="Arial Black"/>
      <w:b/>
      <w:smallCaps/>
      <w:color w:val="385623" w:themeColor="accent6" w:themeShade="80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5638B"/>
    <w:pPr>
      <w:ind w:left="720"/>
    </w:pPr>
  </w:style>
  <w:style w:type="paragraph" w:customStyle="1" w:styleId="podtytu10B">
    <w:name w:val="podtytuł_10_B"/>
    <w:basedOn w:val="Tekstpodstawowy"/>
    <w:link w:val="podtytu10BZnak"/>
    <w:qFormat/>
    <w:rsid w:val="009A2372"/>
    <w:pPr>
      <w:suppressAutoHyphens/>
      <w:spacing w:after="0"/>
    </w:pPr>
    <w:rPr>
      <w:b/>
      <w:sz w:val="20"/>
    </w:rPr>
  </w:style>
  <w:style w:type="character" w:customStyle="1" w:styleId="podtytu10BZnak">
    <w:name w:val="podtytuł_10_B Znak"/>
    <w:basedOn w:val="TekstpodstawowyZnak"/>
    <w:link w:val="podtytu10B"/>
    <w:rsid w:val="009A2372"/>
    <w:rPr>
      <w:b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A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2372"/>
  </w:style>
  <w:style w:type="paragraph" w:customStyle="1" w:styleId="hp2">
    <w:name w:val="h_p2"/>
    <w:qFormat/>
    <w:rsid w:val="00395E2C"/>
    <w:rPr>
      <w:rFonts w:ascii="Segoe UI" w:hAnsi="Segoe UI"/>
      <w:b/>
      <w:smallCaps/>
      <w:sz w:val="28"/>
      <w:szCs w:val="32"/>
    </w:rPr>
  </w:style>
  <w:style w:type="paragraph" w:customStyle="1" w:styleId="hp3">
    <w:name w:val="h_p3"/>
    <w:basedOn w:val="hp2"/>
    <w:qFormat/>
    <w:rsid w:val="00395E2C"/>
    <w:rPr>
      <w:smallCaps w:val="0"/>
      <w:sz w:val="24"/>
    </w:rPr>
  </w:style>
  <w:style w:type="paragraph" w:customStyle="1" w:styleId="hp4">
    <w:name w:val="h_p4"/>
    <w:basedOn w:val="hp3"/>
    <w:qFormat/>
    <w:rsid w:val="00395E2C"/>
    <w:rPr>
      <w:rFonts w:asciiTheme="minorHAnsi" w:hAnsiTheme="minorHAnsi"/>
      <w:u w:val="single"/>
    </w:rPr>
  </w:style>
  <w:style w:type="paragraph" w:customStyle="1" w:styleId="hp5">
    <w:name w:val="h_p5"/>
    <w:basedOn w:val="hp4"/>
    <w:qFormat/>
    <w:rsid w:val="00395E2C"/>
    <w:rPr>
      <w:spacing w:val="20"/>
      <w:u w:val="none"/>
    </w:rPr>
  </w:style>
  <w:style w:type="character" w:styleId="Hipercze">
    <w:name w:val="Hyperlink"/>
    <w:basedOn w:val="Domylnaczcionkaakapitu"/>
    <w:uiPriority w:val="99"/>
    <w:unhideWhenUsed/>
    <w:rsid w:val="005A70F5"/>
    <w:rPr>
      <w:color w:val="3503C3"/>
      <w:u w:val="single"/>
    </w:rPr>
  </w:style>
  <w:style w:type="paragraph" w:customStyle="1" w:styleId="TytrozP1">
    <w:name w:val="Tyt_roz_P1"/>
    <w:basedOn w:val="TytrozdzB16"/>
    <w:qFormat/>
    <w:rsid w:val="00FD23FB"/>
    <w:rPr>
      <w:color w:val="7030A0"/>
    </w:rPr>
  </w:style>
  <w:style w:type="paragraph" w:customStyle="1" w:styleId="podrozP3">
    <w:name w:val="pod_roz_P3"/>
    <w:basedOn w:val="Listanumerowana"/>
    <w:qFormat/>
    <w:rsid w:val="00FD23FB"/>
    <w:pPr>
      <w:numPr>
        <w:ilvl w:val="1"/>
        <w:numId w:val="5"/>
      </w:numPr>
    </w:pPr>
    <w:rPr>
      <w:b/>
    </w:rPr>
  </w:style>
  <w:style w:type="paragraph" w:styleId="Listanumerowana">
    <w:name w:val="List Number"/>
    <w:basedOn w:val="Normalny"/>
    <w:uiPriority w:val="99"/>
    <w:unhideWhenUsed/>
    <w:rsid w:val="00FD23FB"/>
    <w:pPr>
      <w:numPr>
        <w:numId w:val="4"/>
      </w:numPr>
    </w:pPr>
  </w:style>
  <w:style w:type="paragraph" w:customStyle="1" w:styleId="Wp21">
    <w:name w:val="W_p2_1"/>
    <w:basedOn w:val="Akapitzlist"/>
    <w:link w:val="Wp21Znak"/>
    <w:qFormat/>
    <w:rsid w:val="00FD6C51"/>
    <w:pPr>
      <w:numPr>
        <w:numId w:val="7"/>
      </w:numPr>
      <w:ind w:left="425" w:hanging="425"/>
    </w:pPr>
    <w:rPr>
      <w:b/>
    </w:rPr>
  </w:style>
  <w:style w:type="character" w:customStyle="1" w:styleId="Wp21Znak">
    <w:name w:val="W_p2_1 Znak"/>
    <w:basedOn w:val="Domylnaczcionkaakapitu"/>
    <w:link w:val="Wp21"/>
    <w:rsid w:val="00FD6C51"/>
    <w:rPr>
      <w:b/>
    </w:rPr>
  </w:style>
  <w:style w:type="paragraph" w:customStyle="1" w:styleId="GrubyTytu">
    <w:name w:val="GrubyTytuł"/>
    <w:basedOn w:val="Tytu"/>
    <w:qFormat/>
    <w:rsid w:val="00A61959"/>
    <w:pPr>
      <w:jc w:val="left"/>
    </w:pPr>
    <w:rPr>
      <w:rFonts w:ascii="Calibri" w:hAnsi="Calibri"/>
      <w:b/>
      <w:bCs/>
      <w:spacing w:val="0"/>
      <w:kern w:val="0"/>
      <w:sz w:val="28"/>
      <w:szCs w:val="24"/>
    </w:rPr>
  </w:style>
  <w:style w:type="paragraph" w:styleId="Nagwek">
    <w:name w:val="header"/>
    <w:basedOn w:val="Normalny"/>
    <w:link w:val="NagwekZnak"/>
    <w:uiPriority w:val="99"/>
    <w:rsid w:val="00A61959"/>
    <w:pPr>
      <w:tabs>
        <w:tab w:val="center" w:pos="4536"/>
        <w:tab w:val="right" w:pos="9072"/>
      </w:tabs>
      <w:spacing w:after="160"/>
    </w:pPr>
  </w:style>
  <w:style w:type="character" w:customStyle="1" w:styleId="NagwekZnak">
    <w:name w:val="Nagłówek Znak"/>
    <w:basedOn w:val="Domylnaczcionkaakapitu"/>
    <w:link w:val="Nagwek"/>
    <w:uiPriority w:val="99"/>
    <w:rsid w:val="00A61959"/>
  </w:style>
  <w:style w:type="paragraph" w:styleId="Tytu">
    <w:name w:val="Title"/>
    <w:basedOn w:val="Normalny"/>
    <w:next w:val="Normalny"/>
    <w:link w:val="TytuZnak"/>
    <w:uiPriority w:val="10"/>
    <w:qFormat/>
    <w:rsid w:val="00A6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95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przypis">
    <w:name w:val="przypis"/>
    <w:basedOn w:val="Tekstprzypisudolnego"/>
    <w:qFormat/>
    <w:rsid w:val="00A61959"/>
    <w:rPr>
      <w:rFonts w:eastAsia="Times New Roman" w:cs="Times New Roman"/>
      <w:bCs/>
      <w:sz w:val="18"/>
      <w:lang w:val="en-US"/>
    </w:rPr>
  </w:style>
  <w:style w:type="table" w:styleId="Tabela-Siatka">
    <w:name w:val="Table Grid"/>
    <w:basedOn w:val="Standardowy"/>
    <w:uiPriority w:val="39"/>
    <w:rsid w:val="00A6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A61959"/>
    <w:rPr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61959"/>
    <w:rPr>
      <w:i/>
    </w:rPr>
  </w:style>
  <w:style w:type="character" w:styleId="Pogrubienie">
    <w:name w:val="Strong"/>
    <w:aliases w:val="DUŻY TYTUŁ_16"/>
    <w:basedOn w:val="Domylnaczcionkaakapitu"/>
    <w:uiPriority w:val="22"/>
    <w:qFormat/>
    <w:rsid w:val="00A61959"/>
    <w:rPr>
      <w:b/>
      <w:bCs/>
    </w:rPr>
  </w:style>
  <w:style w:type="paragraph" w:styleId="Bezodstpw">
    <w:name w:val="No Spacing"/>
    <w:uiPriority w:val="1"/>
    <w:qFormat/>
    <w:rsid w:val="00A61959"/>
    <w:pPr>
      <w:ind w:left="0" w:firstLine="0"/>
      <w:jc w:val="left"/>
    </w:pPr>
    <w:rPr>
      <w:szCs w:val="22"/>
    </w:rPr>
  </w:style>
  <w:style w:type="paragraph" w:customStyle="1" w:styleId="Tytu14">
    <w:name w:val="Tytuł_14"/>
    <w:link w:val="Tytu14Znak"/>
    <w:qFormat/>
    <w:rsid w:val="00A61959"/>
    <w:pPr>
      <w:ind w:left="0" w:firstLine="0"/>
      <w:jc w:val="left"/>
    </w:pPr>
    <w:rPr>
      <w:rFonts w:eastAsiaTheme="majorEastAsia" w:cstheme="majorBidi"/>
      <w:b/>
      <w:spacing w:val="-10"/>
      <w:kern w:val="28"/>
      <w:sz w:val="28"/>
      <w:szCs w:val="32"/>
    </w:rPr>
  </w:style>
  <w:style w:type="character" w:customStyle="1" w:styleId="Tytu14Znak">
    <w:name w:val="Tytuł_14 Znak"/>
    <w:basedOn w:val="Domylnaczcionkaakapitu"/>
    <w:link w:val="Tytu14"/>
    <w:rsid w:val="00A61959"/>
    <w:rPr>
      <w:rFonts w:eastAsiaTheme="majorEastAsia" w:cstheme="majorBidi"/>
      <w:b/>
      <w:spacing w:val="-10"/>
      <w:kern w:val="28"/>
      <w:sz w:val="28"/>
      <w:szCs w:val="32"/>
    </w:rPr>
  </w:style>
  <w:style w:type="paragraph" w:styleId="Stopka">
    <w:name w:val="footer"/>
    <w:basedOn w:val="Normalny"/>
    <w:link w:val="StopkaZnak"/>
    <w:uiPriority w:val="99"/>
    <w:unhideWhenUsed/>
    <w:rsid w:val="00A61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959"/>
  </w:style>
  <w:style w:type="paragraph" w:customStyle="1" w:styleId="WP2Bu">
    <w:name w:val="W_P2_B_u"/>
    <w:basedOn w:val="Normalny"/>
    <w:link w:val="WP2BuZnak"/>
    <w:qFormat/>
    <w:rsid w:val="00A61959"/>
    <w:rPr>
      <w:b/>
      <w:u w:val="double"/>
    </w:rPr>
  </w:style>
  <w:style w:type="character" w:customStyle="1" w:styleId="WP2BuZnak">
    <w:name w:val="W_P2_B_u Znak"/>
    <w:basedOn w:val="Domylnaczcionkaakapitu"/>
    <w:link w:val="WP2Bu"/>
    <w:rsid w:val="00A61959"/>
    <w:rPr>
      <w:b/>
      <w:u w:val="doub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619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61959"/>
  </w:style>
  <w:style w:type="paragraph" w:customStyle="1" w:styleId="WP211">
    <w:name w:val="W_P2_1.1"/>
    <w:basedOn w:val="Akapitzlist"/>
    <w:link w:val="WP211Znak"/>
    <w:qFormat/>
    <w:rsid w:val="00A61959"/>
    <w:pPr>
      <w:ind w:left="851" w:hanging="851"/>
      <w:outlineLvl w:val="2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61959"/>
  </w:style>
  <w:style w:type="character" w:customStyle="1" w:styleId="WP211Znak">
    <w:name w:val="W_P2_1.1 Znak"/>
    <w:basedOn w:val="AkapitzlistZnak"/>
    <w:link w:val="WP211"/>
    <w:rsid w:val="00A61959"/>
    <w:rPr>
      <w:b/>
    </w:rPr>
  </w:style>
  <w:style w:type="paragraph" w:customStyle="1" w:styleId="Normalny1">
    <w:name w:val="Normalny1"/>
    <w:qFormat/>
    <w:rsid w:val="00A61959"/>
    <w:pPr>
      <w:suppressAutoHyphens/>
      <w:spacing w:after="120"/>
      <w:ind w:left="284" w:firstLine="0"/>
    </w:pPr>
    <w:rPr>
      <w:rFonts w:ascii="Times New Roman" w:eastAsia="Times New Roman" w:hAnsi="Times New Roman" w:cs="Times New Roman"/>
      <w:sz w:val="21"/>
      <w:szCs w:val="20"/>
      <w:lang w:eastAsia="pl-PL"/>
    </w:rPr>
  </w:style>
  <w:style w:type="paragraph" w:customStyle="1" w:styleId="Teksttreci11">
    <w:name w:val="Tekst treści (11)"/>
    <w:basedOn w:val="Normalny1"/>
    <w:rsid w:val="00A61959"/>
    <w:pPr>
      <w:suppressAutoHyphens w:val="0"/>
      <w:spacing w:after="0" w:line="0" w:lineRule="atLeast"/>
      <w:ind w:left="0"/>
      <w:jc w:val="left"/>
    </w:pPr>
    <w:rPr>
      <w:rFonts w:ascii="Arial" w:eastAsia="Arial" w:hAnsi="Arial"/>
      <w:sz w:val="19"/>
    </w:rPr>
  </w:style>
  <w:style w:type="character" w:customStyle="1" w:styleId="Domylnaczcionkaakapitu1">
    <w:name w:val="Domyślna czcionka akapitu1"/>
    <w:rsid w:val="00A61959"/>
    <w:rPr>
      <w:sz w:val="22"/>
    </w:rPr>
  </w:style>
  <w:style w:type="character" w:customStyle="1" w:styleId="Teksttreci27">
    <w:name w:val="Tekst treści (27)"/>
    <w:rsid w:val="00A61959"/>
    <w:rPr>
      <w:rFonts w:ascii="Arial" w:eastAsia="Arial" w:hAnsi="Arial"/>
      <w:sz w:val="21"/>
      <w:u w:val="none"/>
    </w:rPr>
  </w:style>
  <w:style w:type="character" w:customStyle="1" w:styleId="Teksttreci119pt">
    <w:name w:val="Tekst treści (11) + 9 pt"/>
    <w:rsid w:val="00A61959"/>
    <w:rPr>
      <w:rFonts w:ascii="Arial" w:eastAsia="Arial" w:hAnsi="Arial"/>
      <w:sz w:val="18"/>
    </w:rPr>
  </w:style>
  <w:style w:type="character" w:customStyle="1" w:styleId="Teksttreci278pt">
    <w:name w:val="Tekst treści (27) + 8 pt"/>
    <w:rsid w:val="00A61959"/>
    <w:rPr>
      <w:rFonts w:ascii="Arial" w:eastAsia="Arial" w:hAnsi="Arial"/>
      <w:sz w:val="16"/>
      <w:u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1959"/>
    <w:pPr>
      <w:tabs>
        <w:tab w:val="left" w:pos="5387"/>
      </w:tabs>
      <w:spacing w:after="160"/>
      <w:ind w:left="5387" w:hanging="538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1959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61959"/>
    <w:pPr>
      <w:tabs>
        <w:tab w:val="left" w:pos="4536"/>
      </w:tabs>
      <w:spacing w:after="160"/>
      <w:ind w:left="4536" w:hanging="4536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61959"/>
  </w:style>
  <w:style w:type="character" w:styleId="Odwoanieprzypisukocowego">
    <w:name w:val="endnote reference"/>
    <w:basedOn w:val="Domylnaczcionkaakapitu"/>
    <w:uiPriority w:val="99"/>
    <w:semiHidden/>
    <w:unhideWhenUsed/>
    <w:rsid w:val="009E3E37"/>
    <w:rPr>
      <w:vertAlign w:val="superscript"/>
    </w:rPr>
  </w:style>
  <w:style w:type="paragraph" w:customStyle="1" w:styleId="Zwykytekst1">
    <w:name w:val="Zwykły tekst1"/>
    <w:basedOn w:val="Normalny"/>
    <w:rsid w:val="00120BD3"/>
    <w:pPr>
      <w:widowControl w:val="0"/>
      <w:suppressAutoHyphens/>
      <w:autoSpaceDE w:val="0"/>
      <w:contextualSpacing w:val="0"/>
      <w:jc w:val="left"/>
    </w:pPr>
    <w:rPr>
      <w:rFonts w:ascii="Courier New" w:eastAsia="Times New Roman" w:hAnsi="Courier New" w:cs="Courier New"/>
      <w:sz w:val="21"/>
      <w:szCs w:val="21"/>
      <w:lang w:eastAsia="ar-SA"/>
    </w:rPr>
  </w:style>
  <w:style w:type="paragraph" w:customStyle="1" w:styleId="Default">
    <w:name w:val="Default"/>
    <w:rsid w:val="00120BD3"/>
    <w:pPr>
      <w:autoSpaceDE w:val="0"/>
      <w:autoSpaceDN w:val="0"/>
      <w:adjustRightInd w:val="0"/>
      <w:ind w:left="0" w:firstLine="0"/>
      <w:jc w:val="left"/>
    </w:pPr>
    <w:rPr>
      <w:rFonts w:eastAsia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ED3EC-9738-42EB-896E-EED82237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53</Pages>
  <Words>13941</Words>
  <Characters>83652</Characters>
  <Application>Microsoft Office Word</Application>
  <DocSecurity>0</DocSecurity>
  <Lines>697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</dc:creator>
  <cp:keywords/>
  <dc:description/>
  <cp:lastModifiedBy>Użytkownik systemu Windows</cp:lastModifiedBy>
  <cp:revision>69</cp:revision>
  <dcterms:created xsi:type="dcterms:W3CDTF">2017-01-02T22:20:00Z</dcterms:created>
  <dcterms:modified xsi:type="dcterms:W3CDTF">2020-04-28T08:47:00Z</dcterms:modified>
</cp:coreProperties>
</file>