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49" w:rsidRPr="00490494" w:rsidRDefault="005B78C0" w:rsidP="00372455">
      <w:pPr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Opis dostawy dla II części zamówienia:</w:t>
      </w:r>
    </w:p>
    <w:p w:rsidR="005B78C0" w:rsidRPr="00490494" w:rsidRDefault="005B78C0" w:rsidP="003724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GABLOTY ALUMINIOWE: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76"/>
        <w:gridCol w:w="4292"/>
      </w:tblGrid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Ilość  sztuk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Rodzaj szyby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Hartowana 4mm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Rodzaj podłoża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Magnetyczne białe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 xml:space="preserve">Oświetlenie 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LED ( wprowadzenie kabli do ustalenia)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dwuskrzydłowa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zewnętrzna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Otwieranie drzwi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na boki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200x120x6cm</w:t>
            </w:r>
          </w:p>
        </w:tc>
      </w:tr>
      <w:tr w:rsidR="005B78C0" w:rsidRPr="00490494" w:rsidTr="005B78C0"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78C0" w:rsidRPr="00490494" w:rsidRDefault="005B78C0" w:rsidP="0037245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94">
              <w:rPr>
                <w:rFonts w:ascii="Times New Roman" w:hAnsi="Times New Roman" w:cs="Times New Roman"/>
                <w:sz w:val="24"/>
                <w:szCs w:val="24"/>
              </w:rPr>
              <w:t>Szer x wys x gł</w:t>
            </w:r>
          </w:p>
        </w:tc>
      </w:tr>
    </w:tbl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Zestaw solarny o mocy 50W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W skład zestawu wchodzą: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- Monokrystaliczny panel słoneczny 50W MAXX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- regulator ładowania prądu 5A model LS05112EU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- akumulator żelowy np.: Toyama NPG – 12 35Ah.</w:t>
      </w:r>
    </w:p>
    <w:p w:rsidR="00372455" w:rsidRPr="00490494" w:rsidRDefault="00372455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W cenie oferty należy uwzględnić montaż całego zestawu na boisku w Glitajnach – gablota + zestaw solarny </w:t>
      </w: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78C0" w:rsidRPr="00490494" w:rsidRDefault="005B78C0" w:rsidP="003724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UWAGA:  Dopuszcza się zastosowa</w:t>
      </w:r>
      <w:r w:rsidR="00372455" w:rsidRPr="00490494">
        <w:rPr>
          <w:rFonts w:ascii="Times New Roman" w:hAnsi="Times New Roman" w:cs="Times New Roman"/>
          <w:sz w:val="24"/>
          <w:szCs w:val="24"/>
        </w:rPr>
        <w:t xml:space="preserve">nie zestawów </w:t>
      </w:r>
      <w:r w:rsidRPr="00490494">
        <w:rPr>
          <w:rFonts w:ascii="Times New Roman" w:hAnsi="Times New Roman" w:cs="Times New Roman"/>
          <w:sz w:val="24"/>
          <w:szCs w:val="24"/>
        </w:rPr>
        <w:t>wszystkich producentów</w:t>
      </w:r>
      <w:r w:rsidR="00372455" w:rsidRPr="00490494">
        <w:rPr>
          <w:rFonts w:ascii="Times New Roman" w:hAnsi="Times New Roman" w:cs="Times New Roman"/>
          <w:sz w:val="24"/>
          <w:szCs w:val="24"/>
        </w:rPr>
        <w:t xml:space="preserve"> o parametrach nie gorszych niż wymienione wyżej.</w:t>
      </w:r>
    </w:p>
    <w:p w:rsidR="005B78C0" w:rsidRPr="00490494" w:rsidRDefault="005B78C0" w:rsidP="005B78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2455" w:rsidRPr="00490494" w:rsidRDefault="00372455" w:rsidP="003724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>Bramki do piłki nożnej aluminiowe 7,32x2,44- przenośne . Profil aluminiowy wzmocniony – ożebrowany, owalny 100/120 mm. Głębokość 120/150cm( góra/dół). Łuki składane, umożliwiające łatwe przenoszenie i magazynowanie. Winkle wzmocnione o specjalnej konstrukcji zapewniające większą stabilność bramki. W komplecie elementy mocujące bramkę do podłoża, haczyki PP do zawieszania siatki. Kolor zalecany srebrny. Mocowanie siatki w dolnej części łuków bramki oraz poprzeczki dolnej za pomocą haczyków PP. Zgodne z normą FIFA.</w:t>
      </w:r>
    </w:p>
    <w:p w:rsidR="00372455" w:rsidRPr="00490494" w:rsidRDefault="00372455" w:rsidP="0037245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90494">
        <w:rPr>
          <w:rFonts w:ascii="Times New Roman" w:hAnsi="Times New Roman" w:cs="Times New Roman"/>
          <w:sz w:val="24"/>
          <w:szCs w:val="24"/>
        </w:rPr>
        <w:t xml:space="preserve">Siatka na bramkę 7,32x2,44m treningowa . Wymiar: 7,50x2,50 wykonana z polipropylenu o wysokiej wytrzymałości , grubość splotu 4 mm. Krawędź oczka : 10 cm, głębokość siatki : góra 80 cm, dół 150 cm. Zalecany kolor zielony </w:t>
      </w:r>
    </w:p>
    <w:sectPr w:rsidR="00372455" w:rsidRPr="00490494" w:rsidSect="0057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DC5"/>
    <w:multiLevelType w:val="hybridMultilevel"/>
    <w:tmpl w:val="BAD0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8C0"/>
    <w:rsid w:val="001B58F9"/>
    <w:rsid w:val="00372455"/>
    <w:rsid w:val="00490494"/>
    <w:rsid w:val="00577849"/>
    <w:rsid w:val="005B78C0"/>
    <w:rsid w:val="008C5C78"/>
    <w:rsid w:val="00AB0359"/>
    <w:rsid w:val="00B4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8C0"/>
    <w:pPr>
      <w:ind w:left="720"/>
      <w:contextualSpacing/>
    </w:pPr>
  </w:style>
  <w:style w:type="table" w:styleId="Tabela-Siatka">
    <w:name w:val="Table Grid"/>
    <w:basedOn w:val="Standardowy"/>
    <w:uiPriority w:val="59"/>
    <w:rsid w:val="005B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2018-09-27T07:34:00Z</dcterms:created>
  <dcterms:modified xsi:type="dcterms:W3CDTF">2018-09-27T07:34:00Z</dcterms:modified>
</cp:coreProperties>
</file>