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F3222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F97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A22EB7" w:rsidRPr="00095BB6" w:rsidRDefault="007118F0" w:rsidP="00095BB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095BB6" w:rsidRPr="00F537FA" w:rsidRDefault="00095BB6" w:rsidP="00095BB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095BB6" w:rsidRDefault="00095BB6" w:rsidP="00095BB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095BB6" w:rsidRPr="00E13FBC" w:rsidRDefault="00095BB6" w:rsidP="00095BB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1A315C" w:rsidRDefault="001A315C" w:rsidP="00C4103F">
      <w:pPr>
        <w:rPr>
          <w:rFonts w:ascii="Arial" w:hAnsi="Arial" w:cs="Arial"/>
          <w:sz w:val="21"/>
          <w:szCs w:val="21"/>
        </w:rPr>
      </w:pPr>
    </w:p>
    <w:p w:rsidR="00CD514D" w:rsidRDefault="00CD514D" w:rsidP="00C4103F">
      <w:pPr>
        <w:rPr>
          <w:rFonts w:ascii="Arial" w:hAnsi="Arial" w:cs="Arial"/>
          <w:sz w:val="21"/>
          <w:szCs w:val="21"/>
        </w:rPr>
      </w:pPr>
    </w:p>
    <w:p w:rsidR="00CD514D" w:rsidRDefault="00CD514D" w:rsidP="00C4103F">
      <w:pPr>
        <w:rPr>
          <w:rFonts w:ascii="Arial" w:hAnsi="Arial" w:cs="Arial"/>
          <w:sz w:val="21"/>
          <w:szCs w:val="21"/>
        </w:rPr>
      </w:pPr>
    </w:p>
    <w:p w:rsidR="00262D61" w:rsidRPr="00696289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89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Default="009066A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>
        <w:rPr>
          <w:rFonts w:ascii="Times New Roman" w:hAnsi="Times New Roman" w:cs="Times New Roman"/>
          <w:sz w:val="24"/>
          <w:szCs w:val="24"/>
        </w:rPr>
        <w:t>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96289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289">
        <w:rPr>
          <w:rFonts w:ascii="Times New Roman" w:hAnsi="Times New Roman" w:cs="Times New Roman"/>
          <w:sz w:val="24"/>
          <w:szCs w:val="24"/>
        </w:rPr>
        <w:t>zwane dalej wspólnie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289">
        <w:rPr>
          <w:rFonts w:ascii="Times New Roman" w:hAnsi="Times New Roman" w:cs="Times New Roman"/>
          <w:sz w:val="24"/>
          <w:szCs w:val="24"/>
        </w:rPr>
        <w:t>”Stronami”</w:t>
      </w:r>
      <w:r w:rsidR="00081AA0">
        <w:rPr>
          <w:rFonts w:ascii="Times New Roman" w:hAnsi="Times New Roman" w:cs="Times New Roman"/>
          <w:sz w:val="24"/>
          <w:szCs w:val="24"/>
        </w:rPr>
        <w:t>.</w:t>
      </w:r>
    </w:p>
    <w:p w:rsidR="00081AA0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D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C12C49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§ 1</w:t>
      </w:r>
    </w:p>
    <w:p w:rsidR="00081AA0" w:rsidRPr="00C12C49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PODSTAWA PRAWNA ZAWARCIA UMOWY</w:t>
      </w:r>
    </w:p>
    <w:p w:rsidR="00C12C49" w:rsidRPr="00DE4B20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592D63" w:rsidRDefault="00A94A22" w:rsidP="00592D63">
      <w:pPr>
        <w:pStyle w:val="Tekstpodstawowy"/>
        <w:tabs>
          <w:tab w:val="left" w:pos="-1980"/>
        </w:tabs>
        <w:rPr>
          <w:szCs w:val="24"/>
        </w:rPr>
      </w:pPr>
      <w:r w:rsidRPr="00592D63">
        <w:rPr>
          <w:szCs w:val="24"/>
        </w:rPr>
        <w:t>Podstawą zawarcia niniejszej Umowy jest wy</w:t>
      </w:r>
      <w:r>
        <w:rPr>
          <w:szCs w:val="24"/>
        </w:rPr>
        <w:t>bór oferty najkorzystniejszej w </w:t>
      </w:r>
      <w:r w:rsidRPr="00592D63">
        <w:rPr>
          <w:szCs w:val="24"/>
        </w:rPr>
        <w:t>przeprowadzonym postępowaniu o udzielenie zamówienia publicznego pn</w:t>
      </w:r>
      <w:r w:rsidR="00BC60E7">
        <w:rPr>
          <w:szCs w:val="24"/>
        </w:rPr>
        <w:t xml:space="preserve">. </w:t>
      </w:r>
      <w:r w:rsidR="0026357C" w:rsidRPr="001B1217">
        <w:rPr>
          <w:szCs w:val="24"/>
        </w:rPr>
        <w:t>„</w:t>
      </w:r>
      <w:r w:rsidR="00300C31" w:rsidRPr="00F80651">
        <w:rPr>
          <w:szCs w:val="24"/>
        </w:rPr>
        <w:t xml:space="preserve">Dostawa oprogramowania i sprzętu informatycznego” w ramach projektu pn. </w:t>
      </w:r>
      <w:r w:rsidR="00300C31">
        <w:rPr>
          <w:szCs w:val="24"/>
        </w:rPr>
        <w:t xml:space="preserve">Rozwój nowoczesnej </w:t>
      </w:r>
      <w:r w:rsidR="00300C31" w:rsidRPr="00F80651">
        <w:rPr>
          <w:szCs w:val="24"/>
        </w:rPr>
        <w:t>e-administracji w Gminie Korsze</w:t>
      </w:r>
      <w:r w:rsidR="00300C31">
        <w:rPr>
          <w:szCs w:val="24"/>
        </w:rPr>
        <w:t xml:space="preserve"> </w:t>
      </w:r>
      <w:r w:rsidR="00394C24">
        <w:rPr>
          <w:szCs w:val="24"/>
        </w:rPr>
        <w:t xml:space="preserve">realizowanego w </w:t>
      </w:r>
      <w:r w:rsidR="00927471" w:rsidRPr="00316F75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AC3BBD">
        <w:rPr>
          <w:szCs w:val="24"/>
        </w:rPr>
        <w:t xml:space="preserve"> prowadzonego w </w:t>
      </w:r>
      <w:r w:rsidR="00927471" w:rsidRPr="00592D63">
        <w:rPr>
          <w:szCs w:val="24"/>
        </w:rPr>
        <w:t>tryb</w:t>
      </w:r>
      <w:r w:rsidR="00BC60E7">
        <w:rPr>
          <w:szCs w:val="24"/>
        </w:rPr>
        <w:t xml:space="preserve">ie przetargu nieograniczonego o </w:t>
      </w:r>
      <w:r w:rsidR="00927471" w:rsidRPr="00592D63">
        <w:rPr>
          <w:szCs w:val="24"/>
        </w:rPr>
        <w:t xml:space="preserve">wartości szacunkowej </w:t>
      </w:r>
      <w:r w:rsidR="00AC3BBD">
        <w:rPr>
          <w:szCs w:val="24"/>
        </w:rPr>
        <w:t>mniejszej niż kwoty określone w </w:t>
      </w:r>
      <w:r w:rsidR="00927471" w:rsidRPr="00592D63">
        <w:rPr>
          <w:szCs w:val="24"/>
        </w:rPr>
        <w:t>przepisach wydanych na podstawie art. 11 ust. 8 ustaw</w:t>
      </w:r>
      <w:r w:rsidR="00346423">
        <w:rPr>
          <w:szCs w:val="24"/>
        </w:rPr>
        <w:t>y z dnia 29 stycznia 2004 r.</w:t>
      </w:r>
      <w:r w:rsidR="00927471">
        <w:rPr>
          <w:szCs w:val="24"/>
        </w:rPr>
        <w:t xml:space="preserve"> P</w:t>
      </w:r>
      <w:r w:rsidR="00927471" w:rsidRPr="00592D63">
        <w:rPr>
          <w:szCs w:val="24"/>
        </w:rPr>
        <w:t>rawo za</w:t>
      </w:r>
      <w:r w:rsidR="00346423">
        <w:rPr>
          <w:szCs w:val="24"/>
        </w:rPr>
        <w:t>mówień publicznych (Dz.U. 2017</w:t>
      </w:r>
      <w:r w:rsidR="00927471">
        <w:rPr>
          <w:szCs w:val="24"/>
        </w:rPr>
        <w:t xml:space="preserve"> poz. 1579</w:t>
      </w:r>
      <w:r w:rsidR="00421820">
        <w:rPr>
          <w:szCs w:val="24"/>
        </w:rPr>
        <w:t xml:space="preserve"> z </w:t>
      </w:r>
      <w:proofErr w:type="spellStart"/>
      <w:r w:rsidR="00927471" w:rsidRPr="00592D63">
        <w:rPr>
          <w:szCs w:val="24"/>
        </w:rPr>
        <w:t>późn</w:t>
      </w:r>
      <w:proofErr w:type="spellEnd"/>
      <w:r w:rsidR="00927471" w:rsidRPr="00592D63">
        <w:rPr>
          <w:szCs w:val="24"/>
        </w:rPr>
        <w:t xml:space="preserve">. </w:t>
      </w:r>
      <w:proofErr w:type="spellStart"/>
      <w:r w:rsidR="00927471" w:rsidRPr="00592D63">
        <w:rPr>
          <w:szCs w:val="24"/>
        </w:rPr>
        <w:t>zm</w:t>
      </w:r>
      <w:proofErr w:type="spellEnd"/>
      <w:r w:rsidR="00927471" w:rsidRPr="00592D63">
        <w:rPr>
          <w:szCs w:val="24"/>
        </w:rPr>
        <w:t>)</w:t>
      </w:r>
      <w:r w:rsidR="00AC3BBD">
        <w:rPr>
          <w:szCs w:val="24"/>
        </w:rPr>
        <w:t>, zwanej dalej „ustawą”, nr </w:t>
      </w:r>
      <w:r w:rsidR="00927471" w:rsidRPr="00150147">
        <w:rPr>
          <w:szCs w:val="24"/>
        </w:rPr>
        <w:t xml:space="preserve">postępowania </w:t>
      </w:r>
      <w:r w:rsidR="0037477B">
        <w:rPr>
          <w:szCs w:val="24"/>
        </w:rPr>
        <w:t>OG 271.6.2018</w:t>
      </w:r>
    </w:p>
    <w:p w:rsidR="00C12C49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C12C49" w:rsidRDefault="00C12C49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37477B" w:rsidRDefault="0037477B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37477B" w:rsidRDefault="0037477B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 </w:t>
      </w:r>
    </w:p>
    <w:p w:rsidR="00F978F4" w:rsidRPr="00C972CE" w:rsidRDefault="00C96E3C" w:rsidP="00F978F4">
      <w:pPr>
        <w:spacing w:after="0" w:line="240" w:lineRule="auto"/>
        <w:ind w:left="439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C972CE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18" w:rsidRPr="00150D8D" w:rsidRDefault="00C96E3C" w:rsidP="008C58FA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3606">
        <w:rPr>
          <w:rFonts w:ascii="Times New Roman" w:hAnsi="Times New Roman" w:cs="Times New Roman"/>
          <w:sz w:val="24"/>
          <w:szCs w:val="24"/>
        </w:rPr>
        <w:t>Przedmiotem Umowy jes</w:t>
      </w:r>
      <w:r w:rsidRPr="00F55518">
        <w:rPr>
          <w:rFonts w:ascii="Times New Roman" w:hAnsi="Times New Roman" w:cs="Times New Roman"/>
          <w:sz w:val="24"/>
          <w:szCs w:val="24"/>
        </w:rPr>
        <w:t>t</w:t>
      </w:r>
      <w:r w:rsidR="007E1001">
        <w:rPr>
          <w:rFonts w:ascii="Times New Roman" w:hAnsi="Times New Roman" w:cs="Times New Roman"/>
          <w:sz w:val="24"/>
          <w:szCs w:val="24"/>
        </w:rPr>
        <w:t xml:space="preserve"> </w:t>
      </w:r>
      <w:r w:rsidR="007E1001" w:rsidRPr="00150D8D">
        <w:rPr>
          <w:rFonts w:ascii="Times New Roman" w:hAnsi="Times New Roman" w:cs="Times New Roman"/>
          <w:sz w:val="24"/>
          <w:szCs w:val="24"/>
        </w:rPr>
        <w:t>dostawa sprzętu informatycznego obejmująca, dostawę, instalację i konfigurację</w:t>
      </w:r>
      <w:r w:rsidR="00F55518" w:rsidRPr="00150D8D">
        <w:rPr>
          <w:rFonts w:ascii="Times New Roman" w:hAnsi="Times New Roman" w:cs="Times New Roman"/>
          <w:sz w:val="24"/>
          <w:szCs w:val="24"/>
        </w:rPr>
        <w:t>: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serwerowni – zakup serwera z systemem operacyjnym – 2 szt.;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serwerowni – zakup urządzenia UTM – 1 szt.;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serwerowni - zakup szafy RACK – 1 szt.;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serwerowni - zakup przełącznika sieciowego – 1 szt.;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serwerowni – zakup UPS – 1 szt.;</w:t>
      </w:r>
    </w:p>
    <w:p w:rsidR="00DD0FEB" w:rsidRP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stanowiska administratora – zakup komputera przenośnego – 1 szt.;</w:t>
      </w:r>
    </w:p>
    <w:p w:rsidR="00DD0FEB" w:rsidRDefault="00DD0FEB" w:rsidP="00DD0FEB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FEB">
        <w:rPr>
          <w:rFonts w:ascii="Times New Roman" w:hAnsi="Times New Roman" w:cs="Times New Roman"/>
          <w:sz w:val="24"/>
          <w:szCs w:val="24"/>
        </w:rPr>
        <w:t>wyposażenie stanowisk pracowniczych – zakup zestawów komputerowych z systemem operacyjnym – 20 szt.;</w:t>
      </w:r>
    </w:p>
    <w:p w:rsidR="00DE63A8" w:rsidRPr="00DE63A8" w:rsidRDefault="00DE63A8" w:rsidP="00DE63A8">
      <w:pPr>
        <w:pStyle w:val="Akapitzlist"/>
        <w:numPr>
          <w:ilvl w:val="0"/>
          <w:numId w:val="4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3A8">
        <w:rPr>
          <w:rFonts w:ascii="Times New Roman" w:hAnsi="Times New Roman" w:cs="Times New Roman"/>
          <w:sz w:val="24"/>
          <w:szCs w:val="24"/>
        </w:rPr>
        <w:t>wyposażenie serw</w:t>
      </w:r>
      <w:r w:rsidR="00DD0FEB">
        <w:rPr>
          <w:rFonts w:ascii="Times New Roman" w:hAnsi="Times New Roman" w:cs="Times New Roman"/>
          <w:sz w:val="24"/>
          <w:szCs w:val="24"/>
        </w:rPr>
        <w:t>erowni – zakup serwera – 1 szt.</w:t>
      </w:r>
    </w:p>
    <w:p w:rsidR="00503606" w:rsidRPr="00F55518" w:rsidRDefault="00503606" w:rsidP="00F55518">
      <w:pPr>
        <w:pStyle w:val="Akapitzlist"/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F55518">
        <w:rPr>
          <w:rFonts w:ascii="Times New Roman" w:hAnsi="Times New Roman" w:cs="Times New Roman"/>
          <w:sz w:val="24"/>
          <w:szCs w:val="24"/>
        </w:rPr>
        <w:t xml:space="preserve">– </w:t>
      </w:r>
      <w:r w:rsidR="00C96E3C" w:rsidRPr="00F55518">
        <w:rPr>
          <w:rFonts w:ascii="Times New Roman" w:hAnsi="Times New Roman" w:cs="Times New Roman"/>
          <w:sz w:val="24"/>
          <w:szCs w:val="24"/>
        </w:rPr>
        <w:t xml:space="preserve">zgodnie ze szczegółowym </w:t>
      </w:r>
      <w:r w:rsidR="00FA50E7">
        <w:rPr>
          <w:rFonts w:ascii="Times New Roman" w:hAnsi="Times New Roman" w:cs="Times New Roman"/>
          <w:sz w:val="24"/>
          <w:szCs w:val="24"/>
        </w:rPr>
        <w:t>opisem zawartym w Szczegółowym Opisie Przedmiotu Z</w:t>
      </w:r>
      <w:r w:rsidR="00C96E3C" w:rsidRPr="00F55518">
        <w:rPr>
          <w:rFonts w:ascii="Times New Roman" w:hAnsi="Times New Roman" w:cs="Times New Roman"/>
          <w:sz w:val="24"/>
          <w:szCs w:val="24"/>
        </w:rPr>
        <w:t xml:space="preserve">amówienia stanowiącym Załącznik nr 1 do SIWZ oraz ze złożoną Ofertą Wykonawcy stanowiącą Załącznik do niniejszej Umowy. </w:t>
      </w:r>
    </w:p>
    <w:p w:rsidR="00D71030" w:rsidRDefault="00C96E3C" w:rsidP="00D71030">
      <w:pPr>
        <w:numPr>
          <w:ilvl w:val="0"/>
          <w:numId w:val="4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3606">
        <w:rPr>
          <w:rFonts w:ascii="Times New Roman" w:hAnsi="Times New Roman" w:cs="Times New Roman"/>
          <w:sz w:val="24"/>
          <w:szCs w:val="24"/>
        </w:rPr>
        <w:t>Kompleksowa realizacja przedmiotu Umowy musi być zgodna z wymagani</w:t>
      </w:r>
      <w:r w:rsidR="00FA50E7">
        <w:rPr>
          <w:rFonts w:ascii="Times New Roman" w:hAnsi="Times New Roman" w:cs="Times New Roman"/>
          <w:sz w:val="24"/>
          <w:szCs w:val="24"/>
        </w:rPr>
        <w:t>ami określonymi w Szczegółowym Opisie Przedmiotu Z</w:t>
      </w:r>
      <w:r w:rsidRPr="00503606">
        <w:rPr>
          <w:rFonts w:ascii="Times New Roman" w:hAnsi="Times New Roman" w:cs="Times New Roman"/>
          <w:sz w:val="24"/>
          <w:szCs w:val="24"/>
        </w:rPr>
        <w:t xml:space="preserve">amówienia </w:t>
      </w:r>
      <w:r w:rsidR="00A607F1">
        <w:rPr>
          <w:rFonts w:ascii="Times New Roman" w:hAnsi="Times New Roman" w:cs="Times New Roman"/>
          <w:sz w:val="24"/>
          <w:szCs w:val="24"/>
        </w:rPr>
        <w:t>będącym załącznikiem do niniejszej</w:t>
      </w:r>
      <w:r w:rsidRPr="00503606">
        <w:rPr>
          <w:rFonts w:ascii="Times New Roman" w:hAnsi="Times New Roman" w:cs="Times New Roman"/>
          <w:sz w:val="24"/>
          <w:szCs w:val="24"/>
        </w:rPr>
        <w:t xml:space="preserve"> Umowy oraz Ofertą Wykonawcy.</w:t>
      </w:r>
    </w:p>
    <w:p w:rsidR="00C96E3C" w:rsidRPr="00D71030" w:rsidRDefault="00C96E3C" w:rsidP="00D71030">
      <w:pPr>
        <w:numPr>
          <w:ilvl w:val="0"/>
          <w:numId w:val="4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030">
        <w:rPr>
          <w:rFonts w:ascii="Times New Roman" w:hAnsi="Times New Roman" w:cs="Times New Roman"/>
          <w:sz w:val="24"/>
          <w:szCs w:val="24"/>
        </w:rPr>
        <w:t>W celu uniknięcia wątpliwości Strony potwierdzają, że z zastrzeżeniem zmian dopuszczalnych przez przepisy prawa i Umowę – przedmiot Umowy zostanie zrealizowany zgodnie z treśc</w:t>
      </w:r>
      <w:r w:rsidR="00503606" w:rsidRPr="00D71030">
        <w:rPr>
          <w:rFonts w:ascii="Times New Roman" w:hAnsi="Times New Roman" w:cs="Times New Roman"/>
          <w:sz w:val="24"/>
          <w:szCs w:val="24"/>
        </w:rPr>
        <w:t xml:space="preserve">ią SIWZ oraz Ofertą Wykonawcy </w:t>
      </w:r>
      <w:r w:rsidR="00A5323A" w:rsidRPr="002B748F">
        <w:rPr>
          <w:rFonts w:ascii="Times New Roman" w:hAnsi="Times New Roman" w:cs="Times New Roman"/>
          <w:sz w:val="24"/>
          <w:szCs w:val="24"/>
        </w:rPr>
        <w:t>z uwzględnieniem</w:t>
      </w:r>
      <w:r w:rsidR="00A5323A">
        <w:rPr>
          <w:rFonts w:ascii="Times New Roman" w:hAnsi="Times New Roman" w:cs="Times New Roman"/>
          <w:sz w:val="24"/>
          <w:szCs w:val="24"/>
        </w:rPr>
        <w:t xml:space="preserve"> </w:t>
      </w:r>
      <w:r w:rsidRPr="00D71030">
        <w:rPr>
          <w:rFonts w:ascii="Times New Roman" w:hAnsi="Times New Roman" w:cs="Times New Roman"/>
          <w:sz w:val="24"/>
          <w:szCs w:val="24"/>
        </w:rPr>
        <w:t>wszelkich zmian oraz wyjaśnień udzielonych w odpowiedzi na pytania Wy</w:t>
      </w:r>
      <w:r w:rsidR="00D71030">
        <w:rPr>
          <w:rFonts w:ascii="Times New Roman" w:hAnsi="Times New Roman" w:cs="Times New Roman"/>
          <w:sz w:val="24"/>
          <w:szCs w:val="24"/>
        </w:rPr>
        <w:t>konawców, które miały miejsce w </w:t>
      </w:r>
      <w:r w:rsidRPr="00D71030">
        <w:rPr>
          <w:rFonts w:ascii="Times New Roman" w:hAnsi="Times New Roman" w:cs="Times New Roman"/>
          <w:sz w:val="24"/>
          <w:szCs w:val="24"/>
        </w:rPr>
        <w:t>toku postępowania poprzedzającego zawarcie Umowy.</w:t>
      </w:r>
    </w:p>
    <w:p w:rsidR="00F978F4" w:rsidRPr="00C972CE" w:rsidRDefault="00F978F4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F978F4" w:rsidRDefault="00C96E3C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>SPOSÓB REALIZACJI PRZEDMIOTU UMOWY</w:t>
      </w:r>
    </w:p>
    <w:p w:rsidR="00F978F4" w:rsidRPr="00C972CE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Default="00C96E3C" w:rsidP="00C96E3C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:rsidR="00C96E3C" w:rsidRDefault="00C96E3C" w:rsidP="00C96E3C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972CE">
        <w:rPr>
          <w:rFonts w:ascii="Times New Roman" w:hAnsi="Times New Roman" w:cs="Times New Roman"/>
          <w:sz w:val="24"/>
          <w:szCs w:val="24"/>
        </w:rPr>
        <w:t>ęzykiem Umowy i językiem stosowanym podczas jej realizacji jest język polski.</w:t>
      </w:r>
      <w:r w:rsidR="00340A6F" w:rsidRPr="00340A6F">
        <w:rPr>
          <w:rFonts w:ascii="Times New Roman" w:hAnsi="Times New Roman" w:cs="Times New Roman"/>
          <w:sz w:val="24"/>
          <w:szCs w:val="24"/>
        </w:rPr>
        <w:t xml:space="preserve"> </w:t>
      </w:r>
      <w:r w:rsidR="00340A6F" w:rsidRPr="00C972CE">
        <w:rPr>
          <w:rFonts w:ascii="Times New Roman" w:hAnsi="Times New Roman" w:cs="Times New Roman"/>
          <w:sz w:val="24"/>
          <w:szCs w:val="24"/>
        </w:rPr>
        <w:t>Dotyczy to także całej komunikacji między Stronami.</w:t>
      </w:r>
    </w:p>
    <w:p w:rsidR="00340A6F" w:rsidRDefault="00340A6F" w:rsidP="00340A6F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0A6F">
        <w:rPr>
          <w:rFonts w:ascii="Times New Roman" w:hAnsi="Times New Roman" w:cs="Times New Roman"/>
          <w:sz w:val="24"/>
          <w:szCs w:val="24"/>
        </w:rPr>
        <w:t xml:space="preserve">Wykonawca zapewni takie opakowanie sprzętu jakie jest wymagane, by nie dopuścić do </w:t>
      </w:r>
      <w:r w:rsidR="004307D9">
        <w:rPr>
          <w:rFonts w:ascii="Times New Roman" w:hAnsi="Times New Roman" w:cs="Times New Roman"/>
          <w:sz w:val="24"/>
          <w:szCs w:val="24"/>
        </w:rPr>
        <w:t>jego</w:t>
      </w:r>
      <w:r w:rsidRPr="00340A6F">
        <w:rPr>
          <w:rFonts w:ascii="Times New Roman" w:hAnsi="Times New Roman" w:cs="Times New Roman"/>
          <w:sz w:val="24"/>
          <w:szCs w:val="24"/>
        </w:rPr>
        <w:t xml:space="preserve"> uszkodzenia lub pogorszenia </w:t>
      </w:r>
      <w:r w:rsidR="00D113F2">
        <w:rPr>
          <w:rFonts w:ascii="Times New Roman" w:hAnsi="Times New Roman" w:cs="Times New Roman"/>
          <w:sz w:val="24"/>
          <w:szCs w:val="24"/>
        </w:rPr>
        <w:t>jego</w:t>
      </w:r>
      <w:r w:rsidRPr="00340A6F">
        <w:rPr>
          <w:rFonts w:ascii="Times New Roman" w:hAnsi="Times New Roman" w:cs="Times New Roman"/>
          <w:sz w:val="24"/>
          <w:szCs w:val="24"/>
        </w:rPr>
        <w:t xml:space="preserve"> jakości w trakcie transportu do miejsca dostawy.</w:t>
      </w:r>
    </w:p>
    <w:p w:rsidR="00340A6F" w:rsidRDefault="00340A6F" w:rsidP="00340A6F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0A6F">
        <w:rPr>
          <w:rFonts w:ascii="Times New Roman" w:hAnsi="Times New Roman" w:cs="Times New Roman"/>
          <w:sz w:val="24"/>
          <w:szCs w:val="24"/>
        </w:rPr>
        <w:t>Sprzęt będzie oznaczony zgodnie z obowiązującymi przepisami, a w szczególności znakami bezpieczeństwa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76F" w:rsidRDefault="0013076F" w:rsidP="00340A6F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z zachowaniem </w:t>
      </w:r>
      <w:r>
        <w:rPr>
          <w:rFonts w:ascii="Times New Roman" w:hAnsi="Times New Roman" w:cs="Times New Roman"/>
          <w:sz w:val="24"/>
          <w:szCs w:val="24"/>
        </w:rPr>
        <w:t>należytej</w:t>
      </w:r>
      <w:r w:rsidRPr="00C972CE">
        <w:rPr>
          <w:rFonts w:ascii="Times New Roman" w:hAnsi="Times New Roman" w:cs="Times New Roman"/>
          <w:sz w:val="24"/>
          <w:szCs w:val="24"/>
        </w:rPr>
        <w:t xml:space="preserve"> staranności, przy wykorzystaniu całej posiadanej wiedzy i doświadczenia.</w:t>
      </w:r>
    </w:p>
    <w:p w:rsidR="00340A6F" w:rsidRDefault="00340A6F" w:rsidP="00340A6F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0A6F">
        <w:rPr>
          <w:rFonts w:ascii="Times New Roman" w:hAnsi="Times New Roman" w:cs="Times New Roman"/>
          <w:sz w:val="24"/>
          <w:szCs w:val="24"/>
        </w:rPr>
        <w:t>Wykonawca umożliwi Zamawiającemu sprawdzeni</w:t>
      </w:r>
      <w:r w:rsidR="00A4435D">
        <w:rPr>
          <w:rFonts w:ascii="Times New Roman" w:hAnsi="Times New Roman" w:cs="Times New Roman"/>
          <w:sz w:val="24"/>
          <w:szCs w:val="24"/>
        </w:rPr>
        <w:t>e sprzętu w celu jego odbioru w </w:t>
      </w:r>
      <w:r w:rsidRPr="00340A6F">
        <w:rPr>
          <w:rFonts w:ascii="Times New Roman" w:hAnsi="Times New Roman" w:cs="Times New Roman"/>
          <w:sz w:val="24"/>
          <w:szCs w:val="24"/>
        </w:rPr>
        <w:t xml:space="preserve">miejscu dostawy. Sprawdzenie sprzętu będzie polegało na upewnieniu się, że sprzęt jest wolny od wad fizycznych, a w szczególności, że sprzęt odpowiada wymogom określonym </w:t>
      </w:r>
      <w:r w:rsidR="00BA3C78">
        <w:rPr>
          <w:rFonts w:ascii="Times New Roman" w:hAnsi="Times New Roman" w:cs="Times New Roman"/>
          <w:sz w:val="24"/>
          <w:szCs w:val="24"/>
        </w:rPr>
        <w:t>przez Zamawiającego</w:t>
      </w:r>
      <w:r w:rsidRPr="00340A6F">
        <w:rPr>
          <w:rFonts w:ascii="Times New Roman" w:hAnsi="Times New Roman" w:cs="Times New Roman"/>
          <w:sz w:val="24"/>
          <w:szCs w:val="24"/>
        </w:rPr>
        <w:t>. Na okoliczność odbioru sprzętu zostanie sporządzony protokół odbioru podpisany przez uprawnionych przedstawicieli Zamawiającego i Wykonawcy.</w:t>
      </w:r>
    </w:p>
    <w:p w:rsidR="00340A6F" w:rsidRPr="00C043F8" w:rsidRDefault="00340A6F" w:rsidP="00340A6F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43F8">
        <w:rPr>
          <w:rFonts w:ascii="Times New Roman" w:hAnsi="Times New Roman" w:cs="Times New Roman"/>
          <w:sz w:val="24"/>
          <w:szCs w:val="24"/>
        </w:rPr>
        <w:t xml:space="preserve">Wykonawca wyda Zamawiającemu dokumenty, które dotyczą sprzętu, przede wszystkim </w:t>
      </w:r>
      <w:r w:rsidR="00A5323A" w:rsidRPr="002B748F">
        <w:rPr>
          <w:rFonts w:ascii="Times New Roman" w:hAnsi="Times New Roman" w:cs="Times New Roman"/>
          <w:sz w:val="24"/>
          <w:szCs w:val="24"/>
        </w:rPr>
        <w:t>karty</w:t>
      </w:r>
      <w:r w:rsidR="00A5323A">
        <w:rPr>
          <w:rFonts w:ascii="Times New Roman" w:hAnsi="Times New Roman" w:cs="Times New Roman"/>
          <w:sz w:val="24"/>
          <w:szCs w:val="24"/>
        </w:rPr>
        <w:t xml:space="preserve"> </w:t>
      </w:r>
      <w:r w:rsidRPr="00C043F8">
        <w:rPr>
          <w:rFonts w:ascii="Times New Roman" w:hAnsi="Times New Roman" w:cs="Times New Roman"/>
          <w:sz w:val="24"/>
          <w:szCs w:val="24"/>
        </w:rPr>
        <w:t>gwarancyjne na sprzęt i instrukcje obsługi sprzętu</w:t>
      </w:r>
      <w:r w:rsidR="004D211D" w:rsidRPr="004D211D">
        <w:rPr>
          <w:rFonts w:ascii="Times New Roman" w:hAnsi="Times New Roman" w:cs="Times New Roman"/>
          <w:sz w:val="24"/>
          <w:szCs w:val="24"/>
        </w:rPr>
        <w:t>, a jeśli zostały wydane w innym języku niż polski przedłoży jednocześnie ich tłumaczenia na język polski</w:t>
      </w:r>
      <w:r w:rsidRPr="00C043F8">
        <w:rPr>
          <w:rFonts w:ascii="Times New Roman" w:hAnsi="Times New Roman" w:cs="Times New Roman"/>
          <w:sz w:val="24"/>
          <w:szCs w:val="24"/>
        </w:rPr>
        <w:t>.</w:t>
      </w:r>
    </w:p>
    <w:p w:rsidR="0051652A" w:rsidRDefault="0013076F" w:rsidP="0051652A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76F">
        <w:rPr>
          <w:rFonts w:ascii="Times New Roman" w:hAnsi="Times New Roman" w:cs="Times New Roman"/>
          <w:sz w:val="24"/>
          <w:szCs w:val="24"/>
        </w:rPr>
        <w:lastRenderedPageBreak/>
        <w:t>Korzyści i ciężary związane ze sprzętem oraz niebezpieczeństwo przypadkowej utraty lub uszkodzenia sprzętu przechodzą na Zamawiającego z chwilą wydania sprzętu Zamawiają</w:t>
      </w:r>
      <w:r w:rsidR="004C2199">
        <w:rPr>
          <w:rFonts w:ascii="Times New Roman" w:hAnsi="Times New Roman" w:cs="Times New Roman"/>
          <w:sz w:val="24"/>
          <w:szCs w:val="24"/>
        </w:rPr>
        <w:t>cemu. Za dzień wydania sprzętu Z</w:t>
      </w:r>
      <w:r w:rsidRPr="0013076F">
        <w:rPr>
          <w:rFonts w:ascii="Times New Roman" w:hAnsi="Times New Roman" w:cs="Times New Roman"/>
          <w:sz w:val="24"/>
          <w:szCs w:val="24"/>
        </w:rPr>
        <w:t>amawiającemu uważa si</w:t>
      </w:r>
      <w:r w:rsidR="004C2199">
        <w:rPr>
          <w:rFonts w:ascii="Times New Roman" w:hAnsi="Times New Roman" w:cs="Times New Roman"/>
          <w:sz w:val="24"/>
          <w:szCs w:val="24"/>
        </w:rPr>
        <w:t>ę dzień, w którym sprzęt został odebrany</w:t>
      </w:r>
      <w:r w:rsidRPr="0013076F">
        <w:rPr>
          <w:rFonts w:ascii="Times New Roman" w:hAnsi="Times New Roman" w:cs="Times New Roman"/>
          <w:sz w:val="24"/>
          <w:szCs w:val="24"/>
        </w:rPr>
        <w:t xml:space="preserve"> przez Zamawiającego zgodnie z procedur</w:t>
      </w:r>
      <w:r w:rsidR="002C5887">
        <w:rPr>
          <w:rFonts w:ascii="Times New Roman" w:hAnsi="Times New Roman" w:cs="Times New Roman"/>
          <w:sz w:val="24"/>
          <w:szCs w:val="24"/>
        </w:rPr>
        <w:t>ą określoną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3F8">
        <w:rPr>
          <w:rFonts w:ascii="Times New Roman" w:hAnsi="Times New Roman" w:cs="Times New Roman"/>
          <w:sz w:val="24"/>
          <w:szCs w:val="24"/>
        </w:rPr>
        <w:t>w ust.</w:t>
      </w:r>
      <w:r w:rsidR="002C5887">
        <w:rPr>
          <w:rFonts w:ascii="Times New Roman" w:hAnsi="Times New Roman" w:cs="Times New Roman"/>
          <w:sz w:val="24"/>
          <w:szCs w:val="24"/>
        </w:rPr>
        <w:t xml:space="preserve"> </w:t>
      </w:r>
      <w:r w:rsidRPr="00C043F8">
        <w:rPr>
          <w:rFonts w:ascii="Times New Roman" w:hAnsi="Times New Roman" w:cs="Times New Roman"/>
          <w:sz w:val="24"/>
          <w:szCs w:val="24"/>
        </w:rPr>
        <w:t>6.</w:t>
      </w:r>
    </w:p>
    <w:p w:rsidR="00377597" w:rsidRPr="00C043F8" w:rsidRDefault="00377597" w:rsidP="0051652A">
      <w:pPr>
        <w:numPr>
          <w:ilvl w:val="0"/>
          <w:numId w:val="3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46E1">
        <w:rPr>
          <w:rFonts w:ascii="Times New Roman" w:hAnsi="Times New Roman"/>
          <w:sz w:val="24"/>
          <w:szCs w:val="24"/>
        </w:rPr>
        <w:t xml:space="preserve">Potwierdzeniem realizacji zamówienia w terminie, o którym mowa w ust. 1 jest protokół odbioru podpisany </w:t>
      </w:r>
      <w:r>
        <w:rPr>
          <w:rFonts w:ascii="Times New Roman" w:hAnsi="Times New Roman"/>
          <w:sz w:val="24"/>
          <w:szCs w:val="24"/>
        </w:rPr>
        <w:t>przez obie S</w:t>
      </w:r>
      <w:r w:rsidRPr="007C46E1">
        <w:rPr>
          <w:rFonts w:ascii="Times New Roman" w:hAnsi="Times New Roman"/>
          <w:sz w:val="24"/>
          <w:szCs w:val="24"/>
        </w:rPr>
        <w:t>trony.</w:t>
      </w:r>
    </w:p>
    <w:p w:rsidR="00F978F4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F978F4" w:rsidRPr="00C972CE" w:rsidRDefault="0013076F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</w:t>
      </w:r>
    </w:p>
    <w:p w:rsidR="00F978F4" w:rsidRPr="00C972CE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8FA" w:rsidRPr="00786C05" w:rsidRDefault="002D42D2" w:rsidP="001E7D46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C05">
        <w:rPr>
          <w:rFonts w:ascii="Times New Roman" w:hAnsi="Times New Roman" w:cs="Times New Roman"/>
          <w:sz w:val="24"/>
          <w:szCs w:val="24"/>
        </w:rPr>
        <w:t>Strony ustalają</w:t>
      </w:r>
      <w:r w:rsidR="008C58FA" w:rsidRPr="00786C05">
        <w:rPr>
          <w:rFonts w:ascii="Times New Roman" w:hAnsi="Times New Roman" w:cs="Times New Roman"/>
          <w:sz w:val="24"/>
          <w:szCs w:val="24"/>
        </w:rPr>
        <w:t xml:space="preserve"> termin realizacji Umowy</w:t>
      </w:r>
      <w:r w:rsidRPr="00786C05">
        <w:rPr>
          <w:rFonts w:ascii="Times New Roman" w:hAnsi="Times New Roman" w:cs="Times New Roman"/>
          <w:sz w:val="24"/>
          <w:szCs w:val="24"/>
        </w:rPr>
        <w:t xml:space="preserve">, tj. dostarczenie całości zaoferowanego sprzętu informatycznego </w:t>
      </w:r>
      <w:r w:rsidR="00FC42BE" w:rsidRPr="00786C05">
        <w:rPr>
          <w:rFonts w:ascii="Times New Roman" w:hAnsi="Times New Roman" w:cs="Times New Roman"/>
          <w:sz w:val="24"/>
          <w:szCs w:val="24"/>
        </w:rPr>
        <w:t xml:space="preserve">wraz z oprogramowaniem </w:t>
      </w:r>
      <w:r w:rsidRPr="00786C05">
        <w:rPr>
          <w:rFonts w:ascii="Times New Roman" w:hAnsi="Times New Roman" w:cs="Times New Roman"/>
          <w:sz w:val="24"/>
          <w:szCs w:val="24"/>
        </w:rPr>
        <w:t>w ciągu ………</w:t>
      </w:r>
      <w:r w:rsidR="000067A2" w:rsidRPr="00786C05">
        <w:rPr>
          <w:rFonts w:ascii="Times New Roman" w:hAnsi="Times New Roman" w:cs="Times New Roman"/>
          <w:sz w:val="24"/>
          <w:szCs w:val="24"/>
        </w:rPr>
        <w:t>dni od daty zawarcia Umowy</w:t>
      </w:r>
      <w:r w:rsidR="00FC42BE" w:rsidRPr="00786C05">
        <w:rPr>
          <w:rFonts w:ascii="Times New Roman" w:hAnsi="Times New Roman" w:cs="Times New Roman"/>
          <w:sz w:val="24"/>
          <w:szCs w:val="24"/>
        </w:rPr>
        <w:t xml:space="preserve">, </w:t>
      </w:r>
      <w:r w:rsidRPr="00786C05">
        <w:rPr>
          <w:rFonts w:ascii="Times New Roman" w:hAnsi="Times New Roman" w:cs="Times New Roman"/>
          <w:sz w:val="24"/>
          <w:szCs w:val="24"/>
        </w:rPr>
        <w:t>zgodnie z Ofertą Wykonawcy</w:t>
      </w:r>
      <w:r w:rsidR="0096267D" w:rsidRPr="00786C05">
        <w:rPr>
          <w:rFonts w:ascii="Times New Roman" w:hAnsi="Times New Roman" w:cs="Times New Roman"/>
          <w:sz w:val="24"/>
          <w:szCs w:val="24"/>
        </w:rPr>
        <w:t>.</w:t>
      </w:r>
      <w:r w:rsidR="00CC626A" w:rsidRPr="00786C05">
        <w:rPr>
          <w:rFonts w:ascii="Times New Roman" w:hAnsi="Times New Roman" w:cs="Times New Roman"/>
          <w:sz w:val="24"/>
          <w:szCs w:val="24"/>
        </w:rPr>
        <w:t xml:space="preserve"> Za datę zawarcia Umowy Zamawiający</w:t>
      </w:r>
      <w:r w:rsidRPr="00786C05">
        <w:rPr>
          <w:rFonts w:ascii="Times New Roman" w:hAnsi="Times New Roman" w:cs="Times New Roman"/>
          <w:sz w:val="24"/>
          <w:szCs w:val="24"/>
        </w:rPr>
        <w:t xml:space="preserve"> przyjmuje dzień, w </w:t>
      </w:r>
      <w:r w:rsidR="00CC626A" w:rsidRPr="00786C05">
        <w:rPr>
          <w:rFonts w:ascii="Times New Roman" w:hAnsi="Times New Roman" w:cs="Times New Roman"/>
          <w:sz w:val="24"/>
          <w:szCs w:val="24"/>
        </w:rPr>
        <w:t>którym zostanie ona podpisana przez obie Strony Umowy.</w:t>
      </w:r>
    </w:p>
    <w:p w:rsidR="001E7D46" w:rsidRDefault="001E7D46" w:rsidP="001E7D46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uzasadnionych przypadkach</w:t>
      </w:r>
      <w:r w:rsidRPr="00C97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 określony w ust. 1 </w:t>
      </w:r>
      <w:r w:rsidRPr="00C972CE">
        <w:rPr>
          <w:rFonts w:ascii="Times New Roman" w:hAnsi="Times New Roman" w:cs="Times New Roman"/>
          <w:sz w:val="24"/>
          <w:szCs w:val="24"/>
        </w:rPr>
        <w:t xml:space="preserve">może ulec zmianie tylko za zgodą Zamawiającego. Zmiana </w:t>
      </w:r>
      <w:r>
        <w:rPr>
          <w:rFonts w:ascii="Times New Roman" w:hAnsi="Times New Roman" w:cs="Times New Roman"/>
          <w:sz w:val="24"/>
          <w:szCs w:val="24"/>
        </w:rPr>
        <w:t>terminu</w:t>
      </w:r>
      <w:r w:rsidRPr="00C972CE">
        <w:rPr>
          <w:rFonts w:ascii="Times New Roman" w:hAnsi="Times New Roman" w:cs="Times New Roman"/>
          <w:sz w:val="24"/>
          <w:szCs w:val="24"/>
        </w:rPr>
        <w:t xml:space="preserve"> wymaga aneksu do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D46" w:rsidRDefault="001E7D46" w:rsidP="001E7D46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Jeżeli w toku realizacji Umowy, mimo zachowania przez Wykonawcę należytej staranności, Wykonawca stwierdzi zaistnienie okoliczności </w:t>
      </w:r>
      <w:r>
        <w:rPr>
          <w:rFonts w:ascii="Times New Roman" w:hAnsi="Times New Roman" w:cs="Times New Roman"/>
          <w:sz w:val="24"/>
          <w:szCs w:val="24"/>
        </w:rPr>
        <w:t>dających podstawę do oceny, że p</w:t>
      </w:r>
      <w:r w:rsidRPr="00C972CE">
        <w:rPr>
          <w:rFonts w:ascii="Times New Roman" w:hAnsi="Times New Roman" w:cs="Times New Roman"/>
          <w:sz w:val="24"/>
          <w:szCs w:val="24"/>
        </w:rPr>
        <w:t>rzedmiot Umowy nie zostanie wykonany w terminie określonym w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C972CE">
        <w:rPr>
          <w:rFonts w:ascii="Times New Roman" w:hAnsi="Times New Roman" w:cs="Times New Roman"/>
          <w:sz w:val="24"/>
          <w:szCs w:val="24"/>
        </w:rPr>
        <w:t>, niezwłocznie zawiadomi na piśmie Zamawiającego o przyczynach wystąpienia opóźnienia oraz przedstawi</w:t>
      </w:r>
      <w:r w:rsidR="00295B65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Pr="00C972CE">
        <w:rPr>
          <w:rFonts w:ascii="Times New Roman" w:hAnsi="Times New Roman" w:cs="Times New Roman"/>
          <w:sz w:val="24"/>
          <w:szCs w:val="24"/>
        </w:rPr>
        <w:t xml:space="preserve"> </w:t>
      </w:r>
      <w:r w:rsidR="00295B65">
        <w:rPr>
          <w:rFonts w:ascii="Times New Roman" w:hAnsi="Times New Roman" w:cs="Times New Roman"/>
          <w:sz w:val="24"/>
          <w:szCs w:val="24"/>
        </w:rPr>
        <w:t>dostawy</w:t>
      </w:r>
      <w:r w:rsidRPr="00C972CE">
        <w:rPr>
          <w:rFonts w:ascii="Times New Roman" w:hAnsi="Times New Roman" w:cs="Times New Roman"/>
          <w:sz w:val="24"/>
          <w:szCs w:val="24"/>
        </w:rPr>
        <w:t>.</w:t>
      </w:r>
    </w:p>
    <w:p w:rsidR="00D66279" w:rsidRPr="001E7D46" w:rsidRDefault="00D66279" w:rsidP="001E7D46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46E1">
        <w:rPr>
          <w:rFonts w:ascii="Times New Roman" w:hAnsi="Times New Roman"/>
          <w:sz w:val="24"/>
          <w:szCs w:val="24"/>
        </w:rPr>
        <w:t xml:space="preserve">Potwierdzeniem realizacji zamówienia w terminie, o którym mowa w ust. 1 jest protokół odbioru podpisany </w:t>
      </w:r>
      <w:r>
        <w:rPr>
          <w:rFonts w:ascii="Times New Roman" w:hAnsi="Times New Roman"/>
          <w:sz w:val="24"/>
          <w:szCs w:val="24"/>
        </w:rPr>
        <w:t>przez obie S</w:t>
      </w:r>
      <w:r w:rsidRPr="007C46E1">
        <w:rPr>
          <w:rFonts w:ascii="Times New Roman" w:hAnsi="Times New Roman"/>
          <w:sz w:val="24"/>
          <w:szCs w:val="24"/>
        </w:rPr>
        <w:t>trony.</w:t>
      </w:r>
    </w:p>
    <w:p w:rsidR="00F978F4" w:rsidRPr="00C972CE" w:rsidRDefault="00F978F4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F978F4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295B65" w:rsidRDefault="00295B65" w:rsidP="00295B65">
      <w:pPr>
        <w:numPr>
          <w:ilvl w:val="0"/>
          <w:numId w:val="3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Zamawiający jest zobowiązany do współdziałania z Wykonawcą w granicach określonych prawem oraz Umową.</w:t>
      </w:r>
    </w:p>
    <w:p w:rsidR="00295B65" w:rsidRPr="00295B65" w:rsidRDefault="00295B65" w:rsidP="00295B65">
      <w:pPr>
        <w:numPr>
          <w:ilvl w:val="0"/>
          <w:numId w:val="3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zobowiązany jest wykonać Przedmiot Umowy z najwyższą starannością, w sposób zgodny z: </w:t>
      </w:r>
    </w:p>
    <w:p w:rsidR="00295B65" w:rsidRPr="00B279E6" w:rsidRDefault="00295B65" w:rsidP="00295B65">
      <w:pPr>
        <w:pStyle w:val="Akapitzlist"/>
        <w:numPr>
          <w:ilvl w:val="0"/>
          <w:numId w:val="24"/>
        </w:num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295B65" w:rsidRDefault="00295B65" w:rsidP="00295B65">
      <w:pPr>
        <w:pStyle w:val="Akapitzlist"/>
        <w:numPr>
          <w:ilvl w:val="0"/>
          <w:numId w:val="24"/>
        </w:num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Wykonawcy.</w:t>
      </w:r>
    </w:p>
    <w:p w:rsidR="00295B65" w:rsidRPr="00C972CE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:rsidR="00F978F4" w:rsidRDefault="00295B65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C972CE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295B65" w:rsidRP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295B65" w:rsidRPr="00B279E6" w:rsidRDefault="00295B65" w:rsidP="00295B65">
      <w:pPr>
        <w:pStyle w:val="Akapitzlist"/>
        <w:numPr>
          <w:ilvl w:val="0"/>
          <w:numId w:val="28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295B65" w:rsidRPr="00B279E6" w:rsidRDefault="00295B65" w:rsidP="00295B65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295B65" w:rsidRPr="00B279E6" w:rsidRDefault="00295B65" w:rsidP="00295B65">
      <w:pPr>
        <w:pStyle w:val="Akapitzlist"/>
        <w:numPr>
          <w:ilvl w:val="0"/>
          <w:numId w:val="28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295B65" w:rsidRPr="00B279E6" w:rsidRDefault="00295B65" w:rsidP="00295B65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295B65" w:rsidRPr="00B279E6" w:rsidRDefault="00295B65" w:rsidP="00295B65">
      <w:pPr>
        <w:pStyle w:val="Akapitzlist"/>
        <w:numPr>
          <w:ilvl w:val="0"/>
          <w:numId w:val="28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zobowiązany jest do poinformowania Zamawiającego w formie pisemnej o każdej zmianie danych dotyczących Podwykonawców, jak również o ewentualnych </w:t>
      </w:r>
      <w:r w:rsidRPr="00C972CE">
        <w:rPr>
          <w:rFonts w:ascii="Times New Roman" w:hAnsi="Times New Roman" w:cs="Times New Roman"/>
          <w:sz w:val="24"/>
          <w:szCs w:val="24"/>
        </w:rPr>
        <w:lastRenderedPageBreak/>
        <w:t>nowych Podwykonawcach, którym zamierza powierzyć pr</w:t>
      </w:r>
      <w:r>
        <w:rPr>
          <w:rFonts w:ascii="Times New Roman" w:hAnsi="Times New Roman" w:cs="Times New Roman"/>
          <w:sz w:val="24"/>
          <w:szCs w:val="24"/>
        </w:rPr>
        <w:t>ace w ramach realizacji Umowy.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</w:t>
      </w:r>
      <w:r w:rsidR="00F645E4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F1343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</w:t>
      </w:r>
      <w:r w:rsidR="00C043F8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F1343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</w:t>
      </w:r>
      <w:r w:rsidR="00C043F8">
        <w:rPr>
          <w:rFonts w:ascii="Times New Roman" w:hAnsi="Times New Roman" w:cs="Times New Roman"/>
          <w:sz w:val="24"/>
          <w:szCs w:val="24"/>
        </w:rPr>
        <w:t>zez Wykonawcę ich spełnienia, a </w:t>
      </w:r>
      <w:r w:rsidRPr="007F1343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</w:t>
      </w:r>
      <w:r>
        <w:rPr>
          <w:rFonts w:ascii="Times New Roman" w:hAnsi="Times New Roman" w:cs="Times New Roman"/>
          <w:sz w:val="24"/>
          <w:szCs w:val="24"/>
        </w:rPr>
        <w:t>wcą, stanowi zwłokę Wykonawcy.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F02C2C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F1343">
        <w:rPr>
          <w:rFonts w:ascii="Times New Roman" w:hAnsi="Times New Roman" w:cs="Times New Roman"/>
          <w:sz w:val="24"/>
          <w:szCs w:val="24"/>
        </w:rPr>
        <w:t xml:space="preserve">żądaniu Zamawiającego, nie później, niż na 3 dni przed planowanym </w:t>
      </w:r>
      <w:r>
        <w:rPr>
          <w:rFonts w:ascii="Times New Roman" w:hAnsi="Times New Roman" w:cs="Times New Roman"/>
          <w:sz w:val="24"/>
          <w:szCs w:val="24"/>
        </w:rPr>
        <w:t>powierzeniem prac Podwykonawcy.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:rsidR="00295B65" w:rsidRDefault="00295B65" w:rsidP="00295B65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252556" w:rsidRPr="00C972CE" w:rsidRDefault="00252556" w:rsidP="00252556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F978F4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30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556" w:rsidRDefault="00062A94" w:rsidP="00252556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w</w:t>
      </w:r>
      <w:r w:rsidR="00295B65" w:rsidRPr="00C972CE">
        <w:rPr>
          <w:rFonts w:ascii="Times New Roman" w:hAnsi="Times New Roman" w:cs="Times New Roman"/>
          <w:sz w:val="24"/>
          <w:szCs w:val="24"/>
        </w:rPr>
        <w:t>ynagrodzenie brutto za realizac</w:t>
      </w:r>
      <w:r w:rsidR="00AB72BE">
        <w:rPr>
          <w:rFonts w:ascii="Times New Roman" w:hAnsi="Times New Roman" w:cs="Times New Roman"/>
          <w:sz w:val="24"/>
          <w:szCs w:val="24"/>
        </w:rPr>
        <w:t>ję P</w:t>
      </w:r>
      <w:r w:rsidR="00295B65">
        <w:rPr>
          <w:rFonts w:ascii="Times New Roman" w:hAnsi="Times New Roman" w:cs="Times New Roman"/>
          <w:sz w:val="24"/>
          <w:szCs w:val="24"/>
        </w:rPr>
        <w:t>rzedmiotu Umowy wynosi ………</w:t>
      </w:r>
      <w:r w:rsidR="00295B65" w:rsidRPr="00C972CE">
        <w:rPr>
          <w:rFonts w:ascii="Times New Roman" w:hAnsi="Times New Roman" w:cs="Times New Roman"/>
          <w:sz w:val="24"/>
          <w:szCs w:val="24"/>
        </w:rPr>
        <w:t xml:space="preserve">zł </w:t>
      </w:r>
      <w:r w:rsidR="00295B65" w:rsidRPr="000F5A30">
        <w:rPr>
          <w:rFonts w:ascii="Times New Roman" w:hAnsi="Times New Roman" w:cs="Times New Roman"/>
          <w:sz w:val="24"/>
          <w:szCs w:val="24"/>
        </w:rPr>
        <w:t>(słowni</w:t>
      </w:r>
      <w:r w:rsidR="00295B65">
        <w:rPr>
          <w:rFonts w:ascii="Times New Roman" w:hAnsi="Times New Roman" w:cs="Times New Roman"/>
          <w:sz w:val="24"/>
          <w:szCs w:val="24"/>
        </w:rPr>
        <w:t>e: ………</w:t>
      </w:r>
      <w:r w:rsidR="00DC19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295B65">
        <w:rPr>
          <w:rFonts w:ascii="Times New Roman" w:hAnsi="Times New Roman" w:cs="Times New Roman"/>
          <w:sz w:val="24"/>
          <w:szCs w:val="24"/>
        </w:rPr>
        <w:t>), w tym podatek VAT: …..zł (słownie: …………</w:t>
      </w:r>
      <w:r w:rsidR="00DC194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95B65">
        <w:rPr>
          <w:rFonts w:ascii="Times New Roman" w:hAnsi="Times New Roman" w:cs="Times New Roman"/>
          <w:sz w:val="24"/>
          <w:szCs w:val="24"/>
        </w:rPr>
        <w:t>)</w:t>
      </w:r>
      <w:r w:rsidR="00F5551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518">
        <w:rPr>
          <w:rFonts w:ascii="Times New Roman" w:hAnsi="Times New Roman" w:cs="Times New Roman"/>
          <w:sz w:val="24"/>
          <w:szCs w:val="24"/>
        </w:rPr>
        <w:t>tym:</w:t>
      </w:r>
    </w:p>
    <w:p w:rsidR="002F6901" w:rsidRDefault="002F6901" w:rsidP="00F10109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914" w:type="dxa"/>
        <w:tblLook w:val="04A0"/>
      </w:tblPr>
      <w:tblGrid>
        <w:gridCol w:w="511"/>
        <w:gridCol w:w="1985"/>
        <w:gridCol w:w="2066"/>
        <w:gridCol w:w="1005"/>
        <w:gridCol w:w="1294"/>
        <w:gridCol w:w="1187"/>
        <w:gridCol w:w="928"/>
        <w:gridCol w:w="938"/>
      </w:tblGrid>
      <w:tr w:rsidR="00216EB5" w:rsidRPr="00A82EEE" w:rsidTr="00284A5F">
        <w:tc>
          <w:tcPr>
            <w:tcW w:w="511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Przedmiot zamówienia zgodnie </w:t>
            </w: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opisem zawartym w Załączniku nr 1 do SIWZ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Charakterystyka</w:t>
            </w:r>
          </w:p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sprzętu </w:t>
            </w: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komputerowego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Wartość netto</w:t>
            </w:r>
          </w:p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 xml:space="preserve">(cena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Stawka podatku </w:t>
            </w: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VAT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216EB5" w:rsidRPr="00CB6A29" w:rsidRDefault="00216EB5" w:rsidP="0032789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 xml:space="preserve">(wartość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netto + kwota podatku VAT)</w:t>
            </w:r>
          </w:p>
        </w:tc>
      </w:tr>
      <w:tr w:rsidR="002F6901" w:rsidRPr="00A82EEE" w:rsidTr="00284A5F">
        <w:tc>
          <w:tcPr>
            <w:tcW w:w="511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2F6901" w:rsidRPr="00D94A8B" w:rsidRDefault="002F6901" w:rsidP="002F69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 z systemem operacyjnym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Pr="00CB6A29" w:rsidRDefault="00642FFF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284A5F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6705D0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urządzenia UTM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D94A8B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284A5F">
        <w:tc>
          <w:tcPr>
            <w:tcW w:w="511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6349E9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serwerowni - zakup szafy RACK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D94A8B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284A5F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B11A54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yposażenie serwerowni - zakup przełącznika sieciowego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284A5F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CF2166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UPS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327896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723527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stanowiska administratora – zakup komputera przenośnego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D94A8B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327896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50459F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EA">
              <w:rPr>
                <w:rFonts w:ascii="Times New Roman" w:hAnsi="Times New Roman"/>
                <w:sz w:val="24"/>
                <w:szCs w:val="24"/>
              </w:rPr>
              <w:t>Wyposażenie stanowisk pracowniczych – zakup zestawów komputerowych</w:t>
            </w:r>
            <w:r w:rsidR="0050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59F" w:rsidRPr="0050459F">
              <w:rPr>
                <w:rFonts w:ascii="Times New Roman" w:hAnsi="Times New Roman"/>
                <w:sz w:val="24"/>
                <w:szCs w:val="24"/>
              </w:rPr>
              <w:t xml:space="preserve"> z systemem operacyjnym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  <w:p w:rsidR="00BF4B1E" w:rsidRPr="00CB6A29" w:rsidRDefault="00BF4B1E" w:rsidP="00BF4B1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</w:t>
            </w:r>
          </w:p>
          <w:p w:rsidR="00BF4B1E" w:rsidRPr="00CB6A29" w:rsidRDefault="00BF4B1E" w:rsidP="00BF4B1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BF4B1E" w:rsidRPr="00D94A8B" w:rsidRDefault="00BF4B1E" w:rsidP="00BF4B1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6901" w:rsidRPr="00A82EEE" w:rsidTr="00327896">
        <w:tc>
          <w:tcPr>
            <w:tcW w:w="511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F6901" w:rsidRPr="00723527" w:rsidRDefault="002F6901" w:rsidP="002F6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03">
              <w:rPr>
                <w:rFonts w:ascii="Times New Roman" w:hAnsi="Times New Roman"/>
                <w:sz w:val="24"/>
                <w:szCs w:val="24"/>
              </w:rPr>
              <w:t>Wyposażenie stanowiska kancelaryjnego – zakup skanera</w:t>
            </w:r>
          </w:p>
        </w:tc>
        <w:tc>
          <w:tcPr>
            <w:tcW w:w="2066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Oznaczenie producenta i modelu</w:t>
            </w:r>
          </w:p>
          <w:p w:rsidR="002F6901" w:rsidRPr="00CB6A29" w:rsidRDefault="002F6901" w:rsidP="002F6901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:rsidR="002F6901" w:rsidRPr="00D94A8B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:rsidR="002F6901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2F6901" w:rsidRPr="00CB6A29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F6901" w:rsidRPr="00A82EEE" w:rsidRDefault="002F6901" w:rsidP="002F6901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1124D" w:rsidRDefault="0031124D" w:rsidP="00CC219E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3473D4" w:rsidRDefault="003473D4" w:rsidP="003473D4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1355B3" w:rsidRDefault="001355B3" w:rsidP="005B3AD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55B3">
        <w:rPr>
          <w:rFonts w:ascii="Times New Roman" w:hAnsi="Times New Roman" w:cs="Times New Roman"/>
          <w:sz w:val="24"/>
          <w:szCs w:val="24"/>
        </w:rPr>
        <w:t>Strony ustalają, że podstawą do wystawienia przez Wykonawcę faktury jest należyte wykonanie obowiązków Wykon</w:t>
      </w:r>
      <w:r>
        <w:rPr>
          <w:rFonts w:ascii="Times New Roman" w:hAnsi="Times New Roman" w:cs="Times New Roman"/>
          <w:sz w:val="24"/>
          <w:szCs w:val="24"/>
        </w:rPr>
        <w:t>awcy wynikających z niniejszej U</w:t>
      </w:r>
      <w:r w:rsidRPr="001355B3">
        <w:rPr>
          <w:rFonts w:ascii="Times New Roman" w:hAnsi="Times New Roman" w:cs="Times New Roman"/>
          <w:sz w:val="24"/>
          <w:szCs w:val="24"/>
        </w:rPr>
        <w:t>mowy.</w:t>
      </w:r>
    </w:p>
    <w:p w:rsidR="00E65ECD" w:rsidRDefault="00E65ECD" w:rsidP="005B3AD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5ECD">
        <w:rPr>
          <w:rFonts w:ascii="Times New Roman" w:hAnsi="Times New Roman" w:cs="Times New Roman"/>
          <w:sz w:val="24"/>
          <w:szCs w:val="24"/>
        </w:rPr>
        <w:t>Za datę wykonania przedmiot</w:t>
      </w:r>
      <w:r w:rsidR="00B029BF">
        <w:rPr>
          <w:rFonts w:ascii="Times New Roman" w:hAnsi="Times New Roman" w:cs="Times New Roman"/>
          <w:sz w:val="24"/>
          <w:szCs w:val="24"/>
        </w:rPr>
        <w:t xml:space="preserve">u Umowy w części lub w całości </w:t>
      </w:r>
      <w:r w:rsidRPr="00E65ECD">
        <w:rPr>
          <w:rFonts w:ascii="Times New Roman" w:hAnsi="Times New Roman" w:cs="Times New Roman"/>
          <w:sz w:val="24"/>
          <w:szCs w:val="24"/>
        </w:rPr>
        <w:t xml:space="preserve">uważa się datę podpisania przez Zamawiającego odpowiedniego Protokołu odbioru (częściowego lub końcowego) bez zastrzeżeń, chyba że inna data została wskazana w Protokole odbioru. Protokół odbioru sporządzony zostanie w formie pisemnej, pod rygorem nieważności, w dwóch egzemplarzach, po jednym dla każdej ze Stron. O ile z Umowy lub przepisów prawa nie wynika inaczej, jedynie podpisany przez obie Strony Protokół odbioru jest podstawą do dokonania zapłaty odpowiedniej części </w:t>
      </w:r>
      <w:r w:rsidRPr="00E65ECD">
        <w:rPr>
          <w:rFonts w:ascii="Times New Roman" w:hAnsi="Times New Roman" w:cs="Times New Roman"/>
          <w:sz w:val="24"/>
          <w:szCs w:val="24"/>
        </w:rPr>
        <w:lastRenderedPageBreak/>
        <w:t>wynagrodzenia. Zamawiający nie dopuszcza jednostronnych Protokołów odbioru wystawionych przez Wykonawcę.</w:t>
      </w:r>
    </w:p>
    <w:p w:rsidR="00252556" w:rsidRPr="005B3ADF" w:rsidRDefault="00252556" w:rsidP="005B3AD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556">
        <w:rPr>
          <w:rFonts w:ascii="Times New Roman" w:hAnsi="Times New Roman" w:cs="Times New Roman"/>
          <w:sz w:val="24"/>
          <w:szCs w:val="24"/>
        </w:rPr>
        <w:t xml:space="preserve">Wynagrodzenie będzie płatne przelewem w terminie </w:t>
      </w:r>
      <w:r w:rsidRPr="00C043F8">
        <w:rPr>
          <w:rFonts w:ascii="Times New Roman" w:hAnsi="Times New Roman" w:cs="Times New Roman"/>
          <w:sz w:val="24"/>
          <w:szCs w:val="24"/>
        </w:rPr>
        <w:t>do 30 dni od</w:t>
      </w:r>
      <w:r w:rsidRPr="00252556">
        <w:rPr>
          <w:rFonts w:ascii="Times New Roman" w:hAnsi="Times New Roman" w:cs="Times New Roman"/>
          <w:sz w:val="24"/>
          <w:szCs w:val="24"/>
        </w:rPr>
        <w:t xml:space="preserve"> daty otrzymania prawidłowo wystawionej faktury VAT wra</w:t>
      </w:r>
      <w:r>
        <w:rPr>
          <w:rFonts w:ascii="Times New Roman" w:hAnsi="Times New Roman" w:cs="Times New Roman"/>
          <w:sz w:val="24"/>
          <w:szCs w:val="24"/>
        </w:rPr>
        <w:t>z z załączoną kopią Protokołów o</w:t>
      </w:r>
      <w:r w:rsidRPr="00252556">
        <w:rPr>
          <w:rFonts w:ascii="Times New Roman" w:hAnsi="Times New Roman" w:cs="Times New Roman"/>
          <w:sz w:val="24"/>
          <w:szCs w:val="24"/>
        </w:rPr>
        <w:t>dbioru. Wynagrodzenie będzie płatne na rachunek Wykonawcy wskazany na fakturze.</w:t>
      </w:r>
    </w:p>
    <w:p w:rsidR="00252556" w:rsidRDefault="00252556" w:rsidP="00252556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556">
        <w:rPr>
          <w:rFonts w:ascii="Times New Roman" w:hAnsi="Times New Roman" w:cs="Times New Roman"/>
          <w:sz w:val="24"/>
          <w:szCs w:val="24"/>
        </w:rPr>
        <w:t>Za datę zapłaty Strony ustalają dzień, w którym Zamawiający wy</w:t>
      </w:r>
      <w:r>
        <w:rPr>
          <w:rFonts w:ascii="Times New Roman" w:hAnsi="Times New Roman" w:cs="Times New Roman"/>
          <w:sz w:val="24"/>
          <w:szCs w:val="24"/>
        </w:rPr>
        <w:t>dał bankowi polecenie przelewu w</w:t>
      </w:r>
      <w:r w:rsidRPr="00252556">
        <w:rPr>
          <w:rFonts w:ascii="Times New Roman" w:hAnsi="Times New Roman" w:cs="Times New Roman"/>
          <w:sz w:val="24"/>
          <w:szCs w:val="24"/>
        </w:rPr>
        <w:t>ynagrodzenia na rachunek bankowy Wykonawcy.</w:t>
      </w:r>
    </w:p>
    <w:p w:rsidR="00655371" w:rsidRPr="00252556" w:rsidRDefault="00655371" w:rsidP="00252556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454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ED6B2C" w:rsidRDefault="00ED6B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C972CE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F978F4" w:rsidRDefault="00D44602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C4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F978F4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D44602" w:rsidRPr="00786C05" w:rsidRDefault="00D44602" w:rsidP="00D4460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C043F8">
        <w:rPr>
          <w:rFonts w:ascii="Times New Roman" w:hAnsi="Times New Roman" w:cs="Times New Roman"/>
          <w:sz w:val="24"/>
          <w:szCs w:val="24"/>
        </w:rPr>
        <w:t>Wykonawca oświadcza, że udziela Zamawiającemu gwarancji na dostarczone urządzen</w:t>
      </w:r>
      <w:r w:rsidR="00CC1F87" w:rsidRPr="00C043F8">
        <w:rPr>
          <w:rFonts w:ascii="Times New Roman" w:hAnsi="Times New Roman" w:cs="Times New Roman"/>
          <w:sz w:val="24"/>
          <w:szCs w:val="24"/>
        </w:rPr>
        <w:t>ia na zas</w:t>
      </w:r>
      <w:r w:rsidR="00655371">
        <w:rPr>
          <w:rFonts w:ascii="Times New Roman" w:hAnsi="Times New Roman" w:cs="Times New Roman"/>
          <w:sz w:val="24"/>
          <w:szCs w:val="24"/>
        </w:rPr>
        <w:t>adach opisanych w Szczegółowym Opisie Przedmiotu Z</w:t>
      </w:r>
      <w:r w:rsidR="00CC1F87" w:rsidRPr="00C043F8">
        <w:rPr>
          <w:rFonts w:ascii="Times New Roman" w:hAnsi="Times New Roman" w:cs="Times New Roman"/>
          <w:sz w:val="24"/>
          <w:szCs w:val="24"/>
        </w:rPr>
        <w:t>amówienia stanowiącym Załącznik nr 1 do SIWZ</w:t>
      </w:r>
      <w:r w:rsidRPr="00C043F8">
        <w:rPr>
          <w:rFonts w:ascii="Times New Roman" w:hAnsi="Times New Roman" w:cs="Times New Roman"/>
          <w:sz w:val="24"/>
          <w:szCs w:val="24"/>
        </w:rPr>
        <w:t>.</w:t>
      </w:r>
    </w:p>
    <w:p w:rsidR="00786C05" w:rsidRPr="00693931" w:rsidRDefault="00786C05" w:rsidP="00D4460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2C55B6">
        <w:rPr>
          <w:rFonts w:ascii="Times New Roman" w:hAnsi="Times New Roman" w:cs="Times New Roman"/>
          <w:sz w:val="24"/>
          <w:szCs w:val="24"/>
        </w:rPr>
        <w:t>Wykonawca udziela gwarancji na dostarczony sprzęt informatyczny (</w:t>
      </w:r>
      <w:r w:rsidRPr="008D62AD">
        <w:rPr>
          <w:rFonts w:ascii="Times New Roman" w:hAnsi="Times New Roman"/>
          <w:sz w:val="24"/>
        </w:rPr>
        <w:t xml:space="preserve">serwer </w:t>
      </w:r>
      <w:r>
        <w:rPr>
          <w:rFonts w:ascii="Times New Roman" w:hAnsi="Times New Roman"/>
          <w:sz w:val="24"/>
        </w:rPr>
        <w:t>z </w:t>
      </w:r>
      <w:r w:rsidRPr="008D62AD">
        <w:rPr>
          <w:rFonts w:ascii="Times New Roman" w:hAnsi="Times New Roman"/>
          <w:sz w:val="24"/>
        </w:rPr>
        <w:t>systemem operacyjnym – 2 szt. i zestawy komputerowe z systemem operacyjnym – 20 szt.</w:t>
      </w:r>
      <w:r w:rsidRPr="002C55B6">
        <w:rPr>
          <w:rFonts w:ascii="Times New Roman" w:hAnsi="Times New Roman"/>
          <w:sz w:val="24"/>
        </w:rPr>
        <w:t>)</w:t>
      </w:r>
      <w:r w:rsidRPr="002C55B6">
        <w:rPr>
          <w:rFonts w:ascii="Times New Roman" w:hAnsi="Times New Roman" w:cs="Times New Roman"/>
          <w:sz w:val="24"/>
          <w:szCs w:val="24"/>
        </w:rPr>
        <w:t xml:space="preserve"> na warunkach określonych w Szczegółowym Opisie Przedmiotu Zamówienia stanowiącym Załącznik nr 1 do SIWZ, począwszy od daty odbioru urządzeń potwierdzonego protokołem/protokołami odbioru na okres ……... miesięcy, zgodnie z Ofertą Wykonawcy.</w:t>
      </w:r>
    </w:p>
    <w:p w:rsidR="00693931" w:rsidRPr="00693931" w:rsidRDefault="00693931" w:rsidP="00D4460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2C55B6">
        <w:rPr>
          <w:rFonts w:ascii="Times New Roman" w:hAnsi="Times New Roman" w:cs="Times New Roman"/>
          <w:sz w:val="24"/>
          <w:szCs w:val="24"/>
        </w:rPr>
        <w:t xml:space="preserve">Wykonawca udziela gwarancji na </w:t>
      </w:r>
      <w:r w:rsidRPr="005E7D86">
        <w:rPr>
          <w:rFonts w:ascii="Times New Roman" w:hAnsi="Times New Roman"/>
          <w:sz w:val="24"/>
        </w:rPr>
        <w:t>zaoferowane urządzenie UTM</w:t>
      </w:r>
      <w:r w:rsidRPr="005E7D86">
        <w:t xml:space="preserve"> </w:t>
      </w:r>
      <w:r w:rsidRPr="005E7D86">
        <w:rPr>
          <w:rFonts w:ascii="Times New Roman" w:hAnsi="Times New Roman"/>
          <w:sz w:val="24"/>
        </w:rPr>
        <w:t xml:space="preserve">oraz ważność licencji upoważniających do korzystania z aktualnych baz </w:t>
      </w:r>
      <w:r>
        <w:rPr>
          <w:rFonts w:ascii="Times New Roman" w:hAnsi="Times New Roman"/>
          <w:sz w:val="24"/>
        </w:rPr>
        <w:t>funkcji ochronnych producenta i </w:t>
      </w:r>
      <w:r w:rsidRPr="005E7D86">
        <w:rPr>
          <w:rFonts w:ascii="Times New Roman" w:hAnsi="Times New Roman"/>
          <w:sz w:val="24"/>
        </w:rPr>
        <w:t xml:space="preserve">serwisów obejmujące: Kontrola Aplikacji, IPS, Antywirus, </w:t>
      </w:r>
      <w:proofErr w:type="spellStart"/>
      <w:r w:rsidRPr="005E7D86">
        <w:rPr>
          <w:rFonts w:ascii="Times New Roman" w:hAnsi="Times New Roman"/>
          <w:sz w:val="24"/>
        </w:rPr>
        <w:t>Antyspam</w:t>
      </w:r>
      <w:proofErr w:type="spellEnd"/>
      <w:r w:rsidRPr="005E7D86">
        <w:rPr>
          <w:rFonts w:ascii="Times New Roman" w:hAnsi="Times New Roman"/>
          <w:sz w:val="24"/>
        </w:rPr>
        <w:t xml:space="preserve">, Web </w:t>
      </w:r>
      <w:proofErr w:type="spellStart"/>
      <w:r w:rsidRPr="005E7D86">
        <w:rPr>
          <w:rFonts w:ascii="Times New Roman" w:hAnsi="Times New Roman"/>
          <w:sz w:val="24"/>
        </w:rPr>
        <w:t>Filtering</w:t>
      </w:r>
      <w:proofErr w:type="spellEnd"/>
      <w:r w:rsidRPr="002C55B6">
        <w:rPr>
          <w:rFonts w:ascii="Times New Roman" w:hAnsi="Times New Roman" w:cs="Times New Roman"/>
          <w:sz w:val="24"/>
          <w:szCs w:val="24"/>
        </w:rPr>
        <w:t xml:space="preserve"> na warunkach określonych w Szczegółowym Opisie Przedmiotu Zamówienia stanowiącym Załącznik nr 1 do SIWZ, po</w:t>
      </w:r>
      <w:r>
        <w:rPr>
          <w:rFonts w:ascii="Times New Roman" w:hAnsi="Times New Roman" w:cs="Times New Roman"/>
          <w:sz w:val="24"/>
          <w:szCs w:val="24"/>
        </w:rPr>
        <w:t>cząwszy od daty odbioru urządzenia</w:t>
      </w:r>
      <w:r w:rsidRPr="002C55B6">
        <w:rPr>
          <w:rFonts w:ascii="Times New Roman" w:hAnsi="Times New Roman" w:cs="Times New Roman"/>
          <w:sz w:val="24"/>
          <w:szCs w:val="24"/>
        </w:rPr>
        <w:t xml:space="preserve"> potwie</w:t>
      </w:r>
      <w:r>
        <w:rPr>
          <w:rFonts w:ascii="Times New Roman" w:hAnsi="Times New Roman" w:cs="Times New Roman"/>
          <w:sz w:val="24"/>
          <w:szCs w:val="24"/>
        </w:rPr>
        <w:t xml:space="preserve">rdzonego protokołem </w:t>
      </w:r>
      <w:r w:rsidRPr="002C55B6">
        <w:rPr>
          <w:rFonts w:ascii="Times New Roman" w:hAnsi="Times New Roman" w:cs="Times New Roman"/>
          <w:sz w:val="24"/>
          <w:szCs w:val="24"/>
        </w:rPr>
        <w:t>odbioru na okres ……... miesięcy, zgodnie z Ofertą Wykonawcy.</w:t>
      </w:r>
    </w:p>
    <w:p w:rsidR="00693931" w:rsidRPr="00C043F8" w:rsidRDefault="00693931" w:rsidP="00D4460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D56650">
        <w:rPr>
          <w:rFonts w:ascii="Times New Roman" w:hAnsi="Times New Roman" w:cs="Times New Roman"/>
          <w:sz w:val="24"/>
          <w:szCs w:val="24"/>
        </w:rPr>
        <w:t>Wykonawca udziela gwarancji na dostarczony sprzęt informatyczny (</w:t>
      </w:r>
      <w:r>
        <w:rPr>
          <w:rFonts w:ascii="Times New Roman" w:hAnsi="Times New Roman" w:cs="Times New Roman"/>
          <w:sz w:val="24"/>
          <w:szCs w:val="24"/>
        </w:rPr>
        <w:t>szafa RACK – 1 szt., przełącznik sieciowy – 1</w:t>
      </w:r>
      <w:r w:rsidRPr="008A73DF">
        <w:rPr>
          <w:rFonts w:ascii="Times New Roman" w:hAnsi="Times New Roman" w:cs="Times New Roman"/>
          <w:sz w:val="24"/>
          <w:szCs w:val="24"/>
        </w:rPr>
        <w:t xml:space="preserve"> szt.,</w:t>
      </w:r>
      <w:r>
        <w:rPr>
          <w:rFonts w:ascii="Times New Roman" w:hAnsi="Times New Roman" w:cs="Times New Roman"/>
          <w:sz w:val="24"/>
          <w:szCs w:val="24"/>
        </w:rPr>
        <w:t xml:space="preserve"> UPS – 1</w:t>
      </w:r>
      <w:r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>
        <w:rPr>
          <w:rFonts w:ascii="Times New Roman" w:hAnsi="Times New Roman" w:cs="Times New Roman"/>
          <w:sz w:val="24"/>
          <w:szCs w:val="24"/>
        </w:rPr>
        <w:t xml:space="preserve">, komputer przenośny – 1 szt., </w:t>
      </w:r>
      <w:r w:rsidRPr="008A73DF">
        <w:rPr>
          <w:rFonts w:ascii="Times New Roman" w:hAnsi="Times New Roman" w:cs="Times New Roman"/>
          <w:sz w:val="24"/>
          <w:szCs w:val="24"/>
        </w:rPr>
        <w:t>skaner – 1 szt.</w:t>
      </w:r>
      <w:r w:rsidRPr="00D56650">
        <w:rPr>
          <w:rFonts w:ascii="Times New Roman" w:hAnsi="Times New Roman" w:cs="Times New Roman"/>
          <w:sz w:val="24"/>
          <w:szCs w:val="24"/>
        </w:rPr>
        <w:t xml:space="preserve">) na warunkach określonych w Szczegółowym Opisie Przedmiotu Zamówienia stanowiącym Załącznik nr 1 do SIWZ, począwszy od daty odbioru urządzeń potwierdzonego protokołem/protokołami odbioru </w:t>
      </w:r>
      <w:r>
        <w:rPr>
          <w:rFonts w:ascii="Times New Roman" w:hAnsi="Times New Roman" w:cs="Times New Roman"/>
          <w:sz w:val="24"/>
          <w:szCs w:val="24"/>
        </w:rPr>
        <w:t>na okres 24 miesięcy, zgodnie z </w:t>
      </w:r>
      <w:r w:rsidRPr="00D56650">
        <w:rPr>
          <w:rFonts w:ascii="Times New Roman" w:hAnsi="Times New Roman" w:cs="Times New Roman"/>
          <w:sz w:val="24"/>
          <w:szCs w:val="24"/>
        </w:rPr>
        <w:t>Ofertą Wykonawcy.</w:t>
      </w:r>
    </w:p>
    <w:p w:rsidR="00A070AA" w:rsidRDefault="00D44602" w:rsidP="00A070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7803C2">
        <w:rPr>
          <w:rFonts w:ascii="Times New Roman" w:hAnsi="Times New Roman" w:cs="Times New Roman"/>
          <w:sz w:val="24"/>
          <w:szCs w:val="24"/>
        </w:rPr>
        <w:t>Gwarancja udzielana jest w ramach wynagrodzenia</w:t>
      </w:r>
      <w:r w:rsidRPr="006A7051">
        <w:rPr>
          <w:rFonts w:ascii="Times New Roman" w:hAnsi="Times New Roman" w:cs="Times New Roman"/>
          <w:sz w:val="24"/>
          <w:szCs w:val="24"/>
        </w:rPr>
        <w:t>.</w:t>
      </w:r>
      <w:r w:rsidR="0026304D" w:rsidRPr="006A7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0AA" w:rsidRPr="00E3454C" w:rsidRDefault="00C02990" w:rsidP="00A070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70AA">
        <w:rPr>
          <w:rFonts w:ascii="Times New Roman" w:hAnsi="Times New Roman" w:cs="Times New Roman"/>
          <w:sz w:val="24"/>
          <w:szCs w:val="24"/>
        </w:rPr>
        <w:t>W okresie gwarancji Wykonawca zapewnia serwis techniczny i nie może odmówić wymiany niesprawnej części na nową w przypadku, gdy jej naprawa nie gwarantuje prawidłowej pracy sprzętu</w:t>
      </w:r>
      <w:r w:rsidR="00655371">
        <w:rPr>
          <w:rFonts w:ascii="Times New Roman" w:hAnsi="Times New Roman" w:cs="Times New Roman"/>
          <w:sz w:val="24"/>
          <w:szCs w:val="24"/>
        </w:rPr>
        <w:t xml:space="preserve">, </w:t>
      </w:r>
      <w:r w:rsidR="00655371" w:rsidRPr="00E3454C">
        <w:rPr>
          <w:rFonts w:ascii="Times New Roman" w:hAnsi="Times New Roman" w:cs="Times New Roman"/>
          <w:sz w:val="24"/>
          <w:szCs w:val="24"/>
        </w:rPr>
        <w:t>zgodnie z warunkami gwarancyjnymi</w:t>
      </w:r>
      <w:r w:rsidRPr="00A070AA">
        <w:rPr>
          <w:rFonts w:ascii="Times New Roman" w:hAnsi="Times New Roman" w:cs="Times New Roman"/>
          <w:sz w:val="24"/>
          <w:szCs w:val="24"/>
        </w:rPr>
        <w:t>.</w:t>
      </w:r>
    </w:p>
    <w:p w:rsidR="0026304D" w:rsidRPr="00A070AA" w:rsidRDefault="0026304D" w:rsidP="00A070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6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A070AA">
        <w:rPr>
          <w:rFonts w:ascii="Times New Roman" w:hAnsi="Times New Roman" w:cs="Times New Roman"/>
          <w:sz w:val="24"/>
          <w:szCs w:val="24"/>
        </w:rPr>
        <w:t>Zgłoszenie awarii lub wady następuje telefonicznie/faxem na numer telefonu/faxu ……….……………..</w:t>
      </w:r>
    </w:p>
    <w:p w:rsidR="00A90737" w:rsidRDefault="00A9073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§ 9 </w:t>
      </w:r>
    </w:p>
    <w:p w:rsidR="0002282C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41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2282C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82C" w:rsidRDefault="0002282C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W przypadku niewykonan</w:t>
      </w:r>
      <w:r>
        <w:rPr>
          <w:rFonts w:ascii="Times New Roman" w:hAnsi="Times New Roman" w:cs="Times New Roman"/>
          <w:color w:val="000000"/>
          <w:sz w:val="24"/>
          <w:szCs w:val="24"/>
        </w:rPr>
        <w:t>ia lub nienależytego wykonania 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przez Wykonawcę Zamawiający może naliczyć karę umown</w:t>
      </w:r>
      <w:r w:rsidR="00062A94">
        <w:rPr>
          <w:rFonts w:ascii="Times New Roman" w:hAnsi="Times New Roman" w:cs="Times New Roman"/>
          <w:color w:val="000000"/>
          <w:sz w:val="24"/>
          <w:szCs w:val="24"/>
        </w:rPr>
        <w:t>ą w następujących przypadkach i 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wysokościach:</w:t>
      </w:r>
    </w:p>
    <w:p w:rsidR="0002282C" w:rsidRPr="0002282C" w:rsidRDefault="0002282C" w:rsidP="000228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za zw</w:t>
      </w:r>
      <w:r>
        <w:rPr>
          <w:rFonts w:ascii="Times New Roman" w:hAnsi="Times New Roman" w:cs="Times New Roman"/>
          <w:color w:val="000000"/>
          <w:sz w:val="24"/>
          <w:szCs w:val="24"/>
        </w:rPr>
        <w:t>łokę w przekazaniu przedmiotu 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w wysoko</w:t>
      </w:r>
      <w:r w:rsidR="00781284">
        <w:rPr>
          <w:rFonts w:ascii="Times New Roman" w:hAnsi="Times New Roman" w:cs="Times New Roman"/>
          <w:color w:val="000000"/>
          <w:sz w:val="24"/>
          <w:szCs w:val="24"/>
        </w:rPr>
        <w:t>ści 100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zwłoki;</w:t>
      </w:r>
    </w:p>
    <w:p w:rsidR="0002282C" w:rsidRPr="0002282C" w:rsidRDefault="009325E5" w:rsidP="000228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odstąpienie od U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>mowy przez Zamawiającego z przyczyn leżących po s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tronie Wykonawcy w wysokości 10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wartości U</w:t>
      </w:r>
      <w:r w:rsidR="00062A94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58BC" w:rsidRPr="00005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o której mowa w § 7</w:t>
      </w:r>
      <w:r w:rsidR="000058B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 ust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. 1 U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022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2A94" w:rsidRDefault="00062A94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9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może naliczyć karę umowną za </w:t>
      </w:r>
      <w:r w:rsidR="009325E5">
        <w:rPr>
          <w:rFonts w:ascii="Times New Roman" w:hAnsi="Times New Roman" w:cs="Times New Roman"/>
          <w:color w:val="000000"/>
          <w:sz w:val="24"/>
          <w:szCs w:val="24"/>
        </w:rPr>
        <w:t>odstąpienie od U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mowy przez Wykonawcę z przyczyn leżących po stronie Zamawi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>ającego w wysokości 10</w:t>
      </w:r>
      <w:r w:rsidR="000B7161">
        <w:rPr>
          <w:rFonts w:ascii="Times New Roman" w:hAnsi="Times New Roman" w:cs="Times New Roman"/>
          <w:color w:val="000000"/>
          <w:sz w:val="24"/>
          <w:szCs w:val="24"/>
        </w:rPr>
        <w:t>% wartości U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5419A2">
        <w:rPr>
          <w:rFonts w:ascii="Times New Roman" w:hAnsi="Times New Roman" w:cs="Times New Roman"/>
          <w:color w:val="000000"/>
          <w:sz w:val="24"/>
          <w:szCs w:val="24"/>
        </w:rPr>
        <w:t>, o której mowa w § 7 ust. 1 U</w:t>
      </w:r>
      <w:r w:rsidR="000058BC" w:rsidRPr="001D1910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C9F">
        <w:rPr>
          <w:rFonts w:ascii="Times New Roman" w:hAnsi="Times New Roman" w:cs="Times New Roman"/>
          <w:sz w:val="24"/>
          <w:szCs w:val="24"/>
        </w:rPr>
        <w:t>z </w:t>
      </w:r>
      <w:r w:rsidR="00D62C9F" w:rsidRPr="00150147">
        <w:rPr>
          <w:rFonts w:ascii="Times New Roman" w:hAnsi="Times New Roman" w:cs="Times New Roman"/>
          <w:sz w:val="24"/>
          <w:szCs w:val="24"/>
        </w:rPr>
        <w:t xml:space="preserve">wyłączeniem przypadku, o jakim mowa w </w:t>
      </w:r>
      <w:r w:rsidR="00D62C9F">
        <w:rPr>
          <w:rFonts w:ascii="Times New Roman" w:hAnsi="Times New Roman" w:cs="Times New Roman"/>
          <w:sz w:val="24"/>
          <w:szCs w:val="24"/>
        </w:rPr>
        <w:t>§ 10 ust. 1</w:t>
      </w:r>
      <w:r w:rsidR="00D62C9F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406A" w:rsidRDefault="00CB406A" w:rsidP="00CB406A">
      <w:pPr>
        <w:numPr>
          <w:ilvl w:val="0"/>
          <w:numId w:val="38"/>
        </w:num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CB406A" w:rsidRPr="001D1910" w:rsidRDefault="00CB406A" w:rsidP="00CB40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02282C" w:rsidRDefault="0002282C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O nałożeniu kary umownej, jej wysokości i podstawie jej nałożenia Zamawiający będzie informował Wykonawcę pisemnie w terminie 14 dni od zaistnienia zdarzenia stanowiącego podstawę nałożenia kary</w:t>
      </w:r>
      <w:r w:rsidR="00A76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39D" w:rsidRDefault="007F239D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Kary umowne liczone są od wynagrodzenia brutto należnego Wykonawcy.</w:t>
      </w:r>
    </w:p>
    <w:p w:rsidR="00A76D31" w:rsidRPr="00A76D31" w:rsidRDefault="00A76D31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136">
        <w:rPr>
          <w:rFonts w:ascii="Times New Roman" w:hAnsi="Times New Roman" w:cs="Times New Roman"/>
          <w:sz w:val="24"/>
          <w:szCs w:val="24"/>
        </w:rPr>
        <w:t>Kwoty kar umownych będą płatne w terminie wskazanym w żądaniu Zamawiającego. Powyższe nie wyłącza możliwości potrącenia naliczonych kar, jak również zaspokojenia roszczeń z zabezpiecze</w:t>
      </w:r>
      <w:r>
        <w:rPr>
          <w:rFonts w:ascii="Times New Roman" w:hAnsi="Times New Roman" w:cs="Times New Roman"/>
          <w:sz w:val="24"/>
          <w:szCs w:val="24"/>
        </w:rPr>
        <w:t>nia należytego wykonania Umowy</w:t>
      </w:r>
      <w:r w:rsidR="00DB6CC9" w:rsidRPr="00DB6CC9">
        <w:rPr>
          <w:rFonts w:ascii="Times New Roman" w:hAnsi="Times New Roman"/>
          <w:sz w:val="24"/>
          <w:szCs w:val="24"/>
        </w:rPr>
        <w:t xml:space="preserve"> </w:t>
      </w:r>
      <w:r w:rsidR="00DB6CC9">
        <w:rPr>
          <w:rFonts w:ascii="Times New Roman" w:hAnsi="Times New Roman"/>
          <w:sz w:val="24"/>
          <w:szCs w:val="24"/>
        </w:rPr>
        <w:t>lub potrącenia z wynagrodzenia należnego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D31" w:rsidRPr="0002282C" w:rsidRDefault="00A76D31" w:rsidP="0002282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136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D62C9F" w:rsidRDefault="00D62C9F" w:rsidP="008354F7">
      <w:pPr>
        <w:pStyle w:val="Akapitzlist"/>
        <w:spacing w:after="0" w:line="240" w:lineRule="auto"/>
        <w:ind w:left="709" w:righ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2C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0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354F7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D4">
        <w:rPr>
          <w:rFonts w:ascii="Times New Roman" w:hAnsi="Times New Roman" w:cs="Times New Roman"/>
          <w:b/>
          <w:sz w:val="24"/>
          <w:szCs w:val="24"/>
        </w:rPr>
        <w:t>ODSTĄPIENIE OD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:rsidR="00A76D31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F7" w:rsidRDefault="00A76D31" w:rsidP="00A76D31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6D31">
        <w:rPr>
          <w:rFonts w:ascii="Times New Roman" w:hAnsi="Times New Roman" w:cs="Times New Roman"/>
          <w:sz w:val="24"/>
          <w:szCs w:val="24"/>
        </w:rPr>
        <w:t>Zamawiającemu pr</w:t>
      </w:r>
      <w:r w:rsidR="004A0CC3">
        <w:rPr>
          <w:rFonts w:ascii="Times New Roman" w:hAnsi="Times New Roman" w:cs="Times New Roman"/>
          <w:sz w:val="24"/>
          <w:szCs w:val="24"/>
        </w:rPr>
        <w:t>zysługuje prawo odstąpienia od U</w:t>
      </w:r>
      <w:r w:rsidRPr="00A76D31">
        <w:rPr>
          <w:rFonts w:ascii="Times New Roman" w:hAnsi="Times New Roman" w:cs="Times New Roman"/>
          <w:sz w:val="24"/>
          <w:szCs w:val="24"/>
        </w:rPr>
        <w:t>mowy w razie zaistnienia istotnej zmiany okoliczności powodującej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781284">
        <w:rPr>
          <w:rFonts w:ascii="Times New Roman" w:hAnsi="Times New Roman" w:cs="Times New Roman"/>
          <w:sz w:val="24"/>
          <w:szCs w:val="24"/>
        </w:rPr>
        <w:t xml:space="preserve"> wykonanie umowy nie leży w </w:t>
      </w:r>
      <w:r w:rsidRPr="00A76D31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</w:t>
      </w:r>
      <w:r w:rsidR="00D62C9F">
        <w:rPr>
          <w:rFonts w:ascii="Times New Roman" w:hAnsi="Times New Roman" w:cs="Times New Roman"/>
          <w:sz w:val="24"/>
          <w:szCs w:val="24"/>
        </w:rPr>
        <w:t>zawarcia U</w:t>
      </w:r>
      <w:r w:rsidR="005611A9">
        <w:rPr>
          <w:rFonts w:ascii="Times New Roman" w:hAnsi="Times New Roman" w:cs="Times New Roman"/>
          <w:sz w:val="24"/>
          <w:szCs w:val="24"/>
        </w:rPr>
        <w:t>mowy (zgodnie z </w:t>
      </w:r>
      <w:r w:rsidRPr="00A76D31">
        <w:rPr>
          <w:rFonts w:ascii="Times New Roman" w:hAnsi="Times New Roman" w:cs="Times New Roman"/>
          <w:sz w:val="24"/>
          <w:szCs w:val="24"/>
        </w:rPr>
        <w:t>art. 145 ustawy Prawo zamówień publicznych).</w:t>
      </w:r>
    </w:p>
    <w:p w:rsidR="004A0CC3" w:rsidRDefault="004A0CC3" w:rsidP="00A76D31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Umowy ze skutkiem natychmiastowym również, gdy:</w:t>
      </w:r>
    </w:p>
    <w:p w:rsidR="00E37859" w:rsidRDefault="004A0CC3" w:rsidP="004A0CC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mimo pisemnego wezwania przez Zamawiającego</w:t>
      </w:r>
      <w:r w:rsidR="00E37859">
        <w:rPr>
          <w:rFonts w:ascii="Times New Roman" w:hAnsi="Times New Roman" w:cs="Times New Roman"/>
          <w:sz w:val="24"/>
          <w:szCs w:val="24"/>
        </w:rPr>
        <w:t>, określonego terminu stwierdzonych naruszeń nie wykonuje zapisów Umowy zgodnie z jej postanowieniami lub w rażący sposób zaniedbuje bądź narusza zobowiązania umowne;</w:t>
      </w:r>
    </w:p>
    <w:p w:rsidR="004A0CC3" w:rsidRDefault="00E37859" w:rsidP="004A0CC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nastąpiła niedopuszczalna zmiana składu Wykonawców, który wspólnie ubiegali się o udzielenie zamówienia i wspólnie je uzyskali. </w:t>
      </w:r>
    </w:p>
    <w:p w:rsidR="00642B0D" w:rsidRDefault="00AC2786" w:rsidP="00AC2786">
      <w:pPr>
        <w:pStyle w:val="Akapitzlist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4CDB">
        <w:rPr>
          <w:rFonts w:ascii="Times New Roman" w:hAnsi="Times New Roman" w:cs="Times New Roman"/>
          <w:sz w:val="24"/>
          <w:szCs w:val="24"/>
        </w:rPr>
        <w:t>go terminu, nie krótszego niż 14</w:t>
      </w:r>
      <w:r w:rsidRPr="00C972CE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jest wskazać dokładnie brak wymaganego współdziałania i jego wpływ na realizację Umowy. Wezwanie będzie wystosowane w formie pisemnej pod ryg</w:t>
      </w:r>
      <w:r>
        <w:rPr>
          <w:rFonts w:ascii="Times New Roman" w:hAnsi="Times New Roman" w:cs="Times New Roman"/>
          <w:sz w:val="24"/>
          <w:szCs w:val="24"/>
        </w:rPr>
        <w:t>orem bezskuteczności wezwania.</w:t>
      </w:r>
    </w:p>
    <w:p w:rsidR="00AC2786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54F7" w:rsidRPr="00C972CE" w:rsidRDefault="008354F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0B">
        <w:rPr>
          <w:rFonts w:ascii="Times New Roman" w:hAnsi="Times New Roman" w:cs="Times New Roman"/>
          <w:b/>
          <w:sz w:val="24"/>
          <w:szCs w:val="24"/>
        </w:rPr>
        <w:t>§ 11</w:t>
      </w:r>
    </w:p>
    <w:p w:rsidR="00F978F4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CE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C972CE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C972CE" w:rsidRDefault="00F978F4" w:rsidP="00D03982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>
        <w:rPr>
          <w:rFonts w:ascii="Times New Roman" w:hAnsi="Times New Roman" w:cs="Times New Roman"/>
          <w:sz w:val="24"/>
          <w:szCs w:val="24"/>
        </w:rPr>
        <w:t>idzianych przepisami u</w:t>
      </w:r>
      <w:r w:rsidRPr="00C972CE">
        <w:rPr>
          <w:rFonts w:ascii="Times New Roman" w:hAnsi="Times New Roman" w:cs="Times New Roman"/>
          <w:sz w:val="24"/>
          <w:szCs w:val="24"/>
        </w:rPr>
        <w:t>stawy P</w:t>
      </w:r>
      <w:r w:rsidR="00B279E6">
        <w:rPr>
          <w:rFonts w:ascii="Times New Roman" w:hAnsi="Times New Roman" w:cs="Times New Roman"/>
          <w:sz w:val="24"/>
          <w:szCs w:val="24"/>
        </w:rPr>
        <w:t xml:space="preserve">rawo </w:t>
      </w:r>
      <w:r w:rsidRPr="00C972CE">
        <w:rPr>
          <w:rFonts w:ascii="Times New Roman" w:hAnsi="Times New Roman" w:cs="Times New Roman"/>
          <w:sz w:val="24"/>
          <w:szCs w:val="24"/>
        </w:rPr>
        <w:t>z</w:t>
      </w:r>
      <w:r w:rsidR="00B279E6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C972CE">
        <w:rPr>
          <w:rFonts w:ascii="Times New Roman" w:hAnsi="Times New Roman" w:cs="Times New Roman"/>
          <w:sz w:val="24"/>
          <w:szCs w:val="24"/>
        </w:rPr>
        <w:t>p</w:t>
      </w:r>
      <w:r w:rsidR="00B279E6">
        <w:rPr>
          <w:rFonts w:ascii="Times New Roman" w:hAnsi="Times New Roman" w:cs="Times New Roman"/>
          <w:sz w:val="24"/>
          <w:szCs w:val="24"/>
        </w:rPr>
        <w:t>ublicznych</w:t>
      </w:r>
      <w:r w:rsidR="00AC2786">
        <w:rPr>
          <w:rFonts w:ascii="Times New Roman" w:hAnsi="Times New Roman" w:cs="Times New Roman"/>
          <w:sz w:val="24"/>
          <w:szCs w:val="24"/>
        </w:rPr>
        <w:t>, w szczególności:</w:t>
      </w:r>
    </w:p>
    <w:p w:rsidR="00F978F4" w:rsidRPr="00C972CE" w:rsidRDefault="00F978F4" w:rsidP="00D03982">
      <w:pPr>
        <w:numPr>
          <w:ilvl w:val="1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Strony są uprawnione do wprowadzenia do Umowy zmian nieistotnych, to jest innych, niż zmiany zdefiniowane w art. 144 ust. 1e </w:t>
      </w:r>
      <w:r w:rsidRPr="007F1343">
        <w:rPr>
          <w:rFonts w:ascii="Times New Roman" w:hAnsi="Times New Roman" w:cs="Times New Roman"/>
          <w:sz w:val="24"/>
          <w:szCs w:val="24"/>
        </w:rPr>
        <w:t>ustawy Prawo zamówień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8F4" w:rsidRPr="00C972CE" w:rsidRDefault="00F978F4" w:rsidP="00D03982">
      <w:pPr>
        <w:numPr>
          <w:ilvl w:val="1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lastRenderedPageBreak/>
        <w:t>stosownie do art. 144 ust. 1 pkt 1</w:t>
      </w:r>
      <w:r w:rsidRPr="007F1343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C972CE">
        <w:rPr>
          <w:rFonts w:ascii="Times New Roman" w:hAnsi="Times New Roman" w:cs="Times New Roman"/>
          <w:sz w:val="24"/>
          <w:szCs w:val="24"/>
        </w:rPr>
        <w:t>, Zamawiający przewiduje możliwość wprowadzenia</w:t>
      </w:r>
      <w:r>
        <w:rPr>
          <w:rFonts w:ascii="Times New Roman" w:hAnsi="Times New Roman" w:cs="Times New Roman"/>
          <w:sz w:val="24"/>
          <w:szCs w:val="24"/>
        </w:rPr>
        <w:t xml:space="preserve"> do Umowy następujących zmian</w:t>
      </w:r>
      <w:r w:rsidR="00260232">
        <w:rPr>
          <w:rFonts w:ascii="Times New Roman" w:hAnsi="Times New Roman" w:cs="Times New Roman"/>
          <w:sz w:val="24"/>
          <w:szCs w:val="24"/>
        </w:rPr>
        <w:t xml:space="preserve"> w przypadku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8F4" w:rsidRPr="00C972CE" w:rsidRDefault="00260232" w:rsidP="00D03982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</w:t>
      </w:r>
      <w:r w:rsidR="00EF682F">
        <w:rPr>
          <w:rFonts w:ascii="Times New Roman" w:hAnsi="Times New Roman" w:cs="Times New Roman"/>
          <w:sz w:val="24"/>
          <w:szCs w:val="24"/>
        </w:rPr>
        <w:t xml:space="preserve"> dostarczenia innego, niż określonego w Umowie urządzenia</w:t>
      </w:r>
      <w:r w:rsidR="00877220">
        <w:rPr>
          <w:rFonts w:ascii="Times New Roman" w:hAnsi="Times New Roman" w:cs="Times New Roman"/>
          <w:sz w:val="24"/>
          <w:szCs w:val="24"/>
        </w:rPr>
        <w:t xml:space="preserve"> lub oprogramowania</w:t>
      </w:r>
      <w:r w:rsidR="00EF682F">
        <w:rPr>
          <w:rFonts w:ascii="Times New Roman" w:hAnsi="Times New Roman" w:cs="Times New Roman"/>
          <w:sz w:val="24"/>
          <w:szCs w:val="24"/>
        </w:rPr>
        <w:t>, niepowodująca zwiększenia ceny, spowodowana zakończeniem produkcji określonego w Umowie urządzenia</w:t>
      </w:r>
      <w:r w:rsidR="00877220">
        <w:rPr>
          <w:rFonts w:ascii="Times New Roman" w:hAnsi="Times New Roman" w:cs="Times New Roman"/>
          <w:sz w:val="24"/>
          <w:szCs w:val="24"/>
        </w:rPr>
        <w:t>/oprogramowania</w:t>
      </w:r>
      <w:r w:rsidR="00EF682F">
        <w:rPr>
          <w:rFonts w:ascii="Times New Roman" w:hAnsi="Times New Roman" w:cs="Times New Roman"/>
          <w:sz w:val="24"/>
          <w:szCs w:val="24"/>
        </w:rPr>
        <w:t xml:space="preserve"> lub wycofania go z produkcji lub obrotu na terytorium Rzeczpospolitej Polskiej, posiadające parametry nie gorsze od za</w:t>
      </w:r>
      <w:r w:rsidR="00877220">
        <w:rPr>
          <w:rFonts w:ascii="Times New Roman" w:hAnsi="Times New Roman" w:cs="Times New Roman"/>
          <w:sz w:val="24"/>
          <w:szCs w:val="24"/>
        </w:rPr>
        <w:t>proponowanych przez Wykonawcę w </w:t>
      </w:r>
      <w:r w:rsidR="00EF682F">
        <w:rPr>
          <w:rFonts w:ascii="Times New Roman" w:hAnsi="Times New Roman" w:cs="Times New Roman"/>
          <w:sz w:val="24"/>
          <w:szCs w:val="24"/>
        </w:rPr>
        <w:t>ofercie</w:t>
      </w:r>
      <w:r w:rsidR="00F978F4">
        <w:rPr>
          <w:rFonts w:ascii="Times New Roman" w:hAnsi="Times New Roman" w:cs="Times New Roman"/>
          <w:sz w:val="24"/>
          <w:szCs w:val="24"/>
        </w:rPr>
        <w:t>;</w:t>
      </w:r>
    </w:p>
    <w:p w:rsidR="00F978F4" w:rsidRDefault="00260232" w:rsidP="00D03982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pojawienia</w:t>
      </w:r>
      <w:r w:rsidR="00EF682F">
        <w:rPr>
          <w:rFonts w:ascii="Times New Roman" w:hAnsi="Times New Roman" w:cs="Times New Roman"/>
          <w:sz w:val="24"/>
          <w:szCs w:val="24"/>
        </w:rPr>
        <w:t xml:space="preserve"> się na rynku urządzenia producen</w:t>
      </w:r>
      <w:r w:rsidR="001D1910">
        <w:rPr>
          <w:rFonts w:ascii="Times New Roman" w:hAnsi="Times New Roman" w:cs="Times New Roman"/>
          <w:sz w:val="24"/>
          <w:szCs w:val="24"/>
        </w:rPr>
        <w:t>ta sprzętu nowszej generacji</w:t>
      </w:r>
      <w:r w:rsidR="00877220">
        <w:rPr>
          <w:rFonts w:ascii="Times New Roman" w:hAnsi="Times New Roman" w:cs="Times New Roman"/>
          <w:sz w:val="24"/>
          <w:szCs w:val="24"/>
        </w:rPr>
        <w:t xml:space="preserve"> lub nowej wersji oprogramowania, o </w:t>
      </w:r>
      <w:r w:rsidR="00EF682F">
        <w:rPr>
          <w:rFonts w:ascii="Times New Roman" w:hAnsi="Times New Roman" w:cs="Times New Roman"/>
          <w:sz w:val="24"/>
          <w:szCs w:val="24"/>
        </w:rPr>
        <w:t>lepszych parametrach i pozwalających na zaoszczędzenie kosztów eksploatacji pod warunkiem, że te zmiany nie spowodują zwiększenia ceny</w:t>
      </w:r>
      <w:r w:rsidR="00F978F4">
        <w:rPr>
          <w:rFonts w:ascii="Times New Roman" w:hAnsi="Times New Roman" w:cs="Times New Roman"/>
          <w:sz w:val="24"/>
          <w:szCs w:val="24"/>
        </w:rPr>
        <w:t>;</w:t>
      </w:r>
    </w:p>
    <w:p w:rsidR="00EF682F" w:rsidRPr="00C972CE" w:rsidRDefault="00EF682F" w:rsidP="00D03982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ujawnienia się </w:t>
      </w:r>
      <w:r w:rsidRPr="00C972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owszechnie występujących wad </w:t>
      </w:r>
      <w:r w:rsidRPr="00C972CE">
        <w:rPr>
          <w:rFonts w:ascii="Times New Roman" w:hAnsi="Times New Roman" w:cs="Times New Roman"/>
          <w:sz w:val="24"/>
          <w:szCs w:val="24"/>
        </w:rPr>
        <w:t>oferowanego urządzenia Zamawiający dopuszcz</w:t>
      </w:r>
      <w:r>
        <w:rPr>
          <w:rFonts w:ascii="Times New Roman" w:hAnsi="Times New Roman" w:cs="Times New Roman"/>
          <w:sz w:val="24"/>
          <w:szCs w:val="24"/>
        </w:rPr>
        <w:t>a zmianę w zakresie przedmiotu U</w:t>
      </w:r>
      <w:r w:rsidRPr="00C972CE">
        <w:rPr>
          <w:rFonts w:ascii="Times New Roman" w:hAnsi="Times New Roman" w:cs="Times New Roman"/>
          <w:sz w:val="24"/>
          <w:szCs w:val="24"/>
        </w:rPr>
        <w:t>mowy polegającą na zastąpieniu danego produktu produktem zastępczym, spełniającym wszelk</w:t>
      </w:r>
      <w:r>
        <w:rPr>
          <w:rFonts w:ascii="Times New Roman" w:hAnsi="Times New Roman" w:cs="Times New Roman"/>
          <w:sz w:val="24"/>
          <w:szCs w:val="24"/>
        </w:rPr>
        <w:t xml:space="preserve">ie wymagania przewidziane w SIWZ dla </w:t>
      </w:r>
      <w:r w:rsidRPr="00C972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roduktu </w:t>
      </w:r>
      <w:r w:rsidRPr="00C972CE">
        <w:rPr>
          <w:rFonts w:ascii="Times New Roman" w:hAnsi="Times New Roman" w:cs="Times New Roman"/>
          <w:sz w:val="24"/>
          <w:szCs w:val="24"/>
        </w:rPr>
        <w:t>zastępowanego, rekom</w:t>
      </w:r>
      <w:r>
        <w:rPr>
          <w:rFonts w:ascii="Times New Roman" w:hAnsi="Times New Roman" w:cs="Times New Roman"/>
          <w:sz w:val="24"/>
          <w:szCs w:val="24"/>
        </w:rPr>
        <w:t>endowanym przez producenta lub W</w:t>
      </w:r>
      <w:r w:rsidRPr="00C972CE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ę w związku z ujawnieniem wad;</w:t>
      </w:r>
    </w:p>
    <w:p w:rsidR="00F978F4" w:rsidRDefault="00F978F4" w:rsidP="00EF682F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zmiany przepisów prawa, opublikowanej w Dzienniku Urzędowym Unii Europejskiej, Dzienniku Ustaw, Monitorze Polskim lub Dzienniku Urzędowym odpowiedniego ministra, Zamawiający dopuszcza zmiany sposobu realizacji Umowy lub zmiany zakresu świadczeń Wykonawcy wy</w:t>
      </w:r>
      <w:r>
        <w:rPr>
          <w:rFonts w:ascii="Times New Roman" w:hAnsi="Times New Roman" w:cs="Times New Roman"/>
          <w:sz w:val="24"/>
          <w:szCs w:val="24"/>
        </w:rPr>
        <w:t>muszone takimi zmianami prawa;</w:t>
      </w:r>
    </w:p>
    <w:p w:rsidR="00EF682F" w:rsidRPr="00EF682F" w:rsidRDefault="00EF682F" w:rsidP="00EF682F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Podwykonawcy, przy pomocy którego Wykonawca realizuje przedmiot Umowy, po uprzedniej akceptacji Zamawiającego;</w:t>
      </w:r>
    </w:p>
    <w:p w:rsidR="00F978F4" w:rsidRPr="00C972CE" w:rsidRDefault="00F978F4" w:rsidP="00D03982">
      <w:pPr>
        <w:numPr>
          <w:ilvl w:val="2"/>
          <w:numId w:val="26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>wystąpienia siły wyższej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8F4" w:rsidRDefault="00F978F4" w:rsidP="00D03982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 przypadkach, w których zgodnie z powyższymi postanowieniami lub przepisami prawa możliwe jest wprowadzenie zmiany do Umowy, Zamawiający przewiduje także wprowadzenie odpowiedniej zmiany </w:t>
      </w:r>
      <w:r w:rsidR="00A76D31">
        <w:rPr>
          <w:rFonts w:ascii="Times New Roman" w:hAnsi="Times New Roman" w:cs="Times New Roman"/>
          <w:sz w:val="24"/>
          <w:szCs w:val="24"/>
        </w:rPr>
        <w:t>terminu realizacji</w:t>
      </w:r>
      <w:r w:rsidR="00891B49">
        <w:rPr>
          <w:rFonts w:ascii="Times New Roman" w:hAnsi="Times New Roman" w:cs="Times New Roman"/>
          <w:sz w:val="24"/>
          <w:szCs w:val="24"/>
        </w:rPr>
        <w:t>, w szczególności:</w:t>
      </w:r>
    </w:p>
    <w:p w:rsidR="00642B0D" w:rsidRDefault="00891B49" w:rsidP="00891B49">
      <w:pPr>
        <w:pStyle w:val="Akapitzlist"/>
        <w:numPr>
          <w:ilvl w:val="1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ile zmiana taka jest konieczna w celu </w:t>
      </w:r>
      <w:r w:rsidR="00260232">
        <w:rPr>
          <w:rFonts w:ascii="Times New Roman" w:hAnsi="Times New Roman" w:cs="Times New Roman"/>
          <w:sz w:val="24"/>
          <w:szCs w:val="24"/>
        </w:rPr>
        <w:t>prawidłowego wykonania Umowy, w </w:t>
      </w:r>
      <w:r>
        <w:rPr>
          <w:rFonts w:ascii="Times New Roman" w:hAnsi="Times New Roman" w:cs="Times New Roman"/>
          <w:sz w:val="24"/>
          <w:szCs w:val="24"/>
        </w:rPr>
        <w:t xml:space="preserve">szczególności ze względu na zaistnienie okoliczności, o </w:t>
      </w:r>
      <w:r w:rsidR="001D1910">
        <w:rPr>
          <w:rFonts w:ascii="Times New Roman" w:hAnsi="Times New Roman" w:cs="Times New Roman"/>
          <w:sz w:val="24"/>
          <w:szCs w:val="24"/>
        </w:rPr>
        <w:t>których mowa w ust. 1 pkt 2</w:t>
      </w:r>
      <w:r w:rsidR="00642B0D">
        <w:rPr>
          <w:rFonts w:ascii="Times New Roman" w:hAnsi="Times New Roman" w:cs="Times New Roman"/>
          <w:sz w:val="24"/>
          <w:szCs w:val="24"/>
        </w:rPr>
        <w:t>;</w:t>
      </w:r>
    </w:p>
    <w:p w:rsidR="00891B49" w:rsidRPr="00891B49" w:rsidRDefault="00260232" w:rsidP="00891B49">
      <w:pPr>
        <w:pStyle w:val="Akapitzlist"/>
        <w:numPr>
          <w:ilvl w:val="1"/>
          <w:numId w:val="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okoliczności niezależne</w:t>
      </w:r>
      <w:r w:rsidR="00642B0D">
        <w:rPr>
          <w:rFonts w:ascii="Times New Roman" w:hAnsi="Times New Roman" w:cs="Times New Roman"/>
          <w:sz w:val="24"/>
          <w:szCs w:val="24"/>
        </w:rPr>
        <w:t xml:space="preserve"> od Wykonaw</w:t>
      </w:r>
      <w:r w:rsidR="005611A9">
        <w:rPr>
          <w:rFonts w:ascii="Times New Roman" w:hAnsi="Times New Roman" w:cs="Times New Roman"/>
          <w:sz w:val="24"/>
          <w:szCs w:val="24"/>
        </w:rPr>
        <w:t>cy, np. opóźnienie w dostawie z </w:t>
      </w:r>
      <w:r w:rsidR="00642B0D">
        <w:rPr>
          <w:rFonts w:ascii="Times New Roman" w:hAnsi="Times New Roman" w:cs="Times New Roman"/>
          <w:sz w:val="24"/>
          <w:szCs w:val="24"/>
        </w:rPr>
        <w:t>zagranicy, kontrola celna, opóźnienie lub zatrzymanie transportu wynikające, np. z powodów warunków atmosferycznych.</w:t>
      </w:r>
      <w:r w:rsidR="0089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Default="00F978F4" w:rsidP="00D03982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Strony postanawiają, że w przypadku zmiany stawk</w:t>
      </w:r>
      <w:r>
        <w:rPr>
          <w:rFonts w:ascii="Times New Roman" w:hAnsi="Times New Roman" w:cs="Times New Roman"/>
          <w:sz w:val="24"/>
          <w:szCs w:val="24"/>
        </w:rPr>
        <w:t>i podatku od towarów i usług – w</w:t>
      </w:r>
      <w:r w:rsidRPr="00C972CE">
        <w:rPr>
          <w:rFonts w:ascii="Times New Roman" w:hAnsi="Times New Roman" w:cs="Times New Roman"/>
          <w:sz w:val="24"/>
          <w:szCs w:val="24"/>
        </w:rPr>
        <w:t>ynagrodzenie przewidziane niniejszą Umową ulegnie zmianie odpowiedniej do zmiany wysokości podatku od towarów i usług (ulegnie korekcie o wysokość zmiany podatku VAT), przy czym powyższa zmiana będzie</w:t>
      </w:r>
      <w:r w:rsidR="00877220">
        <w:rPr>
          <w:rFonts w:ascii="Times New Roman" w:hAnsi="Times New Roman" w:cs="Times New Roman"/>
          <w:sz w:val="24"/>
          <w:szCs w:val="24"/>
        </w:rPr>
        <w:t xml:space="preserve"> miała zastosowanie wyłącznie w </w:t>
      </w:r>
      <w:r w:rsidR="00C40E93">
        <w:rPr>
          <w:rFonts w:ascii="Times New Roman" w:hAnsi="Times New Roman" w:cs="Times New Roman"/>
          <w:sz w:val="24"/>
          <w:szCs w:val="24"/>
        </w:rPr>
        <w:t>odniesieniu do części w</w:t>
      </w:r>
      <w:r w:rsidRPr="00C972CE">
        <w:rPr>
          <w:rFonts w:ascii="Times New Roman" w:hAnsi="Times New Roman" w:cs="Times New Roman"/>
          <w:sz w:val="24"/>
          <w:szCs w:val="24"/>
        </w:rPr>
        <w:t>ynagrodzenia objętego fakturami wystawionymi po dacie wejścia w życie zmiany przepisów prawa wprowadzających nowe staw</w:t>
      </w:r>
      <w:r>
        <w:rPr>
          <w:rFonts w:ascii="Times New Roman" w:hAnsi="Times New Roman" w:cs="Times New Roman"/>
          <w:sz w:val="24"/>
          <w:szCs w:val="24"/>
        </w:rPr>
        <w:t>ki podatku od towarów i usług.</w:t>
      </w:r>
    </w:p>
    <w:p w:rsidR="00F978F4" w:rsidRPr="00C972CE" w:rsidRDefault="00F978F4" w:rsidP="00D03982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>Nie stanowi zmiany Umowy zmiana danych rejestrowych lub adreso</w:t>
      </w:r>
      <w:r>
        <w:rPr>
          <w:rFonts w:ascii="Times New Roman" w:hAnsi="Times New Roman" w:cs="Times New Roman"/>
          <w:sz w:val="24"/>
          <w:szCs w:val="24"/>
        </w:rPr>
        <w:t xml:space="preserve">wych </w:t>
      </w:r>
      <w:r w:rsidRPr="00D8193E">
        <w:rPr>
          <w:rFonts w:ascii="Times New Roman" w:hAnsi="Times New Roman" w:cs="Times New Roman"/>
          <w:sz w:val="24"/>
          <w:szCs w:val="24"/>
        </w:rPr>
        <w:t>oraz ich danych kontaktowych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220" w:rsidRDefault="00877220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CD11C6" w:rsidRDefault="00CD11C6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0737" w:rsidRPr="00150147" w:rsidRDefault="00A90737" w:rsidP="00A90737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A90737" w:rsidRPr="00150147" w:rsidRDefault="00A90737" w:rsidP="00A90737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A90737" w:rsidRPr="00150147" w:rsidRDefault="00A90737" w:rsidP="00A90737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7C" w:rsidRDefault="00A90737" w:rsidP="00D1237C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ustanowił zabezpieczenie należytego wykonania Umowy w wysokości 10% ceny zaoferowanej w postępowaniu poprzedzającym zawarcie Umowy.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Zabezpieczenie wniesione zostało w formie ………….. [do uzupełnienia forma, w jakiej wniesiono zabezpieczenie].</w:t>
      </w:r>
    </w:p>
    <w:p w:rsidR="00A90737" w:rsidRPr="00D1237C" w:rsidRDefault="00A90737" w:rsidP="00D1237C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237C">
        <w:rPr>
          <w:rFonts w:ascii="Times New Roman" w:hAnsi="Times New Roman" w:cs="Times New Roman"/>
          <w:sz w:val="24"/>
          <w:szCs w:val="24"/>
        </w:rPr>
        <w:t>Zamawiający dokona zwrotu 70% kwoty zabezpieczenia w terminie 30 dni od dnia wykonania zamówienia i uznania przez Zamawiającego za należycie wykonane. Pozostałe 30% kwoty zabezpieczenia Zamawiający zwróci w terminie nie później niż 15 dni po upływie okresu rękojmi za wady.</w:t>
      </w:r>
    </w:p>
    <w:p w:rsidR="0050459F" w:rsidRPr="00781284" w:rsidRDefault="0050459F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:rsidR="00F978F4" w:rsidRDefault="00A90737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642B0D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42B0D" w:rsidRPr="00C972CE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B0D" w:rsidRPr="00C972CE" w:rsidRDefault="00642B0D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642B0D" w:rsidRDefault="00642B0D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619D4" w:rsidRPr="00C972CE" w:rsidRDefault="007619D4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ustawy z dnia 29 stycznia 2004 r. Prawo zamówień publicznych </w:t>
      </w:r>
      <w:r>
        <w:t>(</w:t>
      </w:r>
      <w:r w:rsidRPr="007619D4">
        <w:rPr>
          <w:rFonts w:ascii="Times New Roman" w:hAnsi="Times New Roman" w:cs="Times New Roman"/>
          <w:sz w:val="24"/>
          <w:szCs w:val="24"/>
        </w:rPr>
        <w:t xml:space="preserve">Dz.U. </w:t>
      </w:r>
      <w:r w:rsidR="00A84C49" w:rsidRPr="007619D4">
        <w:rPr>
          <w:rFonts w:ascii="Times New Roman" w:hAnsi="Times New Roman" w:cs="Times New Roman"/>
          <w:sz w:val="24"/>
          <w:szCs w:val="24"/>
        </w:rPr>
        <w:t>201</w:t>
      </w:r>
      <w:r w:rsidR="00A84C49">
        <w:rPr>
          <w:rFonts w:ascii="Times New Roman" w:hAnsi="Times New Roman" w:cs="Times New Roman"/>
          <w:sz w:val="24"/>
          <w:szCs w:val="24"/>
        </w:rPr>
        <w:t>7</w:t>
      </w:r>
      <w:r w:rsidR="00A84C49" w:rsidRPr="007619D4">
        <w:rPr>
          <w:rFonts w:ascii="Times New Roman" w:hAnsi="Times New Roman" w:cs="Times New Roman"/>
          <w:sz w:val="24"/>
          <w:szCs w:val="24"/>
        </w:rPr>
        <w:t xml:space="preserve"> </w:t>
      </w:r>
      <w:r w:rsidRPr="007619D4">
        <w:rPr>
          <w:rFonts w:ascii="Times New Roman" w:hAnsi="Times New Roman" w:cs="Times New Roman"/>
          <w:sz w:val="24"/>
          <w:szCs w:val="24"/>
        </w:rPr>
        <w:t xml:space="preserve">poz. </w:t>
      </w:r>
      <w:r w:rsidR="00A84C49">
        <w:rPr>
          <w:rFonts w:ascii="Times New Roman" w:hAnsi="Times New Roman" w:cs="Times New Roman"/>
          <w:sz w:val="24"/>
          <w:szCs w:val="24"/>
        </w:rPr>
        <w:t>1579</w:t>
      </w:r>
      <w:r w:rsidR="00D62C9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>. zm.</w:t>
      </w:r>
      <w:r w:rsidRPr="00761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przepisy ustawy z dnia 23 kwietnia 1964 r. Kodeks</w:t>
      </w:r>
      <w:r w:rsidR="003E4663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8" w:history="1">
        <w:r w:rsidR="00211922">
          <w:rPr>
            <w:rFonts w:ascii="Times New Roman" w:hAnsi="Times New Roman" w:cs="Times New Roman"/>
            <w:sz w:val="24"/>
            <w:szCs w:val="24"/>
          </w:rPr>
          <w:t>Dz.U. 2017</w:t>
        </w:r>
        <w:r w:rsidR="00211922" w:rsidRPr="00211922">
          <w:rPr>
            <w:rFonts w:ascii="Times New Roman" w:hAnsi="Times New Roman" w:cs="Times New Roman"/>
            <w:sz w:val="24"/>
            <w:szCs w:val="24"/>
          </w:rPr>
          <w:t xml:space="preserve"> poz. 459</w:t>
        </w:r>
      </w:hyperlink>
      <w:r w:rsidR="00260232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2602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6023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2B0D" w:rsidRPr="00C972CE" w:rsidRDefault="00642B0D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Wszelkie zmiany Umowy będą dokonywane za zgodą obu Stron, w formie pisemnej pod rygorem nieważności. Zmiany będą dokonywane w postaci aneksów do Umowy, chyba</w:t>
      </w:r>
      <w:r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642B0D" w:rsidRPr="00C972CE" w:rsidRDefault="00642B0D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642B0D" w:rsidRPr="00C972CE" w:rsidRDefault="00642B0D" w:rsidP="00642B0D">
      <w:pPr>
        <w:numPr>
          <w:ilvl w:val="0"/>
          <w:numId w:val="2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Integralną część Umowy stanowią</w:t>
      </w:r>
      <w:r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4514A0" w:rsidRDefault="00642B0D" w:rsidP="004514A0">
      <w:pPr>
        <w:numPr>
          <w:ilvl w:val="0"/>
          <w:numId w:val="25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wraz Załącznikami do SIWZ.</w:t>
      </w:r>
      <w:r w:rsidRPr="00C9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Default="00642B0D" w:rsidP="00F978F4">
      <w:pPr>
        <w:numPr>
          <w:ilvl w:val="0"/>
          <w:numId w:val="25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14A0">
        <w:rPr>
          <w:rFonts w:ascii="Times New Roman" w:hAnsi="Times New Roman" w:cs="Times New Roman"/>
          <w:sz w:val="24"/>
          <w:szCs w:val="24"/>
        </w:rPr>
        <w:t>Oferta Wykonawcy.</w:t>
      </w:r>
    </w:p>
    <w:p w:rsidR="00CD514D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CD11C6" w:rsidRPr="00D62C9F" w:rsidRDefault="00CD11C6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391"/>
      </w:tblGrid>
      <w:tr w:rsidR="00F978F4" w:rsidTr="00CD514D">
        <w:tc>
          <w:tcPr>
            <w:tcW w:w="4390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Tr="00CD514D">
        <w:tc>
          <w:tcPr>
            <w:tcW w:w="4390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96E3C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53" w:rsidRDefault="00335553" w:rsidP="0038231F">
      <w:pPr>
        <w:spacing w:after="0" w:line="240" w:lineRule="auto"/>
      </w:pPr>
      <w:r>
        <w:separator/>
      </w:r>
    </w:p>
  </w:endnote>
  <w:endnote w:type="continuationSeparator" w:id="0">
    <w:p w:rsidR="00335553" w:rsidRDefault="003355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327896" w:rsidRPr="00FC029E" w:rsidRDefault="0032789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26D80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26D80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6E418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7896" w:rsidRDefault="003278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53" w:rsidRDefault="00335553" w:rsidP="0038231F">
      <w:pPr>
        <w:spacing w:after="0" w:line="240" w:lineRule="auto"/>
      </w:pPr>
      <w:r>
        <w:separator/>
      </w:r>
    </w:p>
  </w:footnote>
  <w:footnote w:type="continuationSeparator" w:id="0">
    <w:p w:rsidR="00335553" w:rsidRDefault="003355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6" w:rsidRPr="002B3488" w:rsidRDefault="00327896" w:rsidP="002B34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31750</wp:posOffset>
          </wp:positionH>
          <wp:positionV relativeFrom="page">
            <wp:posOffset>404495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EE"/>
    <w:multiLevelType w:val="hybridMultilevel"/>
    <w:tmpl w:val="081ECB76"/>
    <w:lvl w:ilvl="0" w:tplc="0415000F">
      <w:start w:val="1"/>
      <w:numFmt w:val="decimal"/>
      <w:lvlText w:val="%1.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A44F1"/>
    <w:multiLevelType w:val="hybridMultilevel"/>
    <w:tmpl w:val="9A0E8942"/>
    <w:lvl w:ilvl="0" w:tplc="33A81C42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0A59345D"/>
    <w:multiLevelType w:val="hybridMultilevel"/>
    <w:tmpl w:val="4F34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7A16"/>
    <w:multiLevelType w:val="hybridMultilevel"/>
    <w:tmpl w:val="DC98561E"/>
    <w:lvl w:ilvl="0" w:tplc="0250FE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AB6157"/>
    <w:multiLevelType w:val="multilevel"/>
    <w:tmpl w:val="E8DCCCDE"/>
    <w:lvl w:ilvl="0">
      <w:start w:val="1"/>
      <w:numFmt w:val="none"/>
      <w:lvlText w:val="2.1"/>
      <w:lvlJc w:val="left"/>
      <w:pPr>
        <w:ind w:left="1429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787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08743CF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FC2852"/>
    <w:multiLevelType w:val="hybridMultilevel"/>
    <w:tmpl w:val="ADFC2222"/>
    <w:lvl w:ilvl="0" w:tplc="D69CAEC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74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890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A81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088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AF0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544A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20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6B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B83A34"/>
    <w:multiLevelType w:val="hybridMultilevel"/>
    <w:tmpl w:val="008EB54A"/>
    <w:lvl w:ilvl="0" w:tplc="B6D2268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199768CE"/>
    <w:multiLevelType w:val="hybridMultilevel"/>
    <w:tmpl w:val="E28CBB76"/>
    <w:lvl w:ilvl="0" w:tplc="ED94D21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19EC15F0"/>
    <w:multiLevelType w:val="hybridMultilevel"/>
    <w:tmpl w:val="BF584BBC"/>
    <w:lvl w:ilvl="0" w:tplc="CBC28ED8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8100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C0AB4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C4D6A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61BEC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8B982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EA912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0ABF2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29F36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D328EC"/>
    <w:multiLevelType w:val="hybridMultilevel"/>
    <w:tmpl w:val="08340F6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24E866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98C0F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D532F"/>
    <w:multiLevelType w:val="hybridMultilevel"/>
    <w:tmpl w:val="3214970C"/>
    <w:lvl w:ilvl="0" w:tplc="7A3CF3D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16B3AED"/>
    <w:multiLevelType w:val="hybridMultilevel"/>
    <w:tmpl w:val="24006BEC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0F28C">
      <w:start w:val="1"/>
      <w:numFmt w:val="lowerLetter"/>
      <w:lvlText w:val="%3.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FC248D"/>
    <w:multiLevelType w:val="hybridMultilevel"/>
    <w:tmpl w:val="9F284D80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B36E6C"/>
    <w:multiLevelType w:val="hybridMultilevel"/>
    <w:tmpl w:val="60BA25DE"/>
    <w:lvl w:ilvl="0" w:tplc="3D8E0446">
      <w:start w:val="1"/>
      <w:numFmt w:val="decimal"/>
      <w:lvlText w:val="%1."/>
      <w:lvlJc w:val="left"/>
      <w:pPr>
        <w:ind w:left="4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2CC958D9"/>
    <w:multiLevelType w:val="hybridMultilevel"/>
    <w:tmpl w:val="9F284D80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FEB7C9E"/>
    <w:multiLevelType w:val="hybridMultilevel"/>
    <w:tmpl w:val="0DA4C838"/>
    <w:lvl w:ilvl="0" w:tplc="B33CAD4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60057"/>
    <w:multiLevelType w:val="hybridMultilevel"/>
    <w:tmpl w:val="056443FE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CAC64AC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EA867B7"/>
    <w:multiLevelType w:val="hybridMultilevel"/>
    <w:tmpl w:val="75FCCCF0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7EB504C"/>
    <w:multiLevelType w:val="hybridMultilevel"/>
    <w:tmpl w:val="050CD78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3510FC"/>
    <w:multiLevelType w:val="hybridMultilevel"/>
    <w:tmpl w:val="878EC7A8"/>
    <w:lvl w:ilvl="0" w:tplc="DA7A1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9A40FF"/>
    <w:multiLevelType w:val="hybridMultilevel"/>
    <w:tmpl w:val="8DAEF6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5144C1"/>
    <w:multiLevelType w:val="hybridMultilevel"/>
    <w:tmpl w:val="A4CCC472"/>
    <w:lvl w:ilvl="0" w:tplc="FEDAAA08">
      <w:start w:val="2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E31F9"/>
    <w:multiLevelType w:val="hybridMultilevel"/>
    <w:tmpl w:val="98AC6D6C"/>
    <w:lvl w:ilvl="0" w:tplc="224E866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C4052"/>
    <w:multiLevelType w:val="hybridMultilevel"/>
    <w:tmpl w:val="284A2CBC"/>
    <w:lvl w:ilvl="0" w:tplc="0428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C35E3D"/>
    <w:multiLevelType w:val="hybridMultilevel"/>
    <w:tmpl w:val="73A297A8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5C51F41"/>
    <w:multiLevelType w:val="hybridMultilevel"/>
    <w:tmpl w:val="B80ACE5C"/>
    <w:lvl w:ilvl="0" w:tplc="2B0CDB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A7C235F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E204118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8827F5"/>
    <w:multiLevelType w:val="hybridMultilevel"/>
    <w:tmpl w:val="C8D41684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841EAA"/>
    <w:multiLevelType w:val="hybridMultilevel"/>
    <w:tmpl w:val="64C07CEC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1A52517"/>
    <w:multiLevelType w:val="hybridMultilevel"/>
    <w:tmpl w:val="0A2E02E6"/>
    <w:lvl w:ilvl="0" w:tplc="25A0D006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5">
    <w:nsid w:val="75186072"/>
    <w:multiLevelType w:val="hybridMultilevel"/>
    <w:tmpl w:val="174863CE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B2CA7"/>
    <w:multiLevelType w:val="hybridMultilevel"/>
    <w:tmpl w:val="73CA94E0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DEB0501"/>
    <w:multiLevelType w:val="hybridMultilevel"/>
    <w:tmpl w:val="2A462586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EFF616A"/>
    <w:multiLevelType w:val="hybridMultilevel"/>
    <w:tmpl w:val="AD4834C8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39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2"/>
  </w:num>
  <w:num w:numId="3">
    <w:abstractNumId w:val="24"/>
  </w:num>
  <w:num w:numId="4">
    <w:abstractNumId w:val="47"/>
  </w:num>
  <w:num w:numId="5">
    <w:abstractNumId w:val="17"/>
  </w:num>
  <w:num w:numId="6">
    <w:abstractNumId w:val="26"/>
  </w:num>
  <w:num w:numId="7">
    <w:abstractNumId w:val="19"/>
  </w:num>
  <w:num w:numId="8">
    <w:abstractNumId w:val="18"/>
  </w:num>
  <w:num w:numId="9">
    <w:abstractNumId w:val="46"/>
  </w:num>
  <w:num w:numId="10">
    <w:abstractNumId w:val="28"/>
  </w:num>
  <w:num w:numId="11">
    <w:abstractNumId w:val="34"/>
  </w:num>
  <w:num w:numId="12">
    <w:abstractNumId w:val="9"/>
  </w:num>
  <w:num w:numId="13">
    <w:abstractNumId w:val="8"/>
  </w:num>
  <w:num w:numId="14">
    <w:abstractNumId w:val="40"/>
  </w:num>
  <w:num w:numId="15">
    <w:abstractNumId w:val="1"/>
  </w:num>
  <w:num w:numId="16">
    <w:abstractNumId w:val="15"/>
  </w:num>
  <w:num w:numId="17">
    <w:abstractNumId w:val="41"/>
  </w:num>
  <w:num w:numId="18">
    <w:abstractNumId w:val="25"/>
  </w:num>
  <w:num w:numId="19">
    <w:abstractNumId w:val="49"/>
  </w:num>
  <w:num w:numId="20">
    <w:abstractNumId w:val="48"/>
  </w:num>
  <w:num w:numId="21">
    <w:abstractNumId w:val="27"/>
  </w:num>
  <w:num w:numId="22">
    <w:abstractNumId w:val="43"/>
  </w:num>
  <w:num w:numId="23">
    <w:abstractNumId w:val="5"/>
  </w:num>
  <w:num w:numId="24">
    <w:abstractNumId w:val="23"/>
  </w:num>
  <w:num w:numId="25">
    <w:abstractNumId w:val="0"/>
  </w:num>
  <w:num w:numId="26">
    <w:abstractNumId w:val="16"/>
  </w:num>
  <w:num w:numId="27">
    <w:abstractNumId w:val="30"/>
  </w:num>
  <w:num w:numId="28">
    <w:abstractNumId w:val="3"/>
  </w:num>
  <w:num w:numId="29">
    <w:abstractNumId w:val="13"/>
  </w:num>
  <w:num w:numId="30">
    <w:abstractNumId w:val="22"/>
  </w:num>
  <w:num w:numId="31">
    <w:abstractNumId w:val="32"/>
  </w:num>
  <w:num w:numId="32">
    <w:abstractNumId w:val="35"/>
  </w:num>
  <w:num w:numId="33">
    <w:abstractNumId w:val="21"/>
  </w:num>
  <w:num w:numId="34">
    <w:abstractNumId w:val="36"/>
  </w:num>
  <w:num w:numId="35">
    <w:abstractNumId w:val="42"/>
  </w:num>
  <w:num w:numId="36">
    <w:abstractNumId w:val="20"/>
  </w:num>
  <w:num w:numId="37">
    <w:abstractNumId w:val="38"/>
  </w:num>
  <w:num w:numId="38">
    <w:abstractNumId w:val="2"/>
  </w:num>
  <w:num w:numId="39">
    <w:abstractNumId w:val="44"/>
  </w:num>
  <w:num w:numId="40">
    <w:abstractNumId w:val="10"/>
  </w:num>
  <w:num w:numId="41">
    <w:abstractNumId w:val="33"/>
  </w:num>
  <w:num w:numId="42">
    <w:abstractNumId w:val="7"/>
  </w:num>
  <w:num w:numId="43">
    <w:abstractNumId w:val="31"/>
  </w:num>
  <w:num w:numId="44">
    <w:abstractNumId w:val="14"/>
  </w:num>
  <w:num w:numId="45">
    <w:abstractNumId w:val="4"/>
  </w:num>
  <w:num w:numId="46">
    <w:abstractNumId w:val="29"/>
  </w:num>
  <w:num w:numId="47">
    <w:abstractNumId w:val="6"/>
  </w:num>
  <w:num w:numId="48">
    <w:abstractNumId w:val="39"/>
  </w:num>
  <w:num w:numId="49">
    <w:abstractNumId w:val="11"/>
  </w:num>
  <w:num w:numId="50">
    <w:abstractNumId w:val="4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8BC"/>
    <w:rsid w:val="000067A2"/>
    <w:rsid w:val="0002282C"/>
    <w:rsid w:val="00025C8D"/>
    <w:rsid w:val="000303EE"/>
    <w:rsid w:val="000411A5"/>
    <w:rsid w:val="00051B94"/>
    <w:rsid w:val="00053566"/>
    <w:rsid w:val="00054B44"/>
    <w:rsid w:val="00062A94"/>
    <w:rsid w:val="00073C3D"/>
    <w:rsid w:val="000747EE"/>
    <w:rsid w:val="00074CD7"/>
    <w:rsid w:val="000809B6"/>
    <w:rsid w:val="00081575"/>
    <w:rsid w:val="00081AA0"/>
    <w:rsid w:val="00087727"/>
    <w:rsid w:val="00087F7B"/>
    <w:rsid w:val="00095BB6"/>
    <w:rsid w:val="000B1025"/>
    <w:rsid w:val="000B54D1"/>
    <w:rsid w:val="000B7161"/>
    <w:rsid w:val="000C021E"/>
    <w:rsid w:val="000C18AF"/>
    <w:rsid w:val="000D6F17"/>
    <w:rsid w:val="000D73C4"/>
    <w:rsid w:val="000E4D37"/>
    <w:rsid w:val="000E6B66"/>
    <w:rsid w:val="000E6B76"/>
    <w:rsid w:val="000F23F5"/>
    <w:rsid w:val="000F26F4"/>
    <w:rsid w:val="000F3222"/>
    <w:rsid w:val="000F34ED"/>
    <w:rsid w:val="0011199C"/>
    <w:rsid w:val="00117788"/>
    <w:rsid w:val="0012085B"/>
    <w:rsid w:val="0013076F"/>
    <w:rsid w:val="001337FF"/>
    <w:rsid w:val="001355B3"/>
    <w:rsid w:val="0013796E"/>
    <w:rsid w:val="00150337"/>
    <w:rsid w:val="00150D8D"/>
    <w:rsid w:val="001572A5"/>
    <w:rsid w:val="001902D2"/>
    <w:rsid w:val="00190B84"/>
    <w:rsid w:val="001A0E9D"/>
    <w:rsid w:val="001A315C"/>
    <w:rsid w:val="001B79A2"/>
    <w:rsid w:val="001C6945"/>
    <w:rsid w:val="001D1910"/>
    <w:rsid w:val="001D2CF5"/>
    <w:rsid w:val="001E67CD"/>
    <w:rsid w:val="001E7D46"/>
    <w:rsid w:val="001F027E"/>
    <w:rsid w:val="001F64CA"/>
    <w:rsid w:val="001F668C"/>
    <w:rsid w:val="00203A40"/>
    <w:rsid w:val="00211922"/>
    <w:rsid w:val="0021586E"/>
    <w:rsid w:val="002168A8"/>
    <w:rsid w:val="00216CD5"/>
    <w:rsid w:val="00216EB5"/>
    <w:rsid w:val="00222CEA"/>
    <w:rsid w:val="00237F0B"/>
    <w:rsid w:val="00240144"/>
    <w:rsid w:val="0024069D"/>
    <w:rsid w:val="002463AD"/>
    <w:rsid w:val="00247B40"/>
    <w:rsid w:val="0025162C"/>
    <w:rsid w:val="00252556"/>
    <w:rsid w:val="00253927"/>
    <w:rsid w:val="00255142"/>
    <w:rsid w:val="0025568C"/>
    <w:rsid w:val="00256500"/>
    <w:rsid w:val="00256CEC"/>
    <w:rsid w:val="00260232"/>
    <w:rsid w:val="00262D61"/>
    <w:rsid w:val="0026304D"/>
    <w:rsid w:val="0026357C"/>
    <w:rsid w:val="00264697"/>
    <w:rsid w:val="00280778"/>
    <w:rsid w:val="00284A5F"/>
    <w:rsid w:val="00290117"/>
    <w:rsid w:val="00290B01"/>
    <w:rsid w:val="00295088"/>
    <w:rsid w:val="00295B65"/>
    <w:rsid w:val="002B3488"/>
    <w:rsid w:val="002B748F"/>
    <w:rsid w:val="002C1C7B"/>
    <w:rsid w:val="002C4948"/>
    <w:rsid w:val="002C5887"/>
    <w:rsid w:val="002D30CB"/>
    <w:rsid w:val="002D42D2"/>
    <w:rsid w:val="002E641A"/>
    <w:rsid w:val="002F23F1"/>
    <w:rsid w:val="002F6901"/>
    <w:rsid w:val="00300C31"/>
    <w:rsid w:val="003100E9"/>
    <w:rsid w:val="0031124D"/>
    <w:rsid w:val="003127BC"/>
    <w:rsid w:val="00313417"/>
    <w:rsid w:val="00313911"/>
    <w:rsid w:val="00315389"/>
    <w:rsid w:val="00327896"/>
    <w:rsid w:val="00333209"/>
    <w:rsid w:val="00335553"/>
    <w:rsid w:val="00337073"/>
    <w:rsid w:val="00337AE5"/>
    <w:rsid w:val="00340A6F"/>
    <w:rsid w:val="00346423"/>
    <w:rsid w:val="003473D4"/>
    <w:rsid w:val="00350CD9"/>
    <w:rsid w:val="00351F8A"/>
    <w:rsid w:val="0035366D"/>
    <w:rsid w:val="00356C79"/>
    <w:rsid w:val="00364235"/>
    <w:rsid w:val="00367F4C"/>
    <w:rsid w:val="00370E44"/>
    <w:rsid w:val="0037477B"/>
    <w:rsid w:val="00377597"/>
    <w:rsid w:val="0038231F"/>
    <w:rsid w:val="00383581"/>
    <w:rsid w:val="00387439"/>
    <w:rsid w:val="00394C24"/>
    <w:rsid w:val="003A130E"/>
    <w:rsid w:val="003B2070"/>
    <w:rsid w:val="003B214C"/>
    <w:rsid w:val="003B4A45"/>
    <w:rsid w:val="003B7238"/>
    <w:rsid w:val="003C2322"/>
    <w:rsid w:val="003C3B64"/>
    <w:rsid w:val="003C4C52"/>
    <w:rsid w:val="003E4663"/>
    <w:rsid w:val="003F024C"/>
    <w:rsid w:val="003F44F7"/>
    <w:rsid w:val="0040057F"/>
    <w:rsid w:val="00400600"/>
    <w:rsid w:val="00400704"/>
    <w:rsid w:val="004054D2"/>
    <w:rsid w:val="00421820"/>
    <w:rsid w:val="00426D80"/>
    <w:rsid w:val="004307D9"/>
    <w:rsid w:val="00431785"/>
    <w:rsid w:val="00434CC2"/>
    <w:rsid w:val="004433CA"/>
    <w:rsid w:val="004514A0"/>
    <w:rsid w:val="0045600A"/>
    <w:rsid w:val="00457613"/>
    <w:rsid w:val="004609F1"/>
    <w:rsid w:val="004651B5"/>
    <w:rsid w:val="00475766"/>
    <w:rsid w:val="004761C6"/>
    <w:rsid w:val="00476E7D"/>
    <w:rsid w:val="00482F6E"/>
    <w:rsid w:val="00484F88"/>
    <w:rsid w:val="004A0CC3"/>
    <w:rsid w:val="004A7658"/>
    <w:rsid w:val="004A7AB1"/>
    <w:rsid w:val="004B2139"/>
    <w:rsid w:val="004C2199"/>
    <w:rsid w:val="004C4854"/>
    <w:rsid w:val="004D211D"/>
    <w:rsid w:val="004D2395"/>
    <w:rsid w:val="004D553D"/>
    <w:rsid w:val="004D5F73"/>
    <w:rsid w:val="004D7E48"/>
    <w:rsid w:val="004D7F3E"/>
    <w:rsid w:val="004F0032"/>
    <w:rsid w:val="004F23F7"/>
    <w:rsid w:val="004F40EF"/>
    <w:rsid w:val="004F69AD"/>
    <w:rsid w:val="00501789"/>
    <w:rsid w:val="00503606"/>
    <w:rsid w:val="0050459F"/>
    <w:rsid w:val="0051652A"/>
    <w:rsid w:val="00520174"/>
    <w:rsid w:val="00520A97"/>
    <w:rsid w:val="0052105A"/>
    <w:rsid w:val="005255DC"/>
    <w:rsid w:val="00525BCA"/>
    <w:rsid w:val="005404CE"/>
    <w:rsid w:val="005419A2"/>
    <w:rsid w:val="0054307E"/>
    <w:rsid w:val="0055606F"/>
    <w:rsid w:val="00560F9B"/>
    <w:rsid w:val="005611A9"/>
    <w:rsid w:val="005641F0"/>
    <w:rsid w:val="00580EA4"/>
    <w:rsid w:val="0059215A"/>
    <w:rsid w:val="00592455"/>
    <w:rsid w:val="00592D63"/>
    <w:rsid w:val="005A00E1"/>
    <w:rsid w:val="005A26F7"/>
    <w:rsid w:val="005B01FD"/>
    <w:rsid w:val="005B3ADF"/>
    <w:rsid w:val="005C39CA"/>
    <w:rsid w:val="005C483F"/>
    <w:rsid w:val="005E111B"/>
    <w:rsid w:val="005E176A"/>
    <w:rsid w:val="005E24B4"/>
    <w:rsid w:val="005E44BE"/>
    <w:rsid w:val="00600CAF"/>
    <w:rsid w:val="0061709A"/>
    <w:rsid w:val="00627E2A"/>
    <w:rsid w:val="006324FC"/>
    <w:rsid w:val="00634311"/>
    <w:rsid w:val="00642B0D"/>
    <w:rsid w:val="00642FFF"/>
    <w:rsid w:val="00647061"/>
    <w:rsid w:val="0065415F"/>
    <w:rsid w:val="00655371"/>
    <w:rsid w:val="00657822"/>
    <w:rsid w:val="006705D0"/>
    <w:rsid w:val="00692B36"/>
    <w:rsid w:val="00693931"/>
    <w:rsid w:val="00696289"/>
    <w:rsid w:val="006A21BD"/>
    <w:rsid w:val="006A3A1F"/>
    <w:rsid w:val="006A52B6"/>
    <w:rsid w:val="006A7035"/>
    <w:rsid w:val="006A7051"/>
    <w:rsid w:val="006B2EBA"/>
    <w:rsid w:val="006D292A"/>
    <w:rsid w:val="006E4184"/>
    <w:rsid w:val="006E74A5"/>
    <w:rsid w:val="006F0034"/>
    <w:rsid w:val="006F373D"/>
    <w:rsid w:val="006F3D32"/>
    <w:rsid w:val="006F579F"/>
    <w:rsid w:val="006F62DC"/>
    <w:rsid w:val="00706828"/>
    <w:rsid w:val="007118F0"/>
    <w:rsid w:val="00723527"/>
    <w:rsid w:val="0072560B"/>
    <w:rsid w:val="00746532"/>
    <w:rsid w:val="00751725"/>
    <w:rsid w:val="00753A49"/>
    <w:rsid w:val="00756C8F"/>
    <w:rsid w:val="00757C35"/>
    <w:rsid w:val="007619D4"/>
    <w:rsid w:val="007803C2"/>
    <w:rsid w:val="00781284"/>
    <w:rsid w:val="007840F2"/>
    <w:rsid w:val="007868AE"/>
    <w:rsid w:val="00786C05"/>
    <w:rsid w:val="007936D6"/>
    <w:rsid w:val="007961C8"/>
    <w:rsid w:val="00797213"/>
    <w:rsid w:val="00797D53"/>
    <w:rsid w:val="007B01C8"/>
    <w:rsid w:val="007B4FA9"/>
    <w:rsid w:val="007B4FF2"/>
    <w:rsid w:val="007C325C"/>
    <w:rsid w:val="007D5B61"/>
    <w:rsid w:val="007D5D8F"/>
    <w:rsid w:val="007E1001"/>
    <w:rsid w:val="007E2F69"/>
    <w:rsid w:val="007F239D"/>
    <w:rsid w:val="00800F02"/>
    <w:rsid w:val="00801570"/>
    <w:rsid w:val="00804F07"/>
    <w:rsid w:val="00812D8A"/>
    <w:rsid w:val="00822413"/>
    <w:rsid w:val="00825A09"/>
    <w:rsid w:val="00830AB1"/>
    <w:rsid w:val="00833FCD"/>
    <w:rsid w:val="00834448"/>
    <w:rsid w:val="0083530F"/>
    <w:rsid w:val="008354F7"/>
    <w:rsid w:val="00836FD5"/>
    <w:rsid w:val="0084074D"/>
    <w:rsid w:val="00842991"/>
    <w:rsid w:val="0085234A"/>
    <w:rsid w:val="00860F53"/>
    <w:rsid w:val="008634C3"/>
    <w:rsid w:val="00865677"/>
    <w:rsid w:val="00874CDB"/>
    <w:rsid w:val="008757E1"/>
    <w:rsid w:val="00877220"/>
    <w:rsid w:val="00885E65"/>
    <w:rsid w:val="00891B49"/>
    <w:rsid w:val="00892E48"/>
    <w:rsid w:val="008954B9"/>
    <w:rsid w:val="0089557F"/>
    <w:rsid w:val="008975FD"/>
    <w:rsid w:val="008A5D12"/>
    <w:rsid w:val="008B03DB"/>
    <w:rsid w:val="008C1C54"/>
    <w:rsid w:val="008C319E"/>
    <w:rsid w:val="008C5709"/>
    <w:rsid w:val="008C58FA"/>
    <w:rsid w:val="008C6DF8"/>
    <w:rsid w:val="008D0487"/>
    <w:rsid w:val="008D570B"/>
    <w:rsid w:val="008D5950"/>
    <w:rsid w:val="008F3B4E"/>
    <w:rsid w:val="009066A9"/>
    <w:rsid w:val="0091264E"/>
    <w:rsid w:val="00915D71"/>
    <w:rsid w:val="00916283"/>
    <w:rsid w:val="00927471"/>
    <w:rsid w:val="009301A2"/>
    <w:rsid w:val="009325E5"/>
    <w:rsid w:val="009344E1"/>
    <w:rsid w:val="0094178A"/>
    <w:rsid w:val="00942DE0"/>
    <w:rsid w:val="00943314"/>
    <w:rsid w:val="009440B7"/>
    <w:rsid w:val="009449B9"/>
    <w:rsid w:val="00945461"/>
    <w:rsid w:val="00952535"/>
    <w:rsid w:val="00956C26"/>
    <w:rsid w:val="00960337"/>
    <w:rsid w:val="0096267D"/>
    <w:rsid w:val="0096311E"/>
    <w:rsid w:val="00970912"/>
    <w:rsid w:val="00974F26"/>
    <w:rsid w:val="00975019"/>
    <w:rsid w:val="00975C49"/>
    <w:rsid w:val="00986592"/>
    <w:rsid w:val="00986743"/>
    <w:rsid w:val="00992C9E"/>
    <w:rsid w:val="009B0C7A"/>
    <w:rsid w:val="009C2EC9"/>
    <w:rsid w:val="009C7756"/>
    <w:rsid w:val="009D2912"/>
    <w:rsid w:val="009D3B44"/>
    <w:rsid w:val="009D7229"/>
    <w:rsid w:val="009E5CD8"/>
    <w:rsid w:val="009F5086"/>
    <w:rsid w:val="00A005E0"/>
    <w:rsid w:val="00A028F6"/>
    <w:rsid w:val="00A070AA"/>
    <w:rsid w:val="00A15F7E"/>
    <w:rsid w:val="00A166B0"/>
    <w:rsid w:val="00A169E1"/>
    <w:rsid w:val="00A22DCF"/>
    <w:rsid w:val="00A22EB7"/>
    <w:rsid w:val="00A24C2D"/>
    <w:rsid w:val="00A276E4"/>
    <w:rsid w:val="00A3062E"/>
    <w:rsid w:val="00A347DE"/>
    <w:rsid w:val="00A442A7"/>
    <w:rsid w:val="00A4435D"/>
    <w:rsid w:val="00A507B0"/>
    <w:rsid w:val="00A5087E"/>
    <w:rsid w:val="00A5302A"/>
    <w:rsid w:val="00A5323A"/>
    <w:rsid w:val="00A6074E"/>
    <w:rsid w:val="00A607F1"/>
    <w:rsid w:val="00A718EB"/>
    <w:rsid w:val="00A73A94"/>
    <w:rsid w:val="00A76D31"/>
    <w:rsid w:val="00A8259E"/>
    <w:rsid w:val="00A84C49"/>
    <w:rsid w:val="00A87B25"/>
    <w:rsid w:val="00A90546"/>
    <w:rsid w:val="00A90737"/>
    <w:rsid w:val="00A94A22"/>
    <w:rsid w:val="00AA5BE0"/>
    <w:rsid w:val="00AA5D5A"/>
    <w:rsid w:val="00AB35DE"/>
    <w:rsid w:val="00AB72BE"/>
    <w:rsid w:val="00AC2786"/>
    <w:rsid w:val="00AC31D9"/>
    <w:rsid w:val="00AC3BBD"/>
    <w:rsid w:val="00AD7DA1"/>
    <w:rsid w:val="00AE062F"/>
    <w:rsid w:val="00AE21FB"/>
    <w:rsid w:val="00AE6FF2"/>
    <w:rsid w:val="00AF2D22"/>
    <w:rsid w:val="00AF655A"/>
    <w:rsid w:val="00AF79C2"/>
    <w:rsid w:val="00AF7F62"/>
    <w:rsid w:val="00B0088C"/>
    <w:rsid w:val="00B02497"/>
    <w:rsid w:val="00B029BF"/>
    <w:rsid w:val="00B02CC4"/>
    <w:rsid w:val="00B15219"/>
    <w:rsid w:val="00B15FD3"/>
    <w:rsid w:val="00B20EC9"/>
    <w:rsid w:val="00B24787"/>
    <w:rsid w:val="00B279E6"/>
    <w:rsid w:val="00B34079"/>
    <w:rsid w:val="00B41A81"/>
    <w:rsid w:val="00B45188"/>
    <w:rsid w:val="00B5388C"/>
    <w:rsid w:val="00B8005E"/>
    <w:rsid w:val="00B82424"/>
    <w:rsid w:val="00B853C6"/>
    <w:rsid w:val="00B8643E"/>
    <w:rsid w:val="00B90E42"/>
    <w:rsid w:val="00B9777D"/>
    <w:rsid w:val="00BA3C78"/>
    <w:rsid w:val="00BA4A41"/>
    <w:rsid w:val="00BB0C3C"/>
    <w:rsid w:val="00BC60E7"/>
    <w:rsid w:val="00BC6862"/>
    <w:rsid w:val="00BD3BE4"/>
    <w:rsid w:val="00BF2257"/>
    <w:rsid w:val="00BF4B1E"/>
    <w:rsid w:val="00C014B5"/>
    <w:rsid w:val="00C02990"/>
    <w:rsid w:val="00C043F8"/>
    <w:rsid w:val="00C12085"/>
    <w:rsid w:val="00C12C49"/>
    <w:rsid w:val="00C12D14"/>
    <w:rsid w:val="00C21FB3"/>
    <w:rsid w:val="00C27DC2"/>
    <w:rsid w:val="00C32526"/>
    <w:rsid w:val="00C37D23"/>
    <w:rsid w:val="00C40E93"/>
    <w:rsid w:val="00C4103F"/>
    <w:rsid w:val="00C4439B"/>
    <w:rsid w:val="00C46277"/>
    <w:rsid w:val="00C5508E"/>
    <w:rsid w:val="00C57DEB"/>
    <w:rsid w:val="00C61EFE"/>
    <w:rsid w:val="00C72FCE"/>
    <w:rsid w:val="00C7761A"/>
    <w:rsid w:val="00C81012"/>
    <w:rsid w:val="00C964EA"/>
    <w:rsid w:val="00C96E3C"/>
    <w:rsid w:val="00CB406A"/>
    <w:rsid w:val="00CC1F87"/>
    <w:rsid w:val="00CC219E"/>
    <w:rsid w:val="00CC32F9"/>
    <w:rsid w:val="00CC5BD2"/>
    <w:rsid w:val="00CC626A"/>
    <w:rsid w:val="00CD11C6"/>
    <w:rsid w:val="00CD514D"/>
    <w:rsid w:val="00CE3B1F"/>
    <w:rsid w:val="00D03982"/>
    <w:rsid w:val="00D113F2"/>
    <w:rsid w:val="00D1237C"/>
    <w:rsid w:val="00D23F3D"/>
    <w:rsid w:val="00D32258"/>
    <w:rsid w:val="00D34D9A"/>
    <w:rsid w:val="00D35ED7"/>
    <w:rsid w:val="00D409DE"/>
    <w:rsid w:val="00D42C9B"/>
    <w:rsid w:val="00D44602"/>
    <w:rsid w:val="00D50378"/>
    <w:rsid w:val="00D531D5"/>
    <w:rsid w:val="00D56274"/>
    <w:rsid w:val="00D56CD8"/>
    <w:rsid w:val="00D5761F"/>
    <w:rsid w:val="00D62C9F"/>
    <w:rsid w:val="00D66279"/>
    <w:rsid w:val="00D71030"/>
    <w:rsid w:val="00D73BDC"/>
    <w:rsid w:val="00D7532C"/>
    <w:rsid w:val="00D81B3F"/>
    <w:rsid w:val="00D92F9B"/>
    <w:rsid w:val="00DA1367"/>
    <w:rsid w:val="00DA51D9"/>
    <w:rsid w:val="00DA5E2B"/>
    <w:rsid w:val="00DA6EC7"/>
    <w:rsid w:val="00DB0DA0"/>
    <w:rsid w:val="00DB6CC9"/>
    <w:rsid w:val="00DC194C"/>
    <w:rsid w:val="00DC3964"/>
    <w:rsid w:val="00DD0FEB"/>
    <w:rsid w:val="00DD146A"/>
    <w:rsid w:val="00DD3E9D"/>
    <w:rsid w:val="00DE0FF2"/>
    <w:rsid w:val="00DE4B20"/>
    <w:rsid w:val="00DE63A8"/>
    <w:rsid w:val="00DF14A1"/>
    <w:rsid w:val="00E022A1"/>
    <w:rsid w:val="00E02F73"/>
    <w:rsid w:val="00E13FBC"/>
    <w:rsid w:val="00E21B42"/>
    <w:rsid w:val="00E23CBC"/>
    <w:rsid w:val="00E309E9"/>
    <w:rsid w:val="00E31C06"/>
    <w:rsid w:val="00E3454C"/>
    <w:rsid w:val="00E37859"/>
    <w:rsid w:val="00E52CBB"/>
    <w:rsid w:val="00E63DD2"/>
    <w:rsid w:val="00E64482"/>
    <w:rsid w:val="00E65685"/>
    <w:rsid w:val="00E65ECD"/>
    <w:rsid w:val="00E67248"/>
    <w:rsid w:val="00E73190"/>
    <w:rsid w:val="00E73CEB"/>
    <w:rsid w:val="00E83642"/>
    <w:rsid w:val="00E83895"/>
    <w:rsid w:val="00E957F5"/>
    <w:rsid w:val="00EA08C5"/>
    <w:rsid w:val="00EB7CDE"/>
    <w:rsid w:val="00EC0D50"/>
    <w:rsid w:val="00EC42DA"/>
    <w:rsid w:val="00ED15FE"/>
    <w:rsid w:val="00ED2584"/>
    <w:rsid w:val="00ED6B2C"/>
    <w:rsid w:val="00EE1FBF"/>
    <w:rsid w:val="00EE7FDB"/>
    <w:rsid w:val="00EF682F"/>
    <w:rsid w:val="00EF6D3F"/>
    <w:rsid w:val="00EF74CA"/>
    <w:rsid w:val="00F02C2C"/>
    <w:rsid w:val="00F04280"/>
    <w:rsid w:val="00F046E3"/>
    <w:rsid w:val="00F10109"/>
    <w:rsid w:val="00F12AD7"/>
    <w:rsid w:val="00F23957"/>
    <w:rsid w:val="00F240D4"/>
    <w:rsid w:val="00F347B7"/>
    <w:rsid w:val="00F365F2"/>
    <w:rsid w:val="00F416B9"/>
    <w:rsid w:val="00F43919"/>
    <w:rsid w:val="00F53E8E"/>
    <w:rsid w:val="00F55518"/>
    <w:rsid w:val="00F645E4"/>
    <w:rsid w:val="00F70767"/>
    <w:rsid w:val="00F84BB9"/>
    <w:rsid w:val="00F87C85"/>
    <w:rsid w:val="00F95A92"/>
    <w:rsid w:val="00F978F4"/>
    <w:rsid w:val="00FA50E7"/>
    <w:rsid w:val="00FC029E"/>
    <w:rsid w:val="00FC0317"/>
    <w:rsid w:val="00FC42BE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E521-E89E-49D5-B9B9-82A286D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3107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2017-12-09T20:15:00Z</dcterms:created>
  <dcterms:modified xsi:type="dcterms:W3CDTF">2018-06-12T08:41:00Z</dcterms:modified>
</cp:coreProperties>
</file>