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BE4C57" w14:textId="4DF67CDA" w:rsidR="009A3D9C" w:rsidRPr="009A3D9C" w:rsidRDefault="009A3D9C" w:rsidP="009A3D9C">
      <w:pPr>
        <w:spacing w:after="0" w:line="240" w:lineRule="auto"/>
        <w:rPr>
          <w:rFonts w:ascii="Calibri" w:eastAsia="Times New Roman" w:hAnsi="Calibri" w:cs="Calibri"/>
          <w:b/>
          <w:bCs/>
          <w:kern w:val="0"/>
          <w:lang w:eastAsia="pl-PL"/>
          <w14:ligatures w14:val="none"/>
        </w:rPr>
      </w:pPr>
      <w:r w:rsidRPr="009A3D9C">
        <w:rPr>
          <w:rFonts w:ascii="Calibri" w:eastAsia="Times New Roman" w:hAnsi="Calibri" w:cs="Calibri"/>
          <w:b/>
          <w:bCs/>
          <w:kern w:val="0"/>
          <w:lang w:eastAsia="pl-PL"/>
          <w14:ligatures w14:val="none"/>
        </w:rPr>
        <w:t>ZPI.271.</w:t>
      </w:r>
      <w:r w:rsidR="00DE1CAB">
        <w:rPr>
          <w:rFonts w:ascii="Calibri" w:eastAsia="Times New Roman" w:hAnsi="Calibri" w:cs="Calibri"/>
          <w:b/>
          <w:bCs/>
          <w:kern w:val="0"/>
          <w:lang w:eastAsia="pl-PL"/>
          <w14:ligatures w14:val="none"/>
        </w:rPr>
        <w:t>31</w:t>
      </w:r>
      <w:r w:rsidRPr="009A3D9C">
        <w:rPr>
          <w:rFonts w:ascii="Calibri" w:eastAsia="Times New Roman" w:hAnsi="Calibri" w:cs="Calibri"/>
          <w:b/>
          <w:bCs/>
          <w:kern w:val="0"/>
          <w:lang w:eastAsia="pl-PL"/>
          <w14:ligatures w14:val="none"/>
        </w:rPr>
        <w:t xml:space="preserve">.2025                            Projektowane postanowienia umowy                           Załącznik nr 3     </w:t>
      </w:r>
    </w:p>
    <w:p w14:paraId="2B83B026" w14:textId="77777777" w:rsidR="009A3D9C" w:rsidRPr="009A3D9C" w:rsidRDefault="009A3D9C" w:rsidP="009A3D9C">
      <w:pPr>
        <w:spacing w:after="0" w:line="240" w:lineRule="auto"/>
        <w:rPr>
          <w:rFonts w:ascii="Calibri" w:eastAsia="Times New Roman" w:hAnsi="Calibri" w:cs="Calibri"/>
          <w:b/>
          <w:bCs/>
          <w:kern w:val="0"/>
          <w:lang w:eastAsia="pl-PL"/>
          <w14:ligatures w14:val="none"/>
        </w:rPr>
      </w:pPr>
    </w:p>
    <w:p w14:paraId="76097619" w14:textId="77777777" w:rsidR="009A3D9C" w:rsidRPr="009A3D9C" w:rsidRDefault="009A3D9C" w:rsidP="009A3D9C">
      <w:pPr>
        <w:spacing w:after="0" w:line="240" w:lineRule="auto"/>
        <w:jc w:val="center"/>
        <w:rPr>
          <w:rFonts w:ascii="Calibri" w:eastAsia="Times New Roman" w:hAnsi="Calibri" w:cs="Calibri"/>
          <w:b/>
          <w:bCs/>
          <w:kern w:val="0"/>
          <w:lang w:eastAsia="pl-PL"/>
          <w14:ligatures w14:val="none"/>
        </w:rPr>
      </w:pPr>
    </w:p>
    <w:p w14:paraId="6404842E" w14:textId="77777777" w:rsidR="009A3D9C" w:rsidRPr="009A3D9C" w:rsidRDefault="009A3D9C" w:rsidP="009A3D9C">
      <w:pPr>
        <w:spacing w:after="0" w:line="240" w:lineRule="auto"/>
        <w:jc w:val="center"/>
        <w:rPr>
          <w:rFonts w:ascii="Calibri" w:eastAsia="Times New Roman" w:hAnsi="Calibri" w:cs="Calibri"/>
          <w:b/>
          <w:bCs/>
          <w:kern w:val="0"/>
          <w:lang w:eastAsia="pl-PL"/>
          <w14:ligatures w14:val="none"/>
        </w:rPr>
      </w:pPr>
      <w:bookmarkStart w:id="0" w:name="_Hlk166845197"/>
      <w:r w:rsidRPr="009A3D9C">
        <w:rPr>
          <w:rFonts w:ascii="Calibri" w:eastAsia="Times New Roman" w:hAnsi="Calibri" w:cs="Calibri"/>
          <w:b/>
          <w:bCs/>
          <w:kern w:val="0"/>
          <w:lang w:eastAsia="pl-PL"/>
          <w14:ligatures w14:val="none"/>
        </w:rPr>
        <w:t>Umowa FN.3226..........2025</w:t>
      </w:r>
    </w:p>
    <w:p w14:paraId="1C4FD685" w14:textId="77777777" w:rsidR="009A3D9C" w:rsidRPr="009A3D9C" w:rsidRDefault="009A3D9C" w:rsidP="009A3D9C">
      <w:pPr>
        <w:spacing w:after="0" w:line="240" w:lineRule="auto"/>
        <w:jc w:val="center"/>
        <w:rPr>
          <w:rFonts w:ascii="Calibri" w:eastAsia="Times New Roman" w:hAnsi="Calibri" w:cs="Calibri"/>
          <w:b/>
          <w:bCs/>
          <w:kern w:val="0"/>
          <w:lang w:eastAsia="pl-PL"/>
          <w14:ligatures w14:val="none"/>
        </w:rPr>
      </w:pPr>
    </w:p>
    <w:p w14:paraId="3DE55ED2" w14:textId="77777777" w:rsidR="009A3D9C" w:rsidRPr="009A3D9C" w:rsidRDefault="009A3D9C" w:rsidP="009A3D9C">
      <w:pPr>
        <w:spacing w:after="0" w:line="240" w:lineRule="auto"/>
        <w:jc w:val="both"/>
        <w:rPr>
          <w:rFonts w:ascii="Calibri" w:eastAsia="Times New Roman" w:hAnsi="Calibri" w:cs="Calibri"/>
          <w:kern w:val="0"/>
          <w:lang w:eastAsia="pl-PL"/>
          <w14:ligatures w14:val="none"/>
        </w:rPr>
      </w:pPr>
      <w:bookmarkStart w:id="1" w:name="_Hlk144809362"/>
      <w:r w:rsidRPr="009A3D9C">
        <w:rPr>
          <w:rFonts w:ascii="Calibri" w:eastAsia="Times New Roman" w:hAnsi="Calibri" w:cs="Calibri"/>
          <w:kern w:val="0"/>
          <w:lang w:eastAsia="pl-PL"/>
          <w14:ligatures w14:val="none"/>
        </w:rPr>
        <w:t>zawarta w dniu ..................2025 r. w Zelowie, pomiędzy:</w:t>
      </w:r>
    </w:p>
    <w:p w14:paraId="2373621A" w14:textId="77777777" w:rsidR="009A3D9C" w:rsidRPr="009A3D9C" w:rsidRDefault="009A3D9C" w:rsidP="009A3D9C">
      <w:pPr>
        <w:spacing w:after="0" w:line="240" w:lineRule="auto"/>
        <w:jc w:val="both"/>
        <w:rPr>
          <w:rFonts w:ascii="Calibri" w:eastAsia="Times New Roman" w:hAnsi="Calibri" w:cs="Calibri"/>
          <w:kern w:val="0"/>
          <w:lang w:eastAsia="pl-PL"/>
          <w14:ligatures w14:val="none"/>
        </w:rPr>
      </w:pPr>
      <w:r w:rsidRPr="009A3D9C">
        <w:rPr>
          <w:rFonts w:ascii="Calibri" w:eastAsia="Times New Roman" w:hAnsi="Calibri" w:cs="Calibri"/>
          <w:b/>
          <w:bCs/>
          <w:kern w:val="0"/>
          <w:lang w:eastAsia="pl-PL"/>
          <w14:ligatures w14:val="none"/>
        </w:rPr>
        <w:t>Gminą Zelów</w:t>
      </w:r>
      <w:r w:rsidRPr="009A3D9C">
        <w:rPr>
          <w:rFonts w:ascii="Calibri" w:eastAsia="Times New Roman" w:hAnsi="Calibri" w:cs="Calibri"/>
          <w:kern w:val="0"/>
          <w:lang w:eastAsia="pl-PL"/>
          <w14:ligatures w14:val="none"/>
        </w:rPr>
        <w:t xml:space="preserve">, z siedzibą Urząd Miejski w Zelowie, ul. Żeromskiego 23, 97-425 Zelów </w:t>
      </w:r>
    </w:p>
    <w:p w14:paraId="1C8741AF" w14:textId="77777777" w:rsidR="009A3D9C" w:rsidRPr="009A3D9C" w:rsidRDefault="009A3D9C" w:rsidP="009A3D9C">
      <w:pPr>
        <w:spacing w:after="0" w:line="240" w:lineRule="auto"/>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NIP: 769-20-51648, REGON: 590648273</w:t>
      </w:r>
    </w:p>
    <w:p w14:paraId="0BEF9FEF" w14:textId="77777777" w:rsidR="009A3D9C" w:rsidRPr="009A3D9C" w:rsidRDefault="009A3D9C" w:rsidP="009A3D9C">
      <w:pPr>
        <w:spacing w:after="0" w:line="240" w:lineRule="auto"/>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reprezentowaną przez:</w:t>
      </w:r>
    </w:p>
    <w:p w14:paraId="02D740A3" w14:textId="77777777" w:rsidR="009A3D9C" w:rsidRPr="009A3D9C" w:rsidRDefault="009A3D9C" w:rsidP="009A3D9C">
      <w:pPr>
        <w:spacing w:after="0" w:line="240" w:lineRule="auto"/>
        <w:jc w:val="both"/>
        <w:rPr>
          <w:rFonts w:ascii="Calibri" w:eastAsia="Times New Roman" w:hAnsi="Calibri" w:cs="Calibri"/>
          <w:kern w:val="0"/>
          <w:lang w:eastAsia="pl-PL"/>
          <w14:ligatures w14:val="none"/>
        </w:rPr>
      </w:pPr>
      <w:r w:rsidRPr="009A3D9C">
        <w:rPr>
          <w:rFonts w:ascii="Calibri" w:eastAsia="Times New Roman" w:hAnsi="Calibri" w:cs="Calibri"/>
          <w:b/>
          <w:bCs/>
          <w:kern w:val="0"/>
          <w:lang w:eastAsia="pl-PL"/>
          <w14:ligatures w14:val="none"/>
        </w:rPr>
        <w:t xml:space="preserve">Kamila </w:t>
      </w:r>
      <w:proofErr w:type="spellStart"/>
      <w:r w:rsidRPr="009A3D9C">
        <w:rPr>
          <w:rFonts w:ascii="Calibri" w:eastAsia="Times New Roman" w:hAnsi="Calibri" w:cs="Calibri"/>
          <w:b/>
          <w:bCs/>
          <w:kern w:val="0"/>
          <w:lang w:eastAsia="pl-PL"/>
          <w14:ligatures w14:val="none"/>
        </w:rPr>
        <w:t>Świtałę</w:t>
      </w:r>
      <w:proofErr w:type="spellEnd"/>
      <w:r w:rsidRPr="009A3D9C">
        <w:rPr>
          <w:rFonts w:ascii="Calibri" w:eastAsia="Times New Roman" w:hAnsi="Calibri" w:cs="Calibri"/>
          <w:kern w:val="0"/>
          <w:lang w:eastAsia="pl-PL"/>
          <w14:ligatures w14:val="none"/>
        </w:rPr>
        <w:t xml:space="preserve"> – Burmistrza Zelowa</w:t>
      </w:r>
    </w:p>
    <w:p w14:paraId="16D75228" w14:textId="77777777" w:rsidR="009A3D9C" w:rsidRPr="009A3D9C" w:rsidRDefault="009A3D9C" w:rsidP="009A3D9C">
      <w:pPr>
        <w:spacing w:after="0" w:line="240" w:lineRule="auto"/>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przy kontrasygnacie Skarbnika Miasta – Jadwigi Stróż,</w:t>
      </w:r>
    </w:p>
    <w:p w14:paraId="5D779110" w14:textId="77777777" w:rsidR="009A3D9C" w:rsidRPr="009A3D9C" w:rsidRDefault="009A3D9C" w:rsidP="009A3D9C">
      <w:pPr>
        <w:spacing w:after="0" w:line="240" w:lineRule="auto"/>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zwanym w dalszej części umowy Zamawiającym,</w:t>
      </w:r>
    </w:p>
    <w:p w14:paraId="4F04FD0F" w14:textId="77777777" w:rsidR="009A3D9C" w:rsidRPr="009A3D9C" w:rsidRDefault="009A3D9C" w:rsidP="009A3D9C">
      <w:pPr>
        <w:spacing w:after="0" w:line="240" w:lineRule="auto"/>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a</w:t>
      </w:r>
    </w:p>
    <w:p w14:paraId="0D6D1805" w14:textId="77777777" w:rsidR="009A3D9C" w:rsidRPr="009A3D9C" w:rsidRDefault="009A3D9C" w:rsidP="009A3D9C">
      <w:pPr>
        <w:spacing w:after="0" w:line="240" w:lineRule="auto"/>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w:t>
      </w:r>
    </w:p>
    <w:p w14:paraId="2D3F3D0D" w14:textId="77777777" w:rsidR="009A3D9C" w:rsidRPr="009A3D9C" w:rsidRDefault="009A3D9C" w:rsidP="009A3D9C">
      <w:pPr>
        <w:spacing w:after="0" w:line="240" w:lineRule="auto"/>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zwanym w dalszej części umowy </w:t>
      </w:r>
      <w:r w:rsidRPr="009A3D9C">
        <w:rPr>
          <w:rFonts w:ascii="Calibri" w:eastAsia="Times New Roman" w:hAnsi="Calibri" w:cs="Calibri"/>
          <w:b/>
          <w:bCs/>
          <w:kern w:val="0"/>
          <w:lang w:eastAsia="pl-PL"/>
          <w14:ligatures w14:val="none"/>
        </w:rPr>
        <w:t>Wykonawcą</w:t>
      </w:r>
      <w:r w:rsidRPr="009A3D9C">
        <w:rPr>
          <w:rFonts w:ascii="Calibri" w:eastAsia="Times New Roman" w:hAnsi="Calibri" w:cs="Calibri"/>
          <w:kern w:val="0"/>
          <w:lang w:eastAsia="pl-PL"/>
          <w14:ligatures w14:val="none"/>
        </w:rPr>
        <w:t>, o następującej treści:</w:t>
      </w:r>
    </w:p>
    <w:p w14:paraId="6E15EF44" w14:textId="77777777" w:rsidR="009A3D9C" w:rsidRPr="009A3D9C" w:rsidRDefault="009A3D9C" w:rsidP="009A3D9C">
      <w:pPr>
        <w:spacing w:after="0" w:line="240" w:lineRule="auto"/>
        <w:rPr>
          <w:rFonts w:ascii="Calibri" w:eastAsia="Times New Roman" w:hAnsi="Calibri" w:cs="Calibri"/>
          <w:kern w:val="0"/>
          <w:lang w:eastAsia="pl-PL"/>
          <w14:ligatures w14:val="none"/>
        </w:rPr>
      </w:pPr>
    </w:p>
    <w:p w14:paraId="5A88F1D9" w14:textId="77777777" w:rsidR="009A3D9C" w:rsidRPr="009A3D9C" w:rsidRDefault="009A3D9C" w:rsidP="009A3D9C">
      <w:pPr>
        <w:spacing w:after="0" w:line="240" w:lineRule="auto"/>
        <w:rPr>
          <w:rFonts w:ascii="Calibri" w:eastAsia="Times New Roman" w:hAnsi="Calibri" w:cs="Calibri"/>
          <w:b/>
          <w:bCs/>
          <w:kern w:val="0"/>
          <w:lang w:eastAsia="pl-PL"/>
          <w14:ligatures w14:val="none"/>
        </w:rPr>
      </w:pPr>
    </w:p>
    <w:p w14:paraId="52B2EC45" w14:textId="77777777" w:rsidR="009A3D9C" w:rsidRPr="009A3D9C" w:rsidRDefault="009A3D9C" w:rsidP="009A3D9C">
      <w:pPr>
        <w:spacing w:after="0" w:line="240" w:lineRule="auto"/>
        <w:jc w:val="center"/>
        <w:rPr>
          <w:rFonts w:ascii="Calibri" w:eastAsia="Times New Roman" w:hAnsi="Calibri" w:cs="Calibri"/>
          <w:b/>
          <w:bCs/>
          <w:kern w:val="0"/>
          <w:lang w:eastAsia="pl-PL"/>
          <w14:ligatures w14:val="none"/>
        </w:rPr>
      </w:pPr>
      <w:r w:rsidRPr="009A3D9C">
        <w:rPr>
          <w:rFonts w:ascii="Calibri" w:eastAsia="Times New Roman" w:hAnsi="Calibri" w:cs="Calibri"/>
          <w:b/>
          <w:bCs/>
          <w:kern w:val="0"/>
          <w:lang w:eastAsia="pl-PL"/>
          <w14:ligatures w14:val="none"/>
        </w:rPr>
        <w:t>§ 1. PRZEDMIOT UMOWY</w:t>
      </w:r>
    </w:p>
    <w:p w14:paraId="351EF61F" w14:textId="63BF937C" w:rsidR="009A3D9C" w:rsidRPr="009A3D9C" w:rsidRDefault="009A3D9C" w:rsidP="009A3D9C">
      <w:pPr>
        <w:numPr>
          <w:ilvl w:val="0"/>
          <w:numId w:val="2"/>
        </w:numPr>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 xml:space="preserve">Zamawiający powierza zgodnie ze Specyfikacją Warunków Zamówienia Publicznego i ofertą Wykonawcy, a Wykonawca przyjmuje do wykonania realizację zadania pn.: </w:t>
      </w:r>
      <w:r w:rsidRPr="009A3D9C">
        <w:rPr>
          <w:rFonts w:ascii="Calibri" w:eastAsia="Times New Roman" w:hAnsi="Calibri" w:cs="Calibri"/>
          <w:b/>
          <w:bCs/>
          <w:kern w:val="0"/>
          <w:shd w:val="clear" w:color="auto" w:fill="FFFFFF"/>
          <w:lang w:eastAsia="pl-PL"/>
          <w14:ligatures w14:val="none"/>
        </w:rPr>
        <w:t>„</w:t>
      </w:r>
      <w:r w:rsidR="00DE1CAB">
        <w:rPr>
          <w:rFonts w:ascii="Calibri" w:eastAsia="Times New Roman" w:hAnsi="Calibri" w:cs="Calibri"/>
          <w:b/>
          <w:bCs/>
          <w:kern w:val="0"/>
          <w:sz w:val="24"/>
          <w:szCs w:val="24"/>
          <w:shd w:val="clear" w:color="auto" w:fill="FFFFFF"/>
          <w:lang w:eastAsia="pl-PL"/>
          <w14:ligatures w14:val="none"/>
        </w:rPr>
        <w:t>Modernizacja – remont drogi gminnej w miejscowości Ostoja</w:t>
      </w:r>
      <w:r w:rsidRPr="009A3D9C">
        <w:rPr>
          <w:rFonts w:ascii="Calibri" w:eastAsia="Times New Roman" w:hAnsi="Calibri" w:cs="Calibri"/>
          <w:b/>
          <w:bCs/>
          <w:kern w:val="0"/>
          <w:shd w:val="clear" w:color="auto" w:fill="FFFFFF"/>
          <w:lang w:eastAsia="pl-PL"/>
          <w14:ligatures w14:val="none"/>
        </w:rPr>
        <w:t>”</w:t>
      </w:r>
    </w:p>
    <w:p w14:paraId="7FD4E20B" w14:textId="6BBBFB4A" w:rsidR="009A3D9C" w:rsidRPr="009A3D9C" w:rsidRDefault="009A3D9C" w:rsidP="009A3D9C">
      <w:pPr>
        <w:numPr>
          <w:ilvl w:val="0"/>
          <w:numId w:val="2"/>
        </w:numPr>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Zamawiający przekaże Wykonawcy teren budowy oraz 1 egzemplarz dokumentacji projektowej odpowiednim protokołem w terminie do 7 dni od dnia podpisania umowy.</w:t>
      </w:r>
    </w:p>
    <w:p w14:paraId="24F0B795" w14:textId="74CF59F5" w:rsidR="009A3D9C" w:rsidRPr="009A3D9C" w:rsidRDefault="009A3D9C" w:rsidP="009A3D9C">
      <w:pPr>
        <w:numPr>
          <w:ilvl w:val="0"/>
          <w:numId w:val="2"/>
        </w:numPr>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Szczegółowy opis przedmiotu zamówienia zawarty jest w:</w:t>
      </w:r>
    </w:p>
    <w:p w14:paraId="41BFA512" w14:textId="18185068" w:rsidR="009A3D9C" w:rsidRPr="009A3D9C" w:rsidRDefault="009A3D9C" w:rsidP="009A3D9C">
      <w:pPr>
        <w:spacing w:after="0" w:line="240" w:lineRule="auto"/>
        <w:ind w:left="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a) projekcie budowlanym, kosztorysach i przedmiarach,</w:t>
      </w:r>
    </w:p>
    <w:p w14:paraId="702C8A7D" w14:textId="2AA8052C" w:rsidR="009A3D9C" w:rsidRPr="009A3D9C" w:rsidRDefault="009A3D9C" w:rsidP="00520317">
      <w:pPr>
        <w:spacing w:after="0" w:line="240" w:lineRule="auto"/>
        <w:ind w:left="567" w:hanging="283"/>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 xml:space="preserve">b) specyfikacji technicznej wykonania i odbioru robót budowlanych zawierającej zbiory wymagań w </w:t>
      </w:r>
      <w:r w:rsidR="00520317">
        <w:rPr>
          <w:rFonts w:ascii="Calibri" w:eastAsia="Times New Roman" w:hAnsi="Calibri" w:cs="Calibri"/>
          <w:kern w:val="0"/>
          <w:lang w:eastAsia="pl-PL"/>
          <w14:ligatures w14:val="none"/>
        </w:rPr>
        <w:t xml:space="preserve"> </w:t>
      </w:r>
      <w:r w:rsidRPr="009A3D9C">
        <w:rPr>
          <w:rFonts w:ascii="Calibri" w:eastAsia="Times New Roman" w:hAnsi="Calibri" w:cs="Calibri"/>
          <w:kern w:val="0"/>
          <w:lang w:eastAsia="pl-PL"/>
          <w14:ligatures w14:val="none"/>
        </w:rPr>
        <w:t>zakresie wykonania robót budowlanych, wymagania w zakresie właściwości materiałów, wymagania dotyczące prawidłowości wykonania poszczególnych robót;</w:t>
      </w:r>
    </w:p>
    <w:p w14:paraId="77C9CD46" w14:textId="0ADB3F4E" w:rsidR="009A3D9C" w:rsidRPr="009A3D9C" w:rsidRDefault="009A3D9C" w:rsidP="009A3D9C">
      <w:pPr>
        <w:spacing w:after="0" w:line="240" w:lineRule="auto"/>
        <w:ind w:left="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c) SWZ.</w:t>
      </w:r>
    </w:p>
    <w:p w14:paraId="13D4FDFA" w14:textId="0BDF2C53" w:rsidR="009A3D9C" w:rsidRPr="009A3D9C" w:rsidRDefault="009A3D9C" w:rsidP="009A3D9C">
      <w:pPr>
        <w:numPr>
          <w:ilvl w:val="0"/>
          <w:numId w:val="2"/>
        </w:numPr>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 xml:space="preserve">Wykonawca zobowiązany jest do wykonania pełnego zakresu robót określonego w § 1 ust. 3 umowy. W przypadku zaistnienia rozbieżności w w/w dokumentacji, Wykonawca zobowiązany będzie do dokonania ustaleń w tym zakresie z Zamawiającym. Zamawiający zastrzega sobie prawo do ostatecznego rozstrzygnięcia zaistniałych rozbieżności w szczególności wskazania robót, ich zakresu i użytych materiałów. </w:t>
      </w:r>
    </w:p>
    <w:p w14:paraId="6D2029EC" w14:textId="614D71E9" w:rsidR="009A3D9C" w:rsidRPr="009A3D9C" w:rsidRDefault="009A3D9C" w:rsidP="009A3D9C">
      <w:pPr>
        <w:numPr>
          <w:ilvl w:val="0"/>
          <w:numId w:val="2"/>
        </w:numPr>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W zakres przedmiotu Umowy wchodzą również te prace, których konieczność wykonania ujawni się w trakcie realizacji przedmiotu Umowy, a które Wykonawca powinien był przewidzieć w trakcie postępowania o udzielenie zamówienia będącego przedmiotem Umowy, jak również te, które można było przewidzieć na podstawie zapisów zawartych w projekcie budowlano – wykonawczym oraz postanowień obowiązujących przepisów techniczno-budowlanych</w:t>
      </w:r>
      <w:r>
        <w:rPr>
          <w:rFonts w:ascii="Calibri" w:eastAsia="Times New Roman" w:hAnsi="Calibri" w:cs="Calibri"/>
          <w:kern w:val="0"/>
          <w:lang w:eastAsia="pl-PL"/>
          <w14:ligatures w14:val="none"/>
        </w:rPr>
        <w:t xml:space="preserve"> </w:t>
      </w:r>
      <w:r w:rsidRPr="009A3D9C">
        <w:rPr>
          <w:rFonts w:ascii="Calibri" w:eastAsia="Times New Roman" w:hAnsi="Calibri" w:cs="Calibri"/>
          <w:kern w:val="0"/>
          <w:lang w:eastAsia="pl-PL"/>
          <w14:ligatures w14:val="none"/>
        </w:rPr>
        <w:t>i administracyjnych.</w:t>
      </w:r>
    </w:p>
    <w:p w14:paraId="05F5353B" w14:textId="740E70BE" w:rsidR="009A3D9C" w:rsidRPr="009A3D9C" w:rsidRDefault="009A3D9C" w:rsidP="009A3D9C">
      <w:pPr>
        <w:numPr>
          <w:ilvl w:val="0"/>
          <w:numId w:val="2"/>
        </w:numPr>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Przedmiot zamówienia należy wykonać zgodnie z:</w:t>
      </w:r>
    </w:p>
    <w:p w14:paraId="2B07BA87" w14:textId="77777777" w:rsidR="009A3D9C" w:rsidRPr="009A3D9C" w:rsidRDefault="009A3D9C" w:rsidP="009A3D9C">
      <w:pPr>
        <w:spacing w:after="0" w:line="240" w:lineRule="auto"/>
        <w:ind w:left="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 xml:space="preserve">a) dokumentacją projektową, kosztorysami i przedmiarami, </w:t>
      </w:r>
    </w:p>
    <w:p w14:paraId="628B9951" w14:textId="098E4F1C" w:rsidR="009A3D9C" w:rsidRPr="009A3D9C" w:rsidRDefault="009A3D9C" w:rsidP="00520317">
      <w:pPr>
        <w:spacing w:after="0" w:line="240" w:lineRule="auto"/>
        <w:ind w:left="567" w:hanging="283"/>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 xml:space="preserve">b) specyfikacją techniczną wykonania i odbioru robót budowlanych do ww. projektu i Specyfikacją </w:t>
      </w:r>
      <w:r w:rsidR="00520317">
        <w:rPr>
          <w:rFonts w:ascii="Calibri" w:eastAsia="Times New Roman" w:hAnsi="Calibri" w:cs="Calibri"/>
          <w:kern w:val="0"/>
          <w:lang w:eastAsia="pl-PL"/>
          <w14:ligatures w14:val="none"/>
        </w:rPr>
        <w:t xml:space="preserve"> </w:t>
      </w:r>
      <w:r w:rsidRPr="009A3D9C">
        <w:rPr>
          <w:rFonts w:ascii="Calibri" w:eastAsia="Times New Roman" w:hAnsi="Calibri" w:cs="Calibri"/>
          <w:kern w:val="0"/>
          <w:lang w:eastAsia="pl-PL"/>
          <w14:ligatures w14:val="none"/>
        </w:rPr>
        <w:t>Warunków Zamówienia,</w:t>
      </w:r>
    </w:p>
    <w:p w14:paraId="2085B52F" w14:textId="77777777" w:rsidR="009A3D9C" w:rsidRPr="009A3D9C" w:rsidRDefault="009A3D9C" w:rsidP="009A3D9C">
      <w:pPr>
        <w:spacing w:after="0" w:line="240" w:lineRule="auto"/>
        <w:ind w:left="426" w:hanging="142"/>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c) warunkami wynikającymi z obowiązujących przepisów technicznych i Prawa budowlanego,</w:t>
      </w:r>
    </w:p>
    <w:p w14:paraId="4484901C" w14:textId="77777777" w:rsidR="009A3D9C" w:rsidRPr="009A3D9C" w:rsidRDefault="009A3D9C" w:rsidP="009A3D9C">
      <w:pPr>
        <w:spacing w:after="0" w:line="240" w:lineRule="auto"/>
        <w:ind w:left="426" w:hanging="142"/>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d) wymaganiami wynikającymi z obowiązujących w Polsce norm i aprobat technicznych,</w:t>
      </w:r>
    </w:p>
    <w:p w14:paraId="2C995951" w14:textId="77777777" w:rsidR="009A3D9C" w:rsidRPr="009A3D9C" w:rsidRDefault="009A3D9C" w:rsidP="009A3D9C">
      <w:pPr>
        <w:spacing w:after="0" w:line="240" w:lineRule="auto"/>
        <w:ind w:left="426" w:hanging="142"/>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e) zasadami rzetelnej wiedzy technicznej.</w:t>
      </w:r>
    </w:p>
    <w:p w14:paraId="1204356C" w14:textId="77777777" w:rsidR="009A3D9C" w:rsidRPr="009A3D9C" w:rsidRDefault="009A3D9C" w:rsidP="009A3D9C">
      <w:pPr>
        <w:tabs>
          <w:tab w:val="left" w:pos="284"/>
        </w:tabs>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7.  Zamawiający zwraca szczególną uwagę na konieczność ochrony reperów oraz słupków granicznych w czasie realizacji inwestycji. W przypadku stwierdzenia usunięcia reperów, fakt ten należy zgłosić do Powiatowego Ośrodka Dokumentacji Geodezyjnej i Kartograficznej. W przypadku zniszczenia lub naruszenia znaków, koszty ich odtworzenia ponosi Wykonawca robót.</w:t>
      </w:r>
    </w:p>
    <w:p w14:paraId="46821E2A" w14:textId="77777777" w:rsidR="009A3D9C" w:rsidRPr="009A3D9C" w:rsidRDefault="009A3D9C" w:rsidP="009A3D9C">
      <w:pPr>
        <w:spacing w:after="0" w:line="240" w:lineRule="auto"/>
        <w:rPr>
          <w:rFonts w:ascii="Calibri" w:eastAsia="Times New Roman" w:hAnsi="Calibri" w:cs="Calibri"/>
          <w:b/>
          <w:bCs/>
          <w:kern w:val="0"/>
          <w:lang w:eastAsia="pl-PL"/>
          <w14:ligatures w14:val="none"/>
        </w:rPr>
      </w:pPr>
    </w:p>
    <w:p w14:paraId="08CC185D" w14:textId="77777777" w:rsidR="009A3D9C" w:rsidRPr="009A3D9C" w:rsidRDefault="009A3D9C" w:rsidP="009A3D9C">
      <w:pPr>
        <w:spacing w:after="0" w:line="240" w:lineRule="auto"/>
        <w:jc w:val="center"/>
        <w:rPr>
          <w:rFonts w:ascii="Calibri" w:eastAsia="Times New Roman" w:hAnsi="Calibri" w:cs="Calibri"/>
          <w:b/>
          <w:bCs/>
          <w:kern w:val="0"/>
          <w:lang w:eastAsia="pl-PL"/>
          <w14:ligatures w14:val="none"/>
        </w:rPr>
      </w:pPr>
      <w:r w:rsidRPr="009A3D9C">
        <w:rPr>
          <w:rFonts w:ascii="Calibri" w:eastAsia="Times New Roman" w:hAnsi="Calibri" w:cs="Calibri"/>
          <w:b/>
          <w:bCs/>
          <w:kern w:val="0"/>
          <w:lang w:eastAsia="pl-PL"/>
          <w14:ligatures w14:val="none"/>
        </w:rPr>
        <w:lastRenderedPageBreak/>
        <w:t>§ 2. OBOWIĄZKI WYKONAWCY</w:t>
      </w:r>
    </w:p>
    <w:p w14:paraId="18CF58DE" w14:textId="77777777" w:rsidR="009A3D9C" w:rsidRPr="009A3D9C" w:rsidRDefault="009A3D9C" w:rsidP="009A3D9C">
      <w:pPr>
        <w:numPr>
          <w:ilvl w:val="0"/>
          <w:numId w:val="3"/>
        </w:numPr>
        <w:tabs>
          <w:tab w:val="num" w:pos="284"/>
        </w:tabs>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Wykonawca wykona przedmiot Umowy z należyta starannością i w sposób umożliwiający jego prawidłowe użytkowanie oraz zapewniający jego zgłoszenie o zakończeniu do właściwego Inspektora Nadzoru Budowlanego.</w:t>
      </w:r>
    </w:p>
    <w:p w14:paraId="6590EF26" w14:textId="77777777" w:rsidR="009A3D9C" w:rsidRPr="009A3D9C" w:rsidRDefault="009A3D9C" w:rsidP="009A3D9C">
      <w:pPr>
        <w:numPr>
          <w:ilvl w:val="0"/>
          <w:numId w:val="3"/>
        </w:numPr>
        <w:tabs>
          <w:tab w:val="num" w:pos="284"/>
        </w:tabs>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Wykonawca ponosi ryzyko i odpowiedzialność za wszelkie szkody powstałe przy realizacji Umowy.</w:t>
      </w:r>
    </w:p>
    <w:p w14:paraId="04336EFB" w14:textId="77777777" w:rsidR="009A3D9C" w:rsidRPr="009A3D9C" w:rsidRDefault="009A3D9C" w:rsidP="009A3D9C">
      <w:pPr>
        <w:numPr>
          <w:ilvl w:val="0"/>
          <w:numId w:val="3"/>
        </w:numPr>
        <w:tabs>
          <w:tab w:val="num" w:pos="284"/>
        </w:tabs>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 xml:space="preserve">Wykonawca poniesie wszelkie koszty realizacji przedmiotu Umowy. </w:t>
      </w:r>
    </w:p>
    <w:p w14:paraId="4435556C" w14:textId="77777777" w:rsidR="009A3D9C" w:rsidRPr="009A3D9C" w:rsidRDefault="009A3D9C" w:rsidP="009A3D9C">
      <w:pPr>
        <w:numPr>
          <w:ilvl w:val="0"/>
          <w:numId w:val="3"/>
        </w:numPr>
        <w:tabs>
          <w:tab w:val="num" w:pos="284"/>
        </w:tabs>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Wykonawca, w celu zabezpieczenia nieruchomości sąsiadujących z terenem budowy przed niekorzystnymi skutkami jej prowadzenia na własną odpowiedzialność i na swój koszt podejmie wszelkie środki zapobiegawcze, wymagane przez rzetelną praktykę budowlaną i adekwatne do zaistniałych okoliczności.</w:t>
      </w:r>
    </w:p>
    <w:p w14:paraId="4D1AD997" w14:textId="77777777" w:rsidR="009A3D9C" w:rsidRPr="009A3D9C" w:rsidRDefault="009A3D9C" w:rsidP="009A3D9C">
      <w:pPr>
        <w:numPr>
          <w:ilvl w:val="0"/>
          <w:numId w:val="3"/>
        </w:numPr>
        <w:tabs>
          <w:tab w:val="num" w:pos="284"/>
        </w:tabs>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Wykonawca jest zobowiązany do wykonania wszystkich ciążących na nim obowiązków, które wynikają z ustawy Prawo budowlane i innych przepisów obowiązującego w Polsce prawa oraz pisemnych zaleceń Zamawiającego, mających na celu należyte wykonanie przedmiotu Umowy.</w:t>
      </w:r>
    </w:p>
    <w:p w14:paraId="1A1A4907" w14:textId="6CC509DB" w:rsidR="009A3D9C" w:rsidRPr="009A3D9C" w:rsidRDefault="009A3D9C" w:rsidP="009A3D9C">
      <w:pPr>
        <w:numPr>
          <w:ilvl w:val="0"/>
          <w:numId w:val="3"/>
        </w:numPr>
        <w:tabs>
          <w:tab w:val="num" w:pos="284"/>
        </w:tabs>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Wykonawca ponosi pełną odpowiedzialność za to, by stosowane na terenie budowy wyroby, urządzenia, sprzęt oraz używane technologie były zgodne z obowiązującymi w Polsce przepisami oraz normami. Wbudowane wyroby oraz urządzenia będą nowe i o jakości nie niższej niż określona</w:t>
      </w:r>
      <w:r w:rsidR="00520317">
        <w:rPr>
          <w:rFonts w:ascii="Calibri" w:eastAsia="Times New Roman" w:hAnsi="Calibri" w:cs="Calibri"/>
          <w:kern w:val="0"/>
          <w:lang w:eastAsia="pl-PL"/>
          <w14:ligatures w14:val="none"/>
        </w:rPr>
        <w:t xml:space="preserve"> </w:t>
      </w:r>
      <w:r w:rsidRPr="009A3D9C">
        <w:rPr>
          <w:rFonts w:ascii="Calibri" w:eastAsia="Times New Roman" w:hAnsi="Calibri" w:cs="Calibri"/>
          <w:kern w:val="0"/>
          <w:lang w:eastAsia="pl-PL"/>
          <w14:ligatures w14:val="none"/>
        </w:rPr>
        <w:t>w</w:t>
      </w:r>
      <w:r w:rsidR="00520317">
        <w:rPr>
          <w:rFonts w:ascii="Calibri" w:eastAsia="Times New Roman" w:hAnsi="Calibri" w:cs="Calibri"/>
          <w:kern w:val="0"/>
          <w:lang w:eastAsia="pl-PL"/>
          <w14:ligatures w14:val="none"/>
        </w:rPr>
        <w:t xml:space="preserve"> </w:t>
      </w:r>
      <w:r w:rsidRPr="009A3D9C">
        <w:rPr>
          <w:rFonts w:ascii="Calibri" w:eastAsia="Times New Roman" w:hAnsi="Calibri" w:cs="Calibri"/>
          <w:kern w:val="0"/>
          <w:lang w:eastAsia="pl-PL"/>
          <w14:ligatures w14:val="none"/>
        </w:rPr>
        <w:t>dokumentacji projektowej. Odstępstwa od tych zasad wymagają pisemnej akceptacji Zamawiającego.</w:t>
      </w:r>
    </w:p>
    <w:p w14:paraId="7D705CD8" w14:textId="77777777" w:rsidR="009A3D9C" w:rsidRPr="009A3D9C" w:rsidRDefault="009A3D9C" w:rsidP="009A3D9C">
      <w:pPr>
        <w:numPr>
          <w:ilvl w:val="0"/>
          <w:numId w:val="3"/>
        </w:numPr>
        <w:tabs>
          <w:tab w:val="num" w:pos="284"/>
        </w:tabs>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 xml:space="preserve">Zamawiający dopuszcza zastosowanie innych materiałów i urządzeń niż podane w projekcie budowlanym i wykonawczym, pod warunkiem zapewnienia parametrów nie gorszych niż określone w ww. projekcie i uprzedniego wyrażenia przez Zamawiającego pisemnej zgody na taką zmianę. W takiej sytuacji Zamawiający wymaga złożenia stosownych dokumentów potwierdzających wymaganą w projekcie budowlano - wykonawczym jakość. W przypadku, gdy zastosowanie tych materiałów lub urządzeń wymagać będzie zmiany projektu, koszty przeprojektowania poniesie Wykonawca. </w:t>
      </w:r>
    </w:p>
    <w:p w14:paraId="5AA6B95C" w14:textId="77777777" w:rsidR="009A3D9C" w:rsidRPr="009A3D9C" w:rsidRDefault="009A3D9C" w:rsidP="009A3D9C">
      <w:pPr>
        <w:numPr>
          <w:ilvl w:val="0"/>
          <w:numId w:val="3"/>
        </w:numPr>
        <w:tabs>
          <w:tab w:val="num" w:pos="284"/>
        </w:tabs>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Wykonawca przeprowadzi wszelkie badania specjalistyczne niezbędne do wykonania i odbioru przedmiotu Umowy, wymagane przez obowiązujące w Polsce normy i przepisy oraz wskazane w dokumentacji projektowej i specyfikacji technicznej wykonania i odbioru robót stanowiących integralną część Specyfikacji Warunków Zamówienia.</w:t>
      </w:r>
    </w:p>
    <w:p w14:paraId="4921F808" w14:textId="77777777" w:rsidR="009A3D9C" w:rsidRPr="009A3D9C" w:rsidRDefault="009A3D9C" w:rsidP="009A3D9C">
      <w:pPr>
        <w:numPr>
          <w:ilvl w:val="0"/>
          <w:numId w:val="3"/>
        </w:numPr>
        <w:tabs>
          <w:tab w:val="num" w:pos="284"/>
        </w:tabs>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Wykonawca podejmie wszelkie czynności w celu zabezpieczenia przedmiotu Umowy, osób upoważnionych do przebywania na terenie budowy oraz osób trzecich, a także mienia związanego z realizacją przedmiotu Umowy. Wykonawca jest odpowiedzialny w pełnym zakresie przez cały okres realizacji przedmiotu Umowy za stan bezpieczeństwa na terenie budowy. W tym celu Wykonawca zapewni m.in.:</w:t>
      </w:r>
    </w:p>
    <w:p w14:paraId="37351D2E" w14:textId="77777777" w:rsidR="009A3D9C" w:rsidRPr="009A3D9C" w:rsidRDefault="009A3D9C" w:rsidP="009A3D9C">
      <w:pPr>
        <w:numPr>
          <w:ilvl w:val="1"/>
          <w:numId w:val="4"/>
        </w:numPr>
        <w:spacing w:after="0" w:line="240" w:lineRule="auto"/>
        <w:ind w:left="567" w:hanging="283"/>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zgodny z przepisami stały nadzór inspektora BHP na budowie,</w:t>
      </w:r>
    </w:p>
    <w:p w14:paraId="0BAD3220" w14:textId="77777777" w:rsidR="009A3D9C" w:rsidRPr="009A3D9C" w:rsidRDefault="009A3D9C" w:rsidP="009A3D9C">
      <w:pPr>
        <w:numPr>
          <w:ilvl w:val="1"/>
          <w:numId w:val="4"/>
        </w:numPr>
        <w:tabs>
          <w:tab w:val="left" w:pos="567"/>
        </w:tabs>
        <w:spacing w:after="0" w:line="240" w:lineRule="auto"/>
        <w:ind w:left="284" w:firstLine="0"/>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przestrzeganie przepisów dotyczących bezpieczeństwa i higieny pracy oraz przeciwpożarowych,</w:t>
      </w:r>
    </w:p>
    <w:p w14:paraId="0E68A2E3" w14:textId="77777777" w:rsidR="009A3D9C" w:rsidRPr="009A3D9C" w:rsidRDefault="009A3D9C" w:rsidP="009A3D9C">
      <w:pPr>
        <w:numPr>
          <w:ilvl w:val="0"/>
          <w:numId w:val="3"/>
        </w:numPr>
        <w:tabs>
          <w:tab w:val="num" w:pos="284"/>
        </w:tabs>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Wykonawca wraz ze zgłoszeniem do odbioru robót złoży rozliczenie rzeczowo-finansowe przedmiotu Umowy, umożliwiające Zamawiającemu wprowadzenie przedmiotu Umowy na majątek jako środek trwały w rozumieniu ustawy o rachunkowości.</w:t>
      </w:r>
    </w:p>
    <w:p w14:paraId="5F3D86DA" w14:textId="77777777" w:rsidR="009A3D9C" w:rsidRPr="009A3D9C" w:rsidRDefault="009A3D9C" w:rsidP="009A3D9C">
      <w:pPr>
        <w:numPr>
          <w:ilvl w:val="0"/>
          <w:numId w:val="3"/>
        </w:numPr>
        <w:tabs>
          <w:tab w:val="num" w:pos="284"/>
        </w:tabs>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Wykonawca zobowiązuje się do urządzenia i utrzymania na własny koszt zaplecza budowy oraz do zabezpieczenia we własnym zakresie i na własny koszt właściwych warunków socjalnych dla pracowników.</w:t>
      </w:r>
    </w:p>
    <w:p w14:paraId="566B2F5D" w14:textId="77777777" w:rsidR="009A3D9C" w:rsidRPr="009A3D9C" w:rsidRDefault="009A3D9C" w:rsidP="009A3D9C">
      <w:pPr>
        <w:numPr>
          <w:ilvl w:val="0"/>
          <w:numId w:val="3"/>
        </w:numPr>
        <w:tabs>
          <w:tab w:val="num" w:pos="284"/>
        </w:tabs>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Wykonawca odpowiedzialny jest za uzyskanie wszelkich uzgodnień, dokumentów i warunków niezbędnych do zapewnienia ciągłego zaopatrzenia terenu budowy w energię elektryczną, wodę i połączenia telekomunikacyjne oraz do prawidłowej gospodarki odpadami przez cały okres realizacji Umowy oraz do pokrywania kosztów z tym związanych.</w:t>
      </w:r>
    </w:p>
    <w:p w14:paraId="6904D847" w14:textId="35C54D3D" w:rsidR="009A3D9C" w:rsidRPr="009A3D9C" w:rsidRDefault="009A3D9C" w:rsidP="009A3D9C">
      <w:pPr>
        <w:numPr>
          <w:ilvl w:val="0"/>
          <w:numId w:val="3"/>
        </w:numPr>
        <w:tabs>
          <w:tab w:val="num" w:pos="284"/>
        </w:tabs>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Wykonawca oświadcza, że zapoznał się z terenem budowy i akceptuje panujące na nim warunki. Na Wykonawcy spoczywa odpowiedzialność za prawidłową i bezkolizyjną realizację robót. Wykonawca zobowiązany jest informować Zamawiającego o wszelkich zauważonych przeszkodach w realizacji robót.</w:t>
      </w:r>
      <w:r>
        <w:rPr>
          <w:rFonts w:ascii="Calibri" w:eastAsia="Times New Roman" w:hAnsi="Calibri" w:cs="Calibri"/>
          <w:kern w:val="0"/>
          <w:lang w:eastAsia="pl-PL"/>
          <w14:ligatures w14:val="none"/>
        </w:rPr>
        <w:t xml:space="preserve"> </w:t>
      </w:r>
      <w:r w:rsidRPr="009A3D9C">
        <w:rPr>
          <w:rFonts w:ascii="Calibri" w:eastAsia="Times New Roman" w:hAnsi="Calibri" w:cs="Calibri"/>
          <w:kern w:val="0"/>
          <w:lang w:eastAsia="pl-PL"/>
          <w14:ligatures w14:val="none"/>
        </w:rPr>
        <w:t xml:space="preserve">Wykonawca zobowiązany jest informować Zamawiającego o wszelkich zauważonych przeszkodach w realizacji robót, w terminach zapewniających realizację robót bez opóźnień. </w:t>
      </w:r>
    </w:p>
    <w:p w14:paraId="79E9FF4B" w14:textId="77777777" w:rsidR="009A3D9C" w:rsidRPr="009A3D9C" w:rsidRDefault="009A3D9C" w:rsidP="009A3D9C">
      <w:pPr>
        <w:numPr>
          <w:ilvl w:val="0"/>
          <w:numId w:val="3"/>
        </w:numPr>
        <w:tabs>
          <w:tab w:val="num" w:pos="284"/>
        </w:tabs>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lastRenderedPageBreak/>
        <w:t>Wykonawca niezwłocznie powiadomi Inspektora nadzoru i Zamawiającego o każdym błędzie, pominięciu, wadzie lub innej usterce w otrzymanej dokumentacji projektowej, jaką wykryje podczas analizowania dokumentów dotyczących zadania lub podczas wykonywania robót.</w:t>
      </w:r>
    </w:p>
    <w:p w14:paraId="20F3E8D8" w14:textId="77777777" w:rsidR="009A3D9C" w:rsidRPr="009A3D9C" w:rsidRDefault="009A3D9C" w:rsidP="009A3D9C">
      <w:pPr>
        <w:numPr>
          <w:ilvl w:val="0"/>
          <w:numId w:val="3"/>
        </w:numPr>
        <w:tabs>
          <w:tab w:val="num" w:pos="284"/>
        </w:tabs>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 xml:space="preserve">Wykonawca zapewni stałą obecność kierownictwa robót na budowie. </w:t>
      </w:r>
    </w:p>
    <w:p w14:paraId="48385F0A" w14:textId="77777777" w:rsidR="009A3D9C" w:rsidRPr="009A3D9C" w:rsidRDefault="009A3D9C" w:rsidP="009A3D9C">
      <w:pPr>
        <w:numPr>
          <w:ilvl w:val="0"/>
          <w:numId w:val="3"/>
        </w:numPr>
        <w:tabs>
          <w:tab w:val="num" w:pos="284"/>
        </w:tabs>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Wykonawca po wykonaniu przedmiotu zamówienia zobowiązany jest do wykonania kosztorysu powykonawczego oraz dwóch tablic informujących o finansowaniu zamówienia (wg. uzgodnienia z Zamawiającym).</w:t>
      </w:r>
    </w:p>
    <w:p w14:paraId="35A2E1CB" w14:textId="77777777" w:rsidR="009A3D9C" w:rsidRPr="009A3D9C" w:rsidRDefault="009A3D9C" w:rsidP="009A3D9C">
      <w:pPr>
        <w:numPr>
          <w:ilvl w:val="0"/>
          <w:numId w:val="3"/>
        </w:numPr>
        <w:tabs>
          <w:tab w:val="num" w:pos="284"/>
        </w:tabs>
        <w:autoSpaceDE w:val="0"/>
        <w:autoSpaceDN w:val="0"/>
        <w:adjustRightInd w:val="0"/>
        <w:spacing w:after="0" w:line="240" w:lineRule="auto"/>
        <w:ind w:left="284" w:hanging="284"/>
        <w:contextualSpacing/>
        <w:jc w:val="both"/>
        <w:rPr>
          <w:rFonts w:ascii="Calibri" w:eastAsia="Times New Roman" w:hAnsi="Calibri" w:cs="Calibri"/>
          <w:kern w:val="0"/>
          <w14:ligatures w14:val="none"/>
        </w:rPr>
      </w:pPr>
      <w:r w:rsidRPr="009A3D9C">
        <w:rPr>
          <w:rFonts w:ascii="Calibri" w:eastAsia="Times New Roman" w:hAnsi="Calibri" w:cs="Calibri"/>
          <w:kern w:val="0"/>
          <w14:ligatures w14:val="none"/>
        </w:rPr>
        <w:t>Wykonawca utrzyma ruch uliczny w sposób bezpieczny na drogach publicznych zajmowanych przez niego lub przecinanych podczas robót na budowie. Wykonawca jest zobowiązany do utrzymania stałego dostępu do wszystkich nieruchomości przez cały okres trwania robót na własny koszt.</w:t>
      </w:r>
    </w:p>
    <w:p w14:paraId="44BCF672" w14:textId="77777777" w:rsidR="009A3D9C" w:rsidRPr="009A3D9C" w:rsidRDefault="009A3D9C" w:rsidP="009A3D9C">
      <w:pPr>
        <w:numPr>
          <w:ilvl w:val="0"/>
          <w:numId w:val="3"/>
        </w:numPr>
        <w:tabs>
          <w:tab w:val="num" w:pos="284"/>
        </w:tabs>
        <w:autoSpaceDE w:val="0"/>
        <w:autoSpaceDN w:val="0"/>
        <w:adjustRightInd w:val="0"/>
        <w:spacing w:after="0" w:line="240" w:lineRule="auto"/>
        <w:ind w:left="284" w:hanging="284"/>
        <w:contextualSpacing/>
        <w:jc w:val="both"/>
        <w:rPr>
          <w:rFonts w:ascii="Calibri" w:eastAsia="Times New Roman" w:hAnsi="Calibri" w:cs="Calibri"/>
          <w:kern w:val="0"/>
          <w14:ligatures w14:val="none"/>
        </w:rPr>
      </w:pPr>
      <w:r w:rsidRPr="009A3D9C">
        <w:rPr>
          <w:rFonts w:ascii="Calibri" w:eastAsia="Times New Roman" w:hAnsi="Calibri" w:cs="Calibri"/>
          <w:kern w:val="0"/>
          <w14:ligatures w14:val="none"/>
        </w:rPr>
        <w:t xml:space="preserve">Wykonawca zobowiązany jest do utrzymania na własny koszt nawierzchni drogi, drogowych obiektów inżynierskich, urządzeń zabezpieczających ruch i innych urządzeń związanych z drogą, w granicach przejętego placu budowy. Wymóg ten dotyczy pasa drogi zarówno w standardzie letnim jak i zimowym. </w:t>
      </w:r>
    </w:p>
    <w:p w14:paraId="20475B1E" w14:textId="77777777" w:rsidR="009A3D9C" w:rsidRPr="009A3D9C" w:rsidRDefault="009A3D9C" w:rsidP="009A3D9C">
      <w:pPr>
        <w:numPr>
          <w:ilvl w:val="0"/>
          <w:numId w:val="3"/>
        </w:numPr>
        <w:tabs>
          <w:tab w:val="num" w:pos="284"/>
        </w:tabs>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 xml:space="preserve">Zamawiający stawia wymagania w zakresie zatrudnienia osób, o których mowa w art. 95 </w:t>
      </w:r>
      <w:proofErr w:type="spellStart"/>
      <w:r w:rsidRPr="009A3D9C">
        <w:rPr>
          <w:rFonts w:ascii="Calibri" w:eastAsia="Times New Roman" w:hAnsi="Calibri" w:cs="Calibri"/>
          <w:kern w:val="0"/>
          <w:lang w:eastAsia="pl-PL"/>
          <w14:ligatures w14:val="none"/>
        </w:rPr>
        <w:t>p.z.p</w:t>
      </w:r>
      <w:proofErr w:type="spellEnd"/>
      <w:r w:rsidRPr="009A3D9C">
        <w:rPr>
          <w:rFonts w:ascii="Calibri" w:eastAsia="Times New Roman" w:hAnsi="Calibri" w:cs="Calibri"/>
          <w:kern w:val="0"/>
          <w:lang w:eastAsia="pl-PL"/>
          <w14:ligatures w14:val="none"/>
        </w:rPr>
        <w:t>.</w:t>
      </w:r>
    </w:p>
    <w:p w14:paraId="6C7F505C" w14:textId="77777777" w:rsidR="009A3D9C" w:rsidRPr="009A3D9C" w:rsidRDefault="009A3D9C" w:rsidP="009A3D9C">
      <w:pPr>
        <w:spacing w:after="0" w:line="240" w:lineRule="auto"/>
        <w:ind w:left="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 xml:space="preserve">Zamawiający stosownie do art. 95 ustawy </w:t>
      </w:r>
      <w:proofErr w:type="spellStart"/>
      <w:r w:rsidRPr="009A3D9C">
        <w:rPr>
          <w:rFonts w:ascii="Calibri" w:eastAsia="Times New Roman" w:hAnsi="Calibri" w:cs="Calibri"/>
          <w:kern w:val="0"/>
          <w:lang w:eastAsia="pl-PL"/>
          <w14:ligatures w14:val="none"/>
        </w:rPr>
        <w:t>Pzp</w:t>
      </w:r>
      <w:proofErr w:type="spellEnd"/>
      <w:r w:rsidRPr="009A3D9C">
        <w:rPr>
          <w:rFonts w:ascii="Calibri" w:eastAsia="Times New Roman" w:hAnsi="Calibri" w:cs="Calibri"/>
          <w:kern w:val="0"/>
          <w:lang w:eastAsia="pl-PL"/>
          <w14:ligatures w14:val="none"/>
        </w:rPr>
        <w:t xml:space="preserve">, wymaga zatrudnienia przez wykonawcę lub podwykonawcę na podstawie umowy o pracę osób wykonujących czynności w zakresie realizacji zamówienia </w:t>
      </w:r>
      <w:r w:rsidRPr="009A3D9C">
        <w:rPr>
          <w:rFonts w:ascii="Calibri" w:eastAsia="Times New Roman" w:hAnsi="Calibri" w:cs="Calibri"/>
          <w:b/>
          <w:bCs/>
          <w:spacing w:val="-1"/>
          <w:kern w:val="0"/>
          <w:lang w:eastAsia="pl-PL"/>
          <w14:ligatures w14:val="none"/>
        </w:rPr>
        <w:t>tj. pracowników fizycznych</w:t>
      </w:r>
      <w:r w:rsidRPr="009A3D9C">
        <w:rPr>
          <w:rFonts w:ascii="Calibri" w:eastAsia="Times New Roman" w:hAnsi="Calibri" w:cs="Calibri"/>
          <w:kern w:val="0"/>
          <w:lang w:eastAsia="pl-PL"/>
          <w14:ligatures w14:val="none"/>
        </w:rPr>
        <w:t xml:space="preserve">, </w:t>
      </w:r>
      <w:r w:rsidRPr="009A3D9C">
        <w:rPr>
          <w:rFonts w:ascii="Calibri" w:eastAsia="Times New Roman" w:hAnsi="Calibri" w:cs="Calibri"/>
          <w:b/>
          <w:bCs/>
          <w:kern w:val="0"/>
          <w:lang w:eastAsia="pl-PL"/>
          <w14:ligatures w14:val="none"/>
        </w:rPr>
        <w:t>operatorów koparek, operatorów sprzętu budowlanego</w:t>
      </w:r>
      <w:r w:rsidRPr="009A3D9C">
        <w:rPr>
          <w:rFonts w:ascii="Calibri" w:eastAsia="Times New Roman" w:hAnsi="Calibri" w:cs="Calibri"/>
          <w:kern w:val="0"/>
          <w:lang w:eastAsia="pl-PL"/>
          <w14:ligatures w14:val="none"/>
        </w:rPr>
        <w:t>, których wykonanie polega na wykonywaniu pracy w sposób określony w art. 22 § 1 ustawy z dnia 26 czerwca 1974 r. – Kodeks pracy.</w:t>
      </w:r>
    </w:p>
    <w:p w14:paraId="6B3AB7AE" w14:textId="77777777" w:rsidR="009A3D9C" w:rsidRPr="009A3D9C" w:rsidRDefault="009A3D9C" w:rsidP="009A3D9C">
      <w:pPr>
        <w:spacing w:after="0" w:line="240" w:lineRule="auto"/>
        <w:ind w:left="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 xml:space="preserve">Zamawiający wymaga zatrudnienia na podstawie umowy o pracę przez Wykonawcę lub Podwykonawcę pracowników wykonujących przedmiot zamówienia w trakcie realizacji zamówienia, z wyłączeniem osób sprawujących samodzielne funkcje techniczne w budownictwie. </w:t>
      </w:r>
    </w:p>
    <w:p w14:paraId="46A57B88" w14:textId="77777777" w:rsidR="009A3D9C" w:rsidRPr="009A3D9C" w:rsidRDefault="009A3D9C" w:rsidP="009A3D9C">
      <w:pPr>
        <w:spacing w:after="0" w:line="240" w:lineRule="auto"/>
        <w:ind w:left="284"/>
        <w:jc w:val="both"/>
        <w:rPr>
          <w:rFonts w:ascii="Calibri" w:eastAsia="Times New Roman" w:hAnsi="Calibri" w:cs="Calibri"/>
          <w:b/>
          <w:bCs/>
          <w:kern w:val="0"/>
          <w:lang w:eastAsia="pl-PL"/>
          <w14:ligatures w14:val="none"/>
        </w:rPr>
      </w:pPr>
      <w:r w:rsidRPr="009A3D9C">
        <w:rPr>
          <w:rFonts w:ascii="Calibri" w:eastAsia="Times New Roman" w:hAnsi="Calibri" w:cs="Calibri"/>
          <w:b/>
          <w:bCs/>
          <w:kern w:val="0"/>
          <w:lang w:eastAsia="pl-PL"/>
          <w14:ligatures w14:val="none"/>
        </w:rPr>
        <w:t>W terminie 7 dni od podpisania umowy Wykonawca przekaże Zamawiającemu oświadczenie, z którego wynikało będzie, iż przy realizacji zamówienia zatrudnione są osoby na podstawie umowy o pracę zgodnie z art. 22 § 1 ustawy z dnia 26 czerwca 1974 r. – Kodeks pracy.</w:t>
      </w:r>
    </w:p>
    <w:p w14:paraId="5580EAD8" w14:textId="77777777" w:rsidR="009A3D9C" w:rsidRPr="009A3D9C" w:rsidRDefault="009A3D9C" w:rsidP="009A3D9C">
      <w:pPr>
        <w:spacing w:after="0" w:line="240" w:lineRule="auto"/>
        <w:ind w:left="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Zamawiający jest uprawniony do kontroli u wykonawcy wypełnienia obowiązku zatrudnienia, w szczególności poprzez żądanie przedłożenia oświadczenia tych osób potwierdzającego ich zatrudnienie na podstawie umowy o pracę w czasie wykonywania robót na terenie Zelowa.</w:t>
      </w:r>
    </w:p>
    <w:p w14:paraId="4DBE4386" w14:textId="77777777" w:rsidR="009A3D9C" w:rsidRPr="009A3D9C" w:rsidRDefault="009A3D9C" w:rsidP="009A3D9C">
      <w:pPr>
        <w:spacing w:after="0" w:line="240" w:lineRule="auto"/>
        <w:ind w:left="284"/>
        <w:jc w:val="both"/>
        <w:rPr>
          <w:rFonts w:ascii="Calibri" w:eastAsia="Times New Roman" w:hAnsi="Calibri" w:cs="Calibri"/>
          <w:kern w:val="0"/>
          <w:lang w:eastAsia="pl-PL"/>
          <w14:ligatures w14:val="none"/>
        </w:rPr>
      </w:pPr>
      <w:bookmarkStart w:id="2" w:name="_Hlk71023003"/>
      <w:r w:rsidRPr="009A3D9C">
        <w:rPr>
          <w:rFonts w:ascii="Calibri" w:eastAsia="Times New Roman" w:hAnsi="Calibri" w:cs="Calibri"/>
          <w:kern w:val="0"/>
          <w:lang w:eastAsia="pl-PL"/>
          <w14:ligatures w14:val="none"/>
        </w:rPr>
        <w:t>W przypadku niezatrudnienia osób na podstawie umowy o pracę lub w przypadku niewywiązania się z obowiązku przekazania zamawiającemu we wskazanym w SWZ terminie oświadczenia, z którego wynikało będzie, iż przy realizacji zamówienia zatrudnione są osoby na podstawie umowy o pracę zgodnie z art. 22 § 1 ustawy z dnia 26 czerwca 1974 r. – Kodeks pracy Wykonawca zapłaci Zamawiającemu kary umowne w wysokości 1000 zł brutto za każdy dzień zwłoki; niezależnie od prawa naliczenia kary umownej, Zamawiającemu przysługuje również prawo odstąpienia od umowy.</w:t>
      </w:r>
    </w:p>
    <w:bookmarkEnd w:id="2"/>
    <w:p w14:paraId="17314A77" w14:textId="77777777" w:rsidR="009A3D9C" w:rsidRPr="009A3D9C" w:rsidRDefault="009A3D9C" w:rsidP="009A3D9C">
      <w:pPr>
        <w:numPr>
          <w:ilvl w:val="0"/>
          <w:numId w:val="3"/>
        </w:numPr>
        <w:tabs>
          <w:tab w:val="num" w:pos="284"/>
        </w:tabs>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Do obowiązków Wykonawcy należy:</w:t>
      </w:r>
    </w:p>
    <w:p w14:paraId="4408739E" w14:textId="77777777" w:rsidR="00520317" w:rsidRDefault="009A3D9C" w:rsidP="00520317">
      <w:pPr>
        <w:pStyle w:val="Akapitzlist"/>
        <w:numPr>
          <w:ilvl w:val="0"/>
          <w:numId w:val="29"/>
        </w:numPr>
        <w:tabs>
          <w:tab w:val="left" w:pos="567"/>
        </w:tabs>
        <w:spacing w:after="0" w:line="240" w:lineRule="auto"/>
        <w:ind w:left="567" w:hanging="207"/>
        <w:jc w:val="both"/>
        <w:rPr>
          <w:rFonts w:ascii="Calibri" w:eastAsia="Times New Roman" w:hAnsi="Calibri" w:cs="Calibri"/>
          <w:kern w:val="0"/>
          <w:lang w:eastAsia="pl-PL"/>
          <w14:ligatures w14:val="none"/>
        </w:rPr>
      </w:pPr>
      <w:r w:rsidRPr="00520317">
        <w:rPr>
          <w:rFonts w:ascii="Calibri" w:eastAsia="Times New Roman" w:hAnsi="Calibri" w:cs="Calibri"/>
          <w:kern w:val="0"/>
          <w:lang w:eastAsia="pl-PL"/>
          <w14:ligatures w14:val="none"/>
        </w:rPr>
        <w:t xml:space="preserve">prowadzenie i dokumentowanie robót zgodnie z warunkami zawartymi w Specyfikacji  </w:t>
      </w:r>
      <w:r w:rsidR="00520317" w:rsidRPr="00520317">
        <w:rPr>
          <w:rFonts w:ascii="Calibri" w:eastAsia="Times New Roman" w:hAnsi="Calibri" w:cs="Calibri"/>
          <w:kern w:val="0"/>
          <w:lang w:eastAsia="pl-PL"/>
          <w14:ligatures w14:val="none"/>
        </w:rPr>
        <w:t xml:space="preserve">      </w:t>
      </w:r>
      <w:r w:rsidRPr="00520317">
        <w:rPr>
          <w:rFonts w:ascii="Calibri" w:eastAsia="Times New Roman" w:hAnsi="Calibri" w:cs="Calibri"/>
          <w:kern w:val="0"/>
          <w:lang w:eastAsia="pl-PL"/>
          <w14:ligatures w14:val="none"/>
        </w:rPr>
        <w:t xml:space="preserve">Warunków Zamówienia </w:t>
      </w:r>
    </w:p>
    <w:p w14:paraId="25946EFA" w14:textId="77777777" w:rsidR="00520317" w:rsidRDefault="009A3D9C" w:rsidP="00520317">
      <w:pPr>
        <w:pStyle w:val="Akapitzlist"/>
        <w:numPr>
          <w:ilvl w:val="0"/>
          <w:numId w:val="29"/>
        </w:numPr>
        <w:tabs>
          <w:tab w:val="left" w:pos="567"/>
        </w:tabs>
        <w:spacing w:after="0" w:line="240" w:lineRule="auto"/>
        <w:jc w:val="both"/>
        <w:rPr>
          <w:rFonts w:ascii="Calibri" w:eastAsia="Times New Roman" w:hAnsi="Calibri" w:cs="Calibri"/>
          <w:kern w:val="0"/>
          <w:lang w:eastAsia="pl-PL"/>
          <w14:ligatures w14:val="none"/>
        </w:rPr>
      </w:pPr>
      <w:r w:rsidRPr="00520317">
        <w:rPr>
          <w:rFonts w:ascii="Calibri" w:eastAsia="Times New Roman" w:hAnsi="Calibri" w:cs="Calibri"/>
          <w:kern w:val="0"/>
          <w:lang w:eastAsia="pl-PL"/>
          <w14:ligatures w14:val="none"/>
        </w:rPr>
        <w:t>Prowadzenie dokumentacji budowy w rozumieniu Prawa budowlanego.</w:t>
      </w:r>
    </w:p>
    <w:p w14:paraId="2D2A210D" w14:textId="77777777" w:rsidR="00520317" w:rsidRDefault="009A3D9C" w:rsidP="00520317">
      <w:pPr>
        <w:pStyle w:val="Akapitzlist"/>
        <w:numPr>
          <w:ilvl w:val="0"/>
          <w:numId w:val="29"/>
        </w:numPr>
        <w:tabs>
          <w:tab w:val="left" w:pos="567"/>
        </w:tabs>
        <w:spacing w:after="0" w:line="240" w:lineRule="auto"/>
        <w:ind w:left="567" w:hanging="207"/>
        <w:jc w:val="both"/>
        <w:rPr>
          <w:rFonts w:ascii="Calibri" w:eastAsia="Times New Roman" w:hAnsi="Calibri" w:cs="Calibri"/>
          <w:kern w:val="0"/>
          <w:lang w:eastAsia="pl-PL"/>
          <w14:ligatures w14:val="none"/>
        </w:rPr>
      </w:pPr>
      <w:r w:rsidRPr="00520317">
        <w:rPr>
          <w:rFonts w:ascii="Calibri" w:eastAsia="Times New Roman" w:hAnsi="Calibri" w:cs="Calibri"/>
          <w:kern w:val="0"/>
          <w:lang w:eastAsia="pl-PL"/>
          <w14:ligatures w14:val="none"/>
        </w:rPr>
        <w:t>Prowadzenie dokumentacji zgodnie z zapisami zawartymi w Specyfikacji Technicznej Wykonania i Odbioru Robót Budowlanych.</w:t>
      </w:r>
    </w:p>
    <w:p w14:paraId="4C1F9723" w14:textId="77777777" w:rsidR="00520317" w:rsidRDefault="009A3D9C" w:rsidP="00520317">
      <w:pPr>
        <w:pStyle w:val="Akapitzlist"/>
        <w:numPr>
          <w:ilvl w:val="0"/>
          <w:numId w:val="29"/>
        </w:numPr>
        <w:tabs>
          <w:tab w:val="left" w:pos="567"/>
        </w:tabs>
        <w:spacing w:after="0" w:line="240" w:lineRule="auto"/>
        <w:ind w:left="567" w:hanging="207"/>
        <w:jc w:val="both"/>
        <w:rPr>
          <w:rFonts w:ascii="Calibri" w:eastAsia="Times New Roman" w:hAnsi="Calibri" w:cs="Calibri"/>
          <w:kern w:val="0"/>
          <w:lang w:eastAsia="pl-PL"/>
          <w14:ligatures w14:val="none"/>
        </w:rPr>
      </w:pPr>
      <w:r w:rsidRPr="00520317">
        <w:rPr>
          <w:rFonts w:ascii="Calibri" w:eastAsia="Times New Roman" w:hAnsi="Calibri" w:cs="Calibri"/>
          <w:kern w:val="0"/>
          <w:lang w:eastAsia="pl-PL"/>
          <w14:ligatures w14:val="none"/>
        </w:rPr>
        <w:t>Wykonanie przez uprawnionego geodetę tyczenia geodezyjnego dla całego zakresu rzeczowego objętego umową oraz sporządzenia inwentaryzacji powykonawczej.</w:t>
      </w:r>
    </w:p>
    <w:p w14:paraId="607EFE26" w14:textId="77777777" w:rsidR="00520317" w:rsidRDefault="009A3D9C" w:rsidP="00520317">
      <w:pPr>
        <w:pStyle w:val="Akapitzlist"/>
        <w:numPr>
          <w:ilvl w:val="0"/>
          <w:numId w:val="29"/>
        </w:numPr>
        <w:tabs>
          <w:tab w:val="left" w:pos="567"/>
        </w:tabs>
        <w:spacing w:after="0" w:line="240" w:lineRule="auto"/>
        <w:ind w:left="567" w:hanging="207"/>
        <w:jc w:val="both"/>
        <w:rPr>
          <w:rFonts w:ascii="Calibri" w:eastAsia="Times New Roman" w:hAnsi="Calibri" w:cs="Calibri"/>
          <w:kern w:val="0"/>
          <w:lang w:eastAsia="pl-PL"/>
          <w14:ligatures w14:val="none"/>
        </w:rPr>
      </w:pPr>
      <w:r w:rsidRPr="00520317">
        <w:rPr>
          <w:rFonts w:ascii="Calibri" w:eastAsia="Times New Roman" w:hAnsi="Calibri" w:cs="Calibri"/>
          <w:kern w:val="0"/>
          <w:lang w:eastAsia="pl-PL"/>
          <w14:ligatures w14:val="none"/>
        </w:rPr>
        <w:t>Zapewnienie niezbędnej obsługi geodezyjnej robót zgodnie z prawem budowlanym, innymi przepisami oraz zapisami Specyfikacji Technicznych.</w:t>
      </w:r>
    </w:p>
    <w:p w14:paraId="3FDDC2F9" w14:textId="77777777" w:rsidR="00520317" w:rsidRDefault="009A3D9C" w:rsidP="00520317">
      <w:pPr>
        <w:pStyle w:val="Akapitzlist"/>
        <w:numPr>
          <w:ilvl w:val="0"/>
          <w:numId w:val="29"/>
        </w:numPr>
        <w:tabs>
          <w:tab w:val="left" w:pos="567"/>
        </w:tabs>
        <w:spacing w:after="0" w:line="240" w:lineRule="auto"/>
        <w:ind w:left="567" w:hanging="207"/>
        <w:jc w:val="both"/>
        <w:rPr>
          <w:rFonts w:ascii="Calibri" w:eastAsia="Times New Roman" w:hAnsi="Calibri" w:cs="Calibri"/>
          <w:kern w:val="0"/>
          <w:lang w:eastAsia="pl-PL"/>
          <w14:ligatures w14:val="none"/>
        </w:rPr>
      </w:pPr>
      <w:r w:rsidRPr="00520317">
        <w:rPr>
          <w:rFonts w:ascii="Calibri" w:eastAsia="Times New Roman" w:hAnsi="Calibri" w:cs="Calibri"/>
          <w:kern w:val="0"/>
          <w:lang w:eastAsia="pl-PL"/>
          <w14:ligatures w14:val="none"/>
        </w:rPr>
        <w:t xml:space="preserve">Wykonanie dokumentacji powykonawczej, zawierającej między innymi szkice geodezyjne z wykazem współrzędnych oraz szkic umożliwiający skartowanie wyników pomiarów, a także poniesienie kosztów zaewidencjonowania tej inwentaryzacji, będącej elementem odbioru, w Powiatowym Ośrodku Dokumentacji Geodezyjnej i Kartograficznej w Bełchatowie. </w:t>
      </w:r>
    </w:p>
    <w:p w14:paraId="0A13F2B9" w14:textId="77777777" w:rsidR="00520317" w:rsidRDefault="009A3D9C" w:rsidP="00520317">
      <w:pPr>
        <w:pStyle w:val="Akapitzlist"/>
        <w:numPr>
          <w:ilvl w:val="0"/>
          <w:numId w:val="29"/>
        </w:numPr>
        <w:tabs>
          <w:tab w:val="left" w:pos="567"/>
        </w:tabs>
        <w:spacing w:after="0" w:line="240" w:lineRule="auto"/>
        <w:ind w:left="567" w:hanging="207"/>
        <w:jc w:val="both"/>
        <w:rPr>
          <w:rFonts w:ascii="Calibri" w:eastAsia="Times New Roman" w:hAnsi="Calibri" w:cs="Calibri"/>
          <w:kern w:val="0"/>
          <w:lang w:eastAsia="pl-PL"/>
          <w14:ligatures w14:val="none"/>
        </w:rPr>
      </w:pPr>
      <w:r w:rsidRPr="00520317">
        <w:rPr>
          <w:rFonts w:ascii="Calibri" w:eastAsia="Times New Roman" w:hAnsi="Calibri" w:cs="Calibri"/>
          <w:kern w:val="0"/>
          <w:lang w:eastAsia="pl-PL"/>
          <w14:ligatures w14:val="none"/>
        </w:rPr>
        <w:t>Pokrycie kosztów związanych z dodatkowymi uzgodnieniami, badaniami, nadzorem, zajęciem terenu, w tym zajęciem pasa drogowego na czas budowy (jeżeli wystąpi).</w:t>
      </w:r>
    </w:p>
    <w:p w14:paraId="60DAC4DD" w14:textId="77777777" w:rsidR="00520317" w:rsidRDefault="009A3D9C" w:rsidP="00520317">
      <w:pPr>
        <w:pStyle w:val="Akapitzlist"/>
        <w:numPr>
          <w:ilvl w:val="0"/>
          <w:numId w:val="29"/>
        </w:numPr>
        <w:tabs>
          <w:tab w:val="left" w:pos="567"/>
        </w:tabs>
        <w:spacing w:after="0" w:line="240" w:lineRule="auto"/>
        <w:ind w:left="567" w:hanging="207"/>
        <w:jc w:val="both"/>
        <w:rPr>
          <w:rFonts w:ascii="Calibri" w:eastAsia="Times New Roman" w:hAnsi="Calibri" w:cs="Calibri"/>
          <w:kern w:val="0"/>
          <w:lang w:eastAsia="pl-PL"/>
          <w14:ligatures w14:val="none"/>
        </w:rPr>
      </w:pPr>
      <w:r w:rsidRPr="00520317">
        <w:rPr>
          <w:rFonts w:ascii="Calibri" w:eastAsia="Times New Roman" w:hAnsi="Calibri" w:cs="Calibri"/>
          <w:kern w:val="0"/>
          <w:lang w:eastAsia="pl-PL"/>
          <w14:ligatures w14:val="none"/>
        </w:rPr>
        <w:lastRenderedPageBreak/>
        <w:t>Zabezpieczenie, usunięcie i opisanie w dokumentacji powykonawczej kolizji z wodociągami i ich elementami, kablami teletechnicznymi i energetycznymi nie wykazanymi w dokumentacji projektowej, a napotkanymi w czasie wykonywania robót.</w:t>
      </w:r>
    </w:p>
    <w:p w14:paraId="11EA4856" w14:textId="77777777" w:rsidR="00520317" w:rsidRDefault="009A3D9C" w:rsidP="00520317">
      <w:pPr>
        <w:pStyle w:val="Akapitzlist"/>
        <w:numPr>
          <w:ilvl w:val="0"/>
          <w:numId w:val="29"/>
        </w:numPr>
        <w:tabs>
          <w:tab w:val="left" w:pos="567"/>
        </w:tabs>
        <w:spacing w:after="0" w:line="240" w:lineRule="auto"/>
        <w:jc w:val="both"/>
        <w:rPr>
          <w:rFonts w:ascii="Calibri" w:eastAsia="Times New Roman" w:hAnsi="Calibri" w:cs="Calibri"/>
          <w:kern w:val="0"/>
          <w:lang w:eastAsia="pl-PL"/>
          <w14:ligatures w14:val="none"/>
        </w:rPr>
      </w:pPr>
      <w:r w:rsidRPr="00520317">
        <w:rPr>
          <w:rFonts w:ascii="Calibri" w:eastAsia="Times New Roman" w:hAnsi="Calibri" w:cs="Calibri"/>
          <w:kern w:val="0"/>
          <w:lang w:eastAsia="pl-PL"/>
          <w14:ligatures w14:val="none"/>
        </w:rPr>
        <w:t>Przywrócenie terenu do stanu pierwotnego oraz odtworzenie dróg.</w:t>
      </w:r>
    </w:p>
    <w:p w14:paraId="0C22D701" w14:textId="77777777" w:rsidR="00520317" w:rsidRDefault="009A3D9C" w:rsidP="00520317">
      <w:pPr>
        <w:pStyle w:val="Akapitzlist"/>
        <w:numPr>
          <w:ilvl w:val="0"/>
          <w:numId w:val="29"/>
        </w:numPr>
        <w:tabs>
          <w:tab w:val="left" w:pos="567"/>
        </w:tabs>
        <w:spacing w:after="0" w:line="240" w:lineRule="auto"/>
        <w:ind w:left="567" w:hanging="207"/>
        <w:jc w:val="both"/>
        <w:rPr>
          <w:rFonts w:ascii="Calibri" w:eastAsia="Times New Roman" w:hAnsi="Calibri" w:cs="Calibri"/>
          <w:kern w:val="0"/>
          <w:lang w:eastAsia="pl-PL"/>
          <w14:ligatures w14:val="none"/>
        </w:rPr>
      </w:pPr>
      <w:r w:rsidRPr="00520317">
        <w:rPr>
          <w:rFonts w:ascii="Calibri" w:eastAsia="Times New Roman" w:hAnsi="Calibri" w:cs="Calibri"/>
          <w:kern w:val="0"/>
          <w:lang w:eastAsia="pl-PL"/>
          <w14:ligatures w14:val="none"/>
        </w:rPr>
        <w:t>W przypadku likwidacji lub uszkodzenia przez Wykonawcę trwałych znaków geodezyjnych np. granicznych na terenie budowy, w ramach obsługi geodezyjnej geodeta zatrudniony przez Wykonawcę odtworzy granice działki lub drogi i trwale oznaczy.</w:t>
      </w:r>
    </w:p>
    <w:p w14:paraId="1791625B" w14:textId="77777777" w:rsidR="00520317" w:rsidRDefault="009A3D9C" w:rsidP="00520317">
      <w:pPr>
        <w:pStyle w:val="Akapitzlist"/>
        <w:numPr>
          <w:ilvl w:val="0"/>
          <w:numId w:val="29"/>
        </w:numPr>
        <w:tabs>
          <w:tab w:val="left" w:pos="567"/>
        </w:tabs>
        <w:spacing w:after="0" w:line="240" w:lineRule="auto"/>
        <w:ind w:left="567" w:hanging="207"/>
        <w:jc w:val="both"/>
        <w:rPr>
          <w:rFonts w:ascii="Calibri" w:eastAsia="Times New Roman" w:hAnsi="Calibri" w:cs="Calibri"/>
          <w:kern w:val="0"/>
          <w:lang w:eastAsia="pl-PL"/>
          <w14:ligatures w14:val="none"/>
        </w:rPr>
      </w:pPr>
      <w:r w:rsidRPr="00520317">
        <w:rPr>
          <w:rFonts w:ascii="Calibri" w:eastAsia="Times New Roman" w:hAnsi="Calibri" w:cs="Calibri"/>
          <w:kern w:val="0"/>
          <w:lang w:eastAsia="pl-PL"/>
          <w14:ligatures w14:val="none"/>
        </w:rPr>
        <w:t>Wykonawca dokona na własny koszt wycinki kolidujących drzew lub krzewów po uprzednim formalno-prawnym załatwieniu przez Wykonawcę sprawy wycinki (jeżeli dotyczy).</w:t>
      </w:r>
    </w:p>
    <w:p w14:paraId="4BED7577" w14:textId="77777777" w:rsidR="00520317" w:rsidRDefault="009A3D9C" w:rsidP="00520317">
      <w:pPr>
        <w:pStyle w:val="Akapitzlist"/>
        <w:numPr>
          <w:ilvl w:val="0"/>
          <w:numId w:val="29"/>
        </w:numPr>
        <w:tabs>
          <w:tab w:val="left" w:pos="567"/>
        </w:tabs>
        <w:spacing w:after="0" w:line="240" w:lineRule="auto"/>
        <w:ind w:left="567" w:hanging="207"/>
        <w:jc w:val="both"/>
        <w:rPr>
          <w:rFonts w:ascii="Calibri" w:eastAsia="Times New Roman" w:hAnsi="Calibri" w:cs="Calibri"/>
          <w:kern w:val="0"/>
          <w:lang w:eastAsia="pl-PL"/>
          <w14:ligatures w14:val="none"/>
        </w:rPr>
      </w:pPr>
      <w:r w:rsidRPr="00520317">
        <w:rPr>
          <w:rFonts w:ascii="Calibri" w:eastAsia="Times New Roman" w:hAnsi="Calibri" w:cs="Calibri"/>
          <w:kern w:val="0"/>
          <w:lang w:eastAsia="pl-PL"/>
          <w14:ligatures w14:val="none"/>
        </w:rPr>
        <w:t>Wywóz i utylizacja odpadów powstałych w wyniku prowadzonych robót, należy do wykonawcy.</w:t>
      </w:r>
    </w:p>
    <w:p w14:paraId="1B97D911" w14:textId="77777777" w:rsidR="00520317" w:rsidRDefault="009A3D9C" w:rsidP="00520317">
      <w:pPr>
        <w:pStyle w:val="Akapitzlist"/>
        <w:numPr>
          <w:ilvl w:val="0"/>
          <w:numId w:val="29"/>
        </w:numPr>
        <w:tabs>
          <w:tab w:val="left" w:pos="567"/>
        </w:tabs>
        <w:spacing w:after="0" w:line="240" w:lineRule="auto"/>
        <w:jc w:val="both"/>
        <w:rPr>
          <w:rFonts w:ascii="Calibri" w:eastAsia="Times New Roman" w:hAnsi="Calibri" w:cs="Calibri"/>
          <w:kern w:val="0"/>
          <w:lang w:eastAsia="pl-PL"/>
          <w14:ligatures w14:val="none"/>
        </w:rPr>
      </w:pPr>
      <w:r w:rsidRPr="00520317">
        <w:rPr>
          <w:rFonts w:ascii="Calibri" w:eastAsia="Times New Roman" w:hAnsi="Calibri" w:cs="Calibri"/>
          <w:kern w:val="0"/>
          <w:lang w:eastAsia="pl-PL"/>
          <w14:ligatures w14:val="none"/>
        </w:rPr>
        <w:t>Wykonawca zobowiązanych jest do regulacji zasuw wodociągowych, hydrantów (jeżeli dotyczy).</w:t>
      </w:r>
    </w:p>
    <w:p w14:paraId="748B644E" w14:textId="77777777" w:rsidR="00520317" w:rsidRDefault="009A3D9C" w:rsidP="00520317">
      <w:pPr>
        <w:pStyle w:val="Akapitzlist"/>
        <w:numPr>
          <w:ilvl w:val="0"/>
          <w:numId w:val="29"/>
        </w:numPr>
        <w:tabs>
          <w:tab w:val="left" w:pos="567"/>
        </w:tabs>
        <w:spacing w:after="0" w:line="240" w:lineRule="auto"/>
        <w:ind w:left="567" w:hanging="207"/>
        <w:jc w:val="both"/>
        <w:rPr>
          <w:rFonts w:ascii="Calibri" w:eastAsia="Times New Roman" w:hAnsi="Calibri" w:cs="Calibri"/>
          <w:kern w:val="0"/>
          <w:lang w:eastAsia="pl-PL"/>
          <w14:ligatures w14:val="none"/>
        </w:rPr>
      </w:pPr>
      <w:r w:rsidRPr="00520317">
        <w:rPr>
          <w:rFonts w:ascii="Calibri" w:eastAsia="Times New Roman" w:hAnsi="Calibri" w:cs="Calibri"/>
          <w:kern w:val="0"/>
          <w:lang w:eastAsia="pl-PL"/>
          <w14:ligatures w14:val="none"/>
        </w:rPr>
        <w:t>Po zakończeniu robót Wykonawca zobowiązany jest do uporządkowania terenu budowy i przekazania go Zamawiającemu w ustalonym terminie.</w:t>
      </w:r>
    </w:p>
    <w:p w14:paraId="0ED95710" w14:textId="77777777" w:rsidR="00520317" w:rsidRDefault="009A3D9C" w:rsidP="00520317">
      <w:pPr>
        <w:pStyle w:val="Akapitzlist"/>
        <w:numPr>
          <w:ilvl w:val="0"/>
          <w:numId w:val="29"/>
        </w:numPr>
        <w:tabs>
          <w:tab w:val="left" w:pos="567"/>
        </w:tabs>
        <w:spacing w:after="0" w:line="240" w:lineRule="auto"/>
        <w:ind w:left="567" w:hanging="207"/>
        <w:jc w:val="both"/>
        <w:rPr>
          <w:rFonts w:ascii="Calibri" w:eastAsia="Times New Roman" w:hAnsi="Calibri" w:cs="Calibri"/>
          <w:kern w:val="0"/>
          <w:lang w:eastAsia="pl-PL"/>
          <w14:ligatures w14:val="none"/>
        </w:rPr>
      </w:pPr>
      <w:r w:rsidRPr="00520317">
        <w:rPr>
          <w:rFonts w:ascii="Calibri" w:eastAsia="Times New Roman" w:hAnsi="Calibri" w:cs="Calibri"/>
          <w:kern w:val="0"/>
          <w:lang w:eastAsia="pl-PL"/>
          <w14:ligatures w14:val="none"/>
        </w:rPr>
        <w:t xml:space="preserve">Zamawiający dopuszcza zastosowanie materiałów innych niż wymienione w SWZ </w:t>
      </w:r>
      <w:r w:rsidRPr="00520317">
        <w:rPr>
          <w:rFonts w:ascii="Calibri" w:eastAsia="Times New Roman" w:hAnsi="Calibri" w:cs="Calibri"/>
          <w:kern w:val="0"/>
          <w:lang w:eastAsia="pl-PL"/>
          <w14:ligatures w14:val="none"/>
        </w:rPr>
        <w:br/>
        <w:t>i załącznikach o parametrach nie gorszych niż określone w SWZ i załącznikach.</w:t>
      </w:r>
    </w:p>
    <w:p w14:paraId="05F95615" w14:textId="77777777" w:rsidR="00520317" w:rsidRDefault="009A3D9C" w:rsidP="00520317">
      <w:pPr>
        <w:pStyle w:val="Akapitzlist"/>
        <w:numPr>
          <w:ilvl w:val="0"/>
          <w:numId w:val="29"/>
        </w:numPr>
        <w:tabs>
          <w:tab w:val="left" w:pos="567"/>
        </w:tabs>
        <w:spacing w:after="0" w:line="240" w:lineRule="auto"/>
        <w:ind w:left="567" w:hanging="207"/>
        <w:jc w:val="both"/>
        <w:rPr>
          <w:rFonts w:ascii="Calibri" w:eastAsia="Times New Roman" w:hAnsi="Calibri" w:cs="Calibri"/>
          <w:kern w:val="0"/>
          <w:lang w:eastAsia="pl-PL"/>
          <w14:ligatures w14:val="none"/>
        </w:rPr>
      </w:pPr>
      <w:r w:rsidRPr="00520317">
        <w:rPr>
          <w:rFonts w:ascii="Calibri" w:eastAsia="Times New Roman" w:hAnsi="Calibri" w:cs="Calibri"/>
          <w:kern w:val="0"/>
          <w:lang w:eastAsia="pl-PL"/>
          <w14:ligatures w14:val="none"/>
        </w:rPr>
        <w:t>Wszelkie nazwy produktów i producentów, jeżeli występują w SWZ i załącznikach (w tym dokumentacji projektowej) mają jedynie charakter przykładowy.</w:t>
      </w:r>
    </w:p>
    <w:p w14:paraId="36BB08B0" w14:textId="77777777" w:rsidR="00520317" w:rsidRDefault="009A3D9C" w:rsidP="00520317">
      <w:pPr>
        <w:pStyle w:val="Akapitzlist"/>
        <w:numPr>
          <w:ilvl w:val="0"/>
          <w:numId w:val="29"/>
        </w:numPr>
        <w:tabs>
          <w:tab w:val="left" w:pos="567"/>
        </w:tabs>
        <w:spacing w:after="0" w:line="240" w:lineRule="auto"/>
        <w:jc w:val="both"/>
        <w:rPr>
          <w:rFonts w:ascii="Calibri" w:eastAsia="Times New Roman" w:hAnsi="Calibri" w:cs="Calibri"/>
          <w:kern w:val="0"/>
          <w:lang w:eastAsia="pl-PL"/>
          <w14:ligatures w14:val="none"/>
        </w:rPr>
      </w:pPr>
      <w:r w:rsidRPr="00520317">
        <w:rPr>
          <w:rFonts w:ascii="Calibri" w:eastAsia="Times New Roman" w:hAnsi="Calibri" w:cs="Calibri"/>
          <w:kern w:val="0"/>
          <w:lang w:eastAsia="pl-PL"/>
          <w14:ligatures w14:val="none"/>
        </w:rPr>
        <w:t xml:space="preserve">Zamawiający dopuszcza normy równoważne do wymienionych w dokumentacji i SWZ. </w:t>
      </w:r>
    </w:p>
    <w:p w14:paraId="6C45B585" w14:textId="77777777" w:rsidR="00520317" w:rsidRDefault="009A3D9C" w:rsidP="00520317">
      <w:pPr>
        <w:pStyle w:val="Akapitzlist"/>
        <w:numPr>
          <w:ilvl w:val="0"/>
          <w:numId w:val="29"/>
        </w:numPr>
        <w:tabs>
          <w:tab w:val="left" w:pos="567"/>
        </w:tabs>
        <w:spacing w:after="0" w:line="240" w:lineRule="auto"/>
        <w:ind w:left="567" w:hanging="207"/>
        <w:jc w:val="both"/>
        <w:rPr>
          <w:rFonts w:ascii="Calibri" w:eastAsia="Times New Roman" w:hAnsi="Calibri" w:cs="Calibri"/>
          <w:kern w:val="0"/>
          <w:lang w:eastAsia="pl-PL"/>
          <w14:ligatures w14:val="none"/>
        </w:rPr>
      </w:pPr>
      <w:r w:rsidRPr="00520317">
        <w:rPr>
          <w:rFonts w:ascii="Calibri" w:eastAsia="Times New Roman" w:hAnsi="Calibri" w:cs="Calibri"/>
          <w:kern w:val="0"/>
          <w:lang w:eastAsia="pl-PL"/>
          <w14:ligatures w14:val="none"/>
        </w:rPr>
        <w:t>Wykonawca zobowiązany jest do ustawienia 2 tablic informacyjnych o otrzymanym dofinansowaniu na realizację inwestycji. Wymiar i treść tablic do uzgodnienia z Zamawiającym.</w:t>
      </w:r>
    </w:p>
    <w:p w14:paraId="1DBD67DE" w14:textId="77777777" w:rsidR="00520317" w:rsidRDefault="009A3D9C" w:rsidP="00520317">
      <w:pPr>
        <w:pStyle w:val="Akapitzlist"/>
        <w:numPr>
          <w:ilvl w:val="0"/>
          <w:numId w:val="29"/>
        </w:numPr>
        <w:tabs>
          <w:tab w:val="left" w:pos="567"/>
        </w:tabs>
        <w:spacing w:after="0" w:line="240" w:lineRule="auto"/>
        <w:ind w:left="567" w:hanging="207"/>
        <w:jc w:val="both"/>
        <w:rPr>
          <w:rFonts w:ascii="Calibri" w:eastAsia="Times New Roman" w:hAnsi="Calibri" w:cs="Calibri"/>
          <w:kern w:val="0"/>
          <w:lang w:eastAsia="pl-PL"/>
          <w14:ligatures w14:val="none"/>
        </w:rPr>
      </w:pPr>
      <w:r w:rsidRPr="00520317">
        <w:rPr>
          <w:rFonts w:ascii="Calibri" w:eastAsia="Times New Roman" w:hAnsi="Calibri" w:cs="Calibri"/>
          <w:kern w:val="0"/>
          <w:lang w:eastAsia="pl-PL"/>
          <w14:ligatures w14:val="none"/>
        </w:rPr>
        <w:t>Wykonawca zobowiązany będzie do powołania kierownika budowy w specjalności odpowiadającej przedmiotowi umowy.</w:t>
      </w:r>
    </w:p>
    <w:p w14:paraId="1A9A7D04" w14:textId="30CAC619" w:rsidR="00520317" w:rsidRPr="00520317" w:rsidRDefault="000A1AF6" w:rsidP="000A1AF6">
      <w:pPr>
        <w:pStyle w:val="Akapitzlist"/>
        <w:numPr>
          <w:ilvl w:val="0"/>
          <w:numId w:val="29"/>
        </w:numPr>
        <w:tabs>
          <w:tab w:val="left" w:pos="567"/>
        </w:tabs>
        <w:spacing w:after="0" w:line="240" w:lineRule="auto"/>
        <w:ind w:left="567" w:hanging="207"/>
        <w:jc w:val="both"/>
        <w:rPr>
          <w:rFonts w:ascii="Calibri" w:eastAsia="Times New Roman" w:hAnsi="Calibri" w:cs="Calibri"/>
          <w:kern w:val="0"/>
          <w:lang w:eastAsia="pl-PL"/>
          <w14:ligatures w14:val="none"/>
        </w:rPr>
      </w:pPr>
      <w:r>
        <w:rPr>
          <w:rFonts w:ascii="Calibri" w:eastAsia="Times New Roman" w:hAnsi="Calibri" w:cs="Calibri"/>
          <w:kern w:val="0"/>
          <w:lang w:eastAsia="pl-PL"/>
          <w14:ligatures w14:val="none"/>
        </w:rPr>
        <w:t xml:space="preserve"> </w:t>
      </w:r>
      <w:r w:rsidR="009A3D9C" w:rsidRPr="00520317">
        <w:rPr>
          <w:rFonts w:ascii="Calibri" w:eastAsia="Times New Roman" w:hAnsi="Calibri" w:cs="Calibri"/>
          <w:kern w:val="0"/>
          <w:lang w:eastAsia="pl-PL"/>
          <w14:ligatures w14:val="none"/>
        </w:rPr>
        <w:t xml:space="preserve">Błędy lub braki w dokumentacji nie zwalniają Wykonawcy z obowiązku poprawnego wykonania </w:t>
      </w:r>
      <w:r>
        <w:rPr>
          <w:rFonts w:ascii="Calibri" w:eastAsia="Times New Roman" w:hAnsi="Calibri" w:cs="Calibri"/>
          <w:kern w:val="0"/>
          <w:lang w:eastAsia="pl-PL"/>
          <w14:ligatures w14:val="none"/>
        </w:rPr>
        <w:t xml:space="preserve"> </w:t>
      </w:r>
      <w:r w:rsidR="009A3D9C" w:rsidRPr="00520317">
        <w:rPr>
          <w:rFonts w:ascii="Calibri" w:eastAsia="Times New Roman" w:hAnsi="Calibri" w:cs="Calibri"/>
          <w:kern w:val="0"/>
          <w:lang w:eastAsia="pl-PL"/>
          <w14:ligatures w14:val="none"/>
        </w:rPr>
        <w:t xml:space="preserve">zleconej inwestycji w ramach wynagrodzenia określonego w </w:t>
      </w:r>
      <w:r w:rsidR="009A3D9C" w:rsidRPr="00520317">
        <w:rPr>
          <w:rFonts w:ascii="Calibri" w:eastAsia="Times New Roman" w:hAnsi="Calibri" w:cs="Calibri"/>
          <w:b/>
          <w:bCs/>
          <w:kern w:val="0"/>
          <w:lang w:eastAsia="pl-PL"/>
          <w14:ligatures w14:val="none"/>
        </w:rPr>
        <w:t>§ 8.</w:t>
      </w:r>
    </w:p>
    <w:p w14:paraId="029D9F63" w14:textId="3254C426" w:rsidR="009A3D9C" w:rsidRPr="00520317" w:rsidRDefault="009A3D9C" w:rsidP="00520317">
      <w:pPr>
        <w:pStyle w:val="Akapitzlist"/>
        <w:numPr>
          <w:ilvl w:val="0"/>
          <w:numId w:val="29"/>
        </w:numPr>
        <w:tabs>
          <w:tab w:val="left" w:pos="567"/>
        </w:tabs>
        <w:spacing w:after="0" w:line="240" w:lineRule="auto"/>
        <w:jc w:val="both"/>
        <w:rPr>
          <w:rFonts w:ascii="Calibri" w:eastAsia="Times New Roman" w:hAnsi="Calibri" w:cs="Calibri"/>
          <w:kern w:val="0"/>
          <w:lang w:eastAsia="pl-PL"/>
          <w14:ligatures w14:val="none"/>
        </w:rPr>
      </w:pPr>
      <w:r w:rsidRPr="00520317">
        <w:rPr>
          <w:rFonts w:ascii="Calibri" w:eastAsia="Times New Roman" w:hAnsi="Calibri" w:cs="Calibri"/>
          <w:kern w:val="0"/>
          <w:lang w:eastAsia="pl-PL"/>
          <w14:ligatures w14:val="none"/>
        </w:rPr>
        <w:t xml:space="preserve">Wykonawca zobowiązany jest dokonać włączenia w drogę powiatową nr </w:t>
      </w:r>
      <w:r w:rsidR="00D92F8B" w:rsidRPr="00206C30">
        <w:rPr>
          <w:rFonts w:ascii="Calibri" w:hAnsi="Calibri" w:cs="Calibri"/>
        </w:rPr>
        <w:t>4912</w:t>
      </w:r>
      <w:r w:rsidR="00D92F8B">
        <w:rPr>
          <w:rFonts w:ascii="Calibri" w:hAnsi="Calibri" w:cs="Calibri"/>
        </w:rPr>
        <w:t>E</w:t>
      </w:r>
      <w:r w:rsidRPr="00520317">
        <w:rPr>
          <w:rFonts w:ascii="Calibri" w:eastAsia="Times New Roman" w:hAnsi="Calibri" w:cs="Calibri"/>
          <w:kern w:val="0"/>
          <w:lang w:eastAsia="pl-PL"/>
          <w14:ligatures w14:val="none"/>
        </w:rPr>
        <w:t>.</w:t>
      </w:r>
    </w:p>
    <w:p w14:paraId="73F8379C" w14:textId="77777777" w:rsidR="009A3D9C" w:rsidRPr="009A3D9C" w:rsidRDefault="009A3D9C" w:rsidP="009A3D9C">
      <w:pPr>
        <w:tabs>
          <w:tab w:val="left" w:pos="284"/>
        </w:tabs>
        <w:spacing w:after="0" w:line="240" w:lineRule="auto"/>
        <w:rPr>
          <w:rFonts w:ascii="Calibri" w:eastAsia="Times New Roman" w:hAnsi="Calibri" w:cs="Calibri"/>
          <w:color w:val="FF0000"/>
          <w:kern w:val="0"/>
          <w:lang w:eastAsia="pl-PL"/>
          <w14:ligatures w14:val="none"/>
        </w:rPr>
      </w:pPr>
    </w:p>
    <w:p w14:paraId="147A40AE" w14:textId="77777777" w:rsidR="009A3D9C" w:rsidRPr="009A3D9C" w:rsidRDefault="009A3D9C" w:rsidP="009A3D9C">
      <w:pPr>
        <w:tabs>
          <w:tab w:val="left" w:pos="284"/>
        </w:tabs>
        <w:spacing w:after="0" w:line="240" w:lineRule="auto"/>
        <w:jc w:val="center"/>
        <w:rPr>
          <w:rFonts w:ascii="Calibri" w:eastAsia="Times New Roman" w:hAnsi="Calibri" w:cs="Calibri"/>
          <w:b/>
          <w:bCs/>
          <w:kern w:val="0"/>
          <w:lang w:eastAsia="pl-PL"/>
          <w14:ligatures w14:val="none"/>
        </w:rPr>
      </w:pPr>
      <w:r w:rsidRPr="009A3D9C">
        <w:rPr>
          <w:rFonts w:ascii="Calibri" w:eastAsia="Times New Roman" w:hAnsi="Calibri" w:cs="Calibri"/>
          <w:b/>
          <w:bCs/>
          <w:kern w:val="0"/>
          <w:lang w:eastAsia="pl-PL"/>
          <w14:ligatures w14:val="none"/>
        </w:rPr>
        <w:t>§ 3. OBOWIĄZKI ZAMAWIAJĄCEGO</w:t>
      </w:r>
    </w:p>
    <w:p w14:paraId="31101812" w14:textId="77777777" w:rsidR="009A3D9C" w:rsidRPr="009A3D9C" w:rsidRDefault="009A3D9C" w:rsidP="000A1AF6">
      <w:pPr>
        <w:numPr>
          <w:ilvl w:val="0"/>
          <w:numId w:val="20"/>
        </w:numPr>
        <w:tabs>
          <w:tab w:val="left" w:pos="284"/>
        </w:tabs>
        <w:spacing w:after="0" w:line="240" w:lineRule="auto"/>
        <w:ind w:hanging="720"/>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Zamawiający wyznaczy Inspektora(-ów) nadzoru inwestorskiego.</w:t>
      </w:r>
    </w:p>
    <w:p w14:paraId="5178419B" w14:textId="08103ADB" w:rsidR="009A3D9C" w:rsidRPr="009A3D9C" w:rsidRDefault="009A3D9C" w:rsidP="000A1AF6">
      <w:pPr>
        <w:numPr>
          <w:ilvl w:val="0"/>
          <w:numId w:val="20"/>
        </w:numPr>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Ponadto do obowiązków Zamawiającego należy:</w:t>
      </w:r>
    </w:p>
    <w:p w14:paraId="0D79B3B3" w14:textId="77777777" w:rsidR="009A3D9C" w:rsidRPr="009A3D9C" w:rsidRDefault="009A3D9C" w:rsidP="000A1AF6">
      <w:pPr>
        <w:spacing w:after="0" w:line="240" w:lineRule="auto"/>
        <w:ind w:left="567" w:hanging="283"/>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a) zapłata należnego Wykonawcy Wynagrodzenia, w terminach i na warunkach określonych w Umowie,</w:t>
      </w:r>
    </w:p>
    <w:p w14:paraId="10EF8C15" w14:textId="14D3998D" w:rsidR="009A3D9C" w:rsidRPr="009A3D9C" w:rsidRDefault="009A3D9C" w:rsidP="000A1AF6">
      <w:pPr>
        <w:spacing w:after="0" w:line="240" w:lineRule="auto"/>
        <w:ind w:left="567" w:hanging="283"/>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b)</w:t>
      </w:r>
      <w:r w:rsidR="000A1AF6">
        <w:rPr>
          <w:rFonts w:ascii="Calibri" w:eastAsia="Times New Roman" w:hAnsi="Calibri" w:cs="Calibri"/>
          <w:kern w:val="0"/>
          <w:lang w:eastAsia="pl-PL"/>
          <w14:ligatures w14:val="none"/>
        </w:rPr>
        <w:t xml:space="preserve"> </w:t>
      </w:r>
      <w:r w:rsidRPr="009A3D9C">
        <w:rPr>
          <w:rFonts w:ascii="Calibri" w:eastAsia="Times New Roman" w:hAnsi="Calibri" w:cs="Calibri"/>
          <w:kern w:val="0"/>
          <w:lang w:eastAsia="pl-PL"/>
          <w14:ligatures w14:val="none"/>
        </w:rPr>
        <w:t>przejęcie do eksploatacji przedmiotu Umowy, zrealizowanego w sposób należyty przez Wykonawcę.</w:t>
      </w:r>
    </w:p>
    <w:p w14:paraId="50DDC1FE" w14:textId="41F4878C" w:rsidR="009A3D9C" w:rsidRPr="009A3D9C" w:rsidRDefault="009A3D9C" w:rsidP="000A1AF6">
      <w:pPr>
        <w:numPr>
          <w:ilvl w:val="0"/>
          <w:numId w:val="20"/>
        </w:numPr>
        <w:tabs>
          <w:tab w:val="left" w:pos="142"/>
        </w:tabs>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 xml:space="preserve"> Zamawiający dokona odbioru robót zgodnie zapisami § 7 niniejszej Umowy.</w:t>
      </w:r>
    </w:p>
    <w:p w14:paraId="6668083C" w14:textId="77777777" w:rsidR="009A3D9C" w:rsidRPr="009A3D9C" w:rsidRDefault="009A3D9C" w:rsidP="009A3D9C">
      <w:pPr>
        <w:spacing w:after="0" w:line="240" w:lineRule="auto"/>
        <w:jc w:val="both"/>
        <w:rPr>
          <w:rFonts w:ascii="Calibri" w:eastAsia="Times New Roman" w:hAnsi="Calibri" w:cs="Calibri"/>
          <w:kern w:val="0"/>
          <w:lang w:eastAsia="pl-PL"/>
          <w14:ligatures w14:val="none"/>
        </w:rPr>
      </w:pPr>
    </w:p>
    <w:p w14:paraId="4010D344" w14:textId="77777777" w:rsidR="009A3D9C" w:rsidRPr="009A3D9C" w:rsidRDefault="009A3D9C" w:rsidP="009A3D9C">
      <w:pPr>
        <w:spacing w:after="0" w:line="240" w:lineRule="auto"/>
        <w:jc w:val="center"/>
        <w:rPr>
          <w:rFonts w:ascii="Calibri" w:eastAsia="Times New Roman" w:hAnsi="Calibri" w:cs="Calibri"/>
          <w:b/>
          <w:bCs/>
          <w:kern w:val="0"/>
          <w:lang w:eastAsia="pl-PL"/>
          <w14:ligatures w14:val="none"/>
        </w:rPr>
      </w:pPr>
      <w:r w:rsidRPr="009A3D9C">
        <w:rPr>
          <w:rFonts w:ascii="Calibri" w:eastAsia="Times New Roman" w:hAnsi="Calibri" w:cs="Calibri"/>
          <w:b/>
          <w:bCs/>
          <w:kern w:val="0"/>
          <w:lang w:eastAsia="pl-PL"/>
          <w14:ligatures w14:val="none"/>
        </w:rPr>
        <w:t>§ 4. PODWYKONAWSTWO</w:t>
      </w:r>
    </w:p>
    <w:p w14:paraId="6085C000" w14:textId="075033A8" w:rsidR="009A3D9C" w:rsidRPr="009A3D9C" w:rsidRDefault="009A3D9C" w:rsidP="009A3D9C">
      <w:pPr>
        <w:numPr>
          <w:ilvl w:val="0"/>
          <w:numId w:val="5"/>
        </w:numPr>
        <w:tabs>
          <w:tab w:val="left" w:pos="142"/>
        </w:tabs>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 xml:space="preserve">Wykonawca może powierzyć, wykonanie części robót lub usług podwykonawcom pod warunkiem, że posiadają oni kwalifikacje do ich wykonania. </w:t>
      </w:r>
    </w:p>
    <w:p w14:paraId="0623BA36" w14:textId="77777777" w:rsidR="009A3D9C" w:rsidRPr="009A3D9C" w:rsidRDefault="009A3D9C" w:rsidP="009A3D9C">
      <w:pPr>
        <w:numPr>
          <w:ilvl w:val="0"/>
          <w:numId w:val="5"/>
        </w:numPr>
        <w:tabs>
          <w:tab w:val="left" w:pos="284"/>
        </w:tabs>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 xml:space="preserve">Wyklucza się możliwość powierzenia przez Wykonawcę części lub całości robót bez pisemnej zgody Zamawiającego. </w:t>
      </w:r>
    </w:p>
    <w:p w14:paraId="23AB66E9" w14:textId="77777777" w:rsidR="009A3D9C" w:rsidRPr="009A3D9C" w:rsidRDefault="009A3D9C" w:rsidP="009A3D9C">
      <w:pPr>
        <w:numPr>
          <w:ilvl w:val="0"/>
          <w:numId w:val="5"/>
        </w:numPr>
        <w:tabs>
          <w:tab w:val="num" w:pos="284"/>
        </w:tabs>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 xml:space="preserve">Wykonawca zwraca się z wnioskiem do Zamawiającego o wyrażenie zgody na podwykonawcę, który będzie uczestniczył w realizacji przedmiotu umowy. Wraz z wnioskiem Wykonawca przedstawia projekt umowy z podwykonawcami. </w:t>
      </w:r>
    </w:p>
    <w:p w14:paraId="0197C274" w14:textId="77777777" w:rsidR="009A3D9C" w:rsidRPr="009A3D9C" w:rsidRDefault="009A3D9C" w:rsidP="009A3D9C">
      <w:pPr>
        <w:numPr>
          <w:ilvl w:val="0"/>
          <w:numId w:val="5"/>
        </w:numPr>
        <w:tabs>
          <w:tab w:val="left" w:pos="284"/>
        </w:tabs>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 xml:space="preserve">Zamawiający może zażądać od Wykonawcy przedstawienia dokumentów potwierdzających kwalifikacje podwykonawcy. Zamawiający wyznacza termin na dostarczenie powyższych dokumentów, termin ten jednak nie może być krótszy niż 3 dni. </w:t>
      </w:r>
    </w:p>
    <w:p w14:paraId="360B8C65" w14:textId="77777777" w:rsidR="009A3D9C" w:rsidRPr="009A3D9C" w:rsidRDefault="009A3D9C" w:rsidP="009A3D9C">
      <w:pPr>
        <w:numPr>
          <w:ilvl w:val="0"/>
          <w:numId w:val="5"/>
        </w:numPr>
        <w:tabs>
          <w:tab w:val="num" w:pos="284"/>
        </w:tabs>
        <w:spacing w:after="0" w:line="240" w:lineRule="auto"/>
        <w:ind w:left="360"/>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 xml:space="preserve">Zamawiający w terminie 14 dni od otrzymania wniosku może zgłosić pisemne zastrzeżenia. </w:t>
      </w:r>
    </w:p>
    <w:p w14:paraId="7415D7A1" w14:textId="37088E40" w:rsidR="009A3D9C" w:rsidRPr="009A3D9C" w:rsidRDefault="009A3D9C" w:rsidP="000A1AF6">
      <w:pPr>
        <w:numPr>
          <w:ilvl w:val="0"/>
          <w:numId w:val="5"/>
        </w:numPr>
        <w:tabs>
          <w:tab w:val="num" w:pos="0"/>
          <w:tab w:val="num" w:pos="142"/>
          <w:tab w:val="left" w:pos="567"/>
        </w:tabs>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 xml:space="preserve">Jeżeli Zamawiający w terminie 14 dni od przedstawienia mu przez Wykonawcę umowy z podwykonawcą lub jej projektu wraz z częścią dokumentacji dotyczącą wykonania robót określonych w umowie lub projekcie, nie zgłosi na piśmie sprzeciwu lub zastrzeżeń uważa się, że wyraził zgodę na zawarcie umowy. </w:t>
      </w:r>
    </w:p>
    <w:p w14:paraId="04FE3819" w14:textId="77777777" w:rsidR="009A3D9C" w:rsidRPr="009A3D9C" w:rsidRDefault="009A3D9C" w:rsidP="009A3D9C">
      <w:pPr>
        <w:numPr>
          <w:ilvl w:val="0"/>
          <w:numId w:val="5"/>
        </w:numPr>
        <w:tabs>
          <w:tab w:val="num" w:pos="284"/>
        </w:tabs>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lastRenderedPageBreak/>
        <w:t xml:space="preserve">Umowa pomiędzy Wykonawcą a podwykonawcą powinna być zawarta w formie pisemnej pod rygorem nieważności i przekazana Zamawiającemu w ciągu 7 dni od daty jej zawarcia. </w:t>
      </w:r>
    </w:p>
    <w:p w14:paraId="27BACD42" w14:textId="77777777" w:rsidR="009A3D9C" w:rsidRPr="009A3D9C" w:rsidRDefault="009A3D9C" w:rsidP="009A3D9C">
      <w:pPr>
        <w:numPr>
          <w:ilvl w:val="0"/>
          <w:numId w:val="5"/>
        </w:numPr>
        <w:tabs>
          <w:tab w:val="left" w:pos="284"/>
        </w:tabs>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 xml:space="preserve">Jeżeli w terminie określonym w umowie z Podwykonawcą Wykonawca nie dokona w całości lub w części zapłaty wynagrodzenia Podwykonawcy, a Podwykonawca zwróci się z żądaniem zapłaty tego wynagrodzenia bezpośrednio przez Zamawiającego na podstawie art. 465 ustawy </w:t>
      </w:r>
      <w:proofErr w:type="spellStart"/>
      <w:r w:rsidRPr="009A3D9C">
        <w:rPr>
          <w:rFonts w:ascii="Calibri" w:eastAsia="Times New Roman" w:hAnsi="Calibri" w:cs="Calibri"/>
          <w:kern w:val="0"/>
          <w:lang w:eastAsia="pl-PL"/>
          <w14:ligatures w14:val="none"/>
        </w:rPr>
        <w:t>Pzp</w:t>
      </w:r>
      <w:proofErr w:type="spellEnd"/>
      <w:r w:rsidRPr="009A3D9C">
        <w:rPr>
          <w:rFonts w:ascii="Calibri" w:eastAsia="Times New Roman" w:hAnsi="Calibri" w:cs="Calibri"/>
          <w:kern w:val="0"/>
          <w:lang w:eastAsia="pl-PL"/>
          <w14:ligatures w14:val="none"/>
        </w:rPr>
        <w:t xml:space="preserve"> i udokumentuje zasadność takiego żądania fakturą zaakceptowaną przez Wykonawcę i dokumentami potwierdzającymi wykonanie i odbiór fakturowanych robót, Zamawiający zastosuje procedurę przewidzianą w art. 465 ustawy </w:t>
      </w:r>
      <w:proofErr w:type="spellStart"/>
      <w:r w:rsidRPr="009A3D9C">
        <w:rPr>
          <w:rFonts w:ascii="Calibri" w:eastAsia="Times New Roman" w:hAnsi="Calibri" w:cs="Calibri"/>
          <w:kern w:val="0"/>
          <w:lang w:eastAsia="pl-PL"/>
          <w14:ligatures w14:val="none"/>
        </w:rPr>
        <w:t>Pzp</w:t>
      </w:r>
      <w:proofErr w:type="spellEnd"/>
      <w:r w:rsidRPr="009A3D9C">
        <w:rPr>
          <w:rFonts w:ascii="Calibri" w:eastAsia="Times New Roman" w:hAnsi="Calibri" w:cs="Calibri"/>
          <w:kern w:val="0"/>
          <w:lang w:eastAsia="pl-PL"/>
          <w14:ligatures w14:val="none"/>
        </w:rPr>
        <w:t xml:space="preserve"> w celu dokonania płatności bezpośrednio na rzecz podwykonawcy. </w:t>
      </w:r>
    </w:p>
    <w:p w14:paraId="44611CF7" w14:textId="77777777" w:rsidR="009A3D9C" w:rsidRPr="009A3D9C" w:rsidRDefault="009A3D9C" w:rsidP="009A3D9C">
      <w:pPr>
        <w:numPr>
          <w:ilvl w:val="0"/>
          <w:numId w:val="5"/>
        </w:numPr>
        <w:tabs>
          <w:tab w:val="num" w:pos="284"/>
        </w:tabs>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 xml:space="preserve">Do zawarcia przez podwykonawcę umowy z dalszym podwykonawcą stosuje się ust. 3-8 niniejszego §. </w:t>
      </w:r>
    </w:p>
    <w:p w14:paraId="5CA10E37" w14:textId="77777777" w:rsidR="009A3D9C" w:rsidRPr="009A3D9C" w:rsidRDefault="009A3D9C" w:rsidP="009A3D9C">
      <w:pPr>
        <w:numPr>
          <w:ilvl w:val="0"/>
          <w:numId w:val="5"/>
        </w:numPr>
        <w:tabs>
          <w:tab w:val="num" w:pos="284"/>
        </w:tabs>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 xml:space="preserve">Wykonanie prac w podwykonawstwie nie zwalnia Wykonawcy z odpowiedzialności za wykonanie obowiązków wynikających z umowy i obowiązujących przepisów prawa. Wykonawca odpowiada za działania i zaniechania podwykonawców jak za własne. </w:t>
      </w:r>
    </w:p>
    <w:p w14:paraId="29AB2FB2" w14:textId="77777777" w:rsidR="009A3D9C" w:rsidRPr="009A3D9C" w:rsidRDefault="009A3D9C" w:rsidP="009A3D9C">
      <w:pPr>
        <w:numPr>
          <w:ilvl w:val="0"/>
          <w:numId w:val="5"/>
        </w:numPr>
        <w:tabs>
          <w:tab w:val="num" w:pos="284"/>
        </w:tabs>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 xml:space="preserve">W przypadku powierzenia przez Wykonawcę realizacji robót podwykonawcy, Wykonawca jest zobowiązany do dokonania we własnym zakresie zapłaty wynagrodzenia należnego podwykonawcy lub dalszemu podwykonawcy z zachowaniem terminów płatności określonych w umowie z podwykonawcą. Termin zapłaty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 części zamówienia. </w:t>
      </w:r>
    </w:p>
    <w:p w14:paraId="27517FBB" w14:textId="77777777" w:rsidR="009A3D9C" w:rsidRPr="009A3D9C" w:rsidRDefault="009A3D9C" w:rsidP="009A3D9C">
      <w:pPr>
        <w:numPr>
          <w:ilvl w:val="0"/>
          <w:numId w:val="5"/>
        </w:numPr>
        <w:tabs>
          <w:tab w:val="num" w:pos="284"/>
        </w:tabs>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 xml:space="preserve">Warunkiem zapłaty przez Zamawiającego należnego wynagrodzenia za odebrane roboty budowlane, jest przedstawienie dowodów zapłaty wymagalnego wynagrodzenia podwykonawcom i dalszym podwykonawcom, biorącym udział w realizacji odebranych robót budowlanych. Dotyczy to zaakceptowanej przez Zamawiającego umowy o podwykonawstwo, której przedmiotem są roboty budowlane oraz przedłożonych Zamawiającemu umów o podwykonawstwo, których przedmiotem są dostawy lub usługi. </w:t>
      </w:r>
    </w:p>
    <w:p w14:paraId="7C9DE805" w14:textId="77777777" w:rsidR="009A3D9C" w:rsidRPr="009A3D9C" w:rsidRDefault="009A3D9C" w:rsidP="009A3D9C">
      <w:pPr>
        <w:numPr>
          <w:ilvl w:val="0"/>
          <w:numId w:val="5"/>
        </w:numPr>
        <w:tabs>
          <w:tab w:val="num" w:pos="284"/>
        </w:tabs>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 xml:space="preserve">W przypadku nieprzedstawienia przez Wykonawcę wszelkich dowodów zapłaty, o których mowa wyżej wstrzymuje się wypłatę należnego wynagrodzenia za odebrane roboty budowlane w części równej sumie kwot wynikających z nieprzedstawionych dowodów zapłaty. </w:t>
      </w:r>
    </w:p>
    <w:p w14:paraId="50DB05C5" w14:textId="77777777" w:rsidR="009A3D9C" w:rsidRPr="009A3D9C" w:rsidRDefault="009A3D9C" w:rsidP="009A3D9C">
      <w:pPr>
        <w:numPr>
          <w:ilvl w:val="0"/>
          <w:numId w:val="5"/>
        </w:numPr>
        <w:tabs>
          <w:tab w:val="num" w:pos="284"/>
        </w:tabs>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 xml:space="preserve">Wynagrodzenie, o którym mowa w ust. 13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i umowy, a bezpośrednia zapłata obejmuje wyłącznie należne wynagrodzenie, bez odsetek należnych podwykonawcy lub dalszemu podwykonawcy. </w:t>
      </w:r>
    </w:p>
    <w:p w14:paraId="7D793D71" w14:textId="77777777" w:rsidR="009A3D9C" w:rsidRPr="009A3D9C" w:rsidRDefault="009A3D9C" w:rsidP="009A3D9C">
      <w:pPr>
        <w:numPr>
          <w:ilvl w:val="0"/>
          <w:numId w:val="5"/>
        </w:numPr>
        <w:tabs>
          <w:tab w:val="num" w:pos="284"/>
        </w:tabs>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 xml:space="preserve">Przed dokonaniem bezpośredniej zapłaty Zamawiający umożliwi Wykonawcy zgłoszenie pisemnych uwag dotyczących zasadności bezpośredniej zapłaty wynagrodzenia podwykonawcy lub dalszemu podwykonawcy, w terminie nie krótszym, niż 7 dni od dnia doręczenia tej informacji. </w:t>
      </w:r>
    </w:p>
    <w:p w14:paraId="2F3700F4" w14:textId="77777777" w:rsidR="009A3D9C" w:rsidRPr="009A3D9C" w:rsidRDefault="009A3D9C" w:rsidP="009A3D9C">
      <w:pPr>
        <w:numPr>
          <w:ilvl w:val="0"/>
          <w:numId w:val="5"/>
        </w:numPr>
        <w:tabs>
          <w:tab w:val="num" w:pos="284"/>
        </w:tabs>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 xml:space="preserve">W przypadku zgłoszenia uwag, o których mowa w ust. 15, w terminie nie krótszym niż 7 dni od dnia doręczenia ww. informacji, zamawiający może: </w:t>
      </w:r>
    </w:p>
    <w:p w14:paraId="6C2C4F81" w14:textId="77777777" w:rsidR="009A3D9C" w:rsidRPr="009A3D9C" w:rsidRDefault="009A3D9C" w:rsidP="009A3D9C">
      <w:pPr>
        <w:numPr>
          <w:ilvl w:val="1"/>
          <w:numId w:val="5"/>
        </w:numPr>
        <w:tabs>
          <w:tab w:val="num" w:pos="567"/>
        </w:tabs>
        <w:spacing w:after="0" w:line="240" w:lineRule="auto"/>
        <w:ind w:left="567" w:hanging="283"/>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 xml:space="preserve">nie dokonać bezpośredniej zapłaty wynagrodzenia podwykonawcy lub dalszemu podwykonawcy, jeżeli Wykonawca wykaże niezasadność takiej zapłaty albo </w:t>
      </w:r>
    </w:p>
    <w:p w14:paraId="7AF2F0E9" w14:textId="77777777" w:rsidR="009A3D9C" w:rsidRPr="009A3D9C" w:rsidRDefault="009A3D9C" w:rsidP="009A3D9C">
      <w:pPr>
        <w:numPr>
          <w:ilvl w:val="1"/>
          <w:numId w:val="5"/>
        </w:numPr>
        <w:tabs>
          <w:tab w:val="num" w:pos="567"/>
        </w:tabs>
        <w:spacing w:after="0" w:line="240" w:lineRule="auto"/>
        <w:ind w:left="567" w:hanging="283"/>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albo </w:t>
      </w:r>
    </w:p>
    <w:p w14:paraId="55110DF5" w14:textId="77777777" w:rsidR="009A3D9C" w:rsidRPr="009A3D9C" w:rsidRDefault="009A3D9C" w:rsidP="009A3D9C">
      <w:pPr>
        <w:numPr>
          <w:ilvl w:val="1"/>
          <w:numId w:val="5"/>
        </w:numPr>
        <w:tabs>
          <w:tab w:val="num" w:pos="567"/>
        </w:tabs>
        <w:spacing w:after="0" w:line="240" w:lineRule="auto"/>
        <w:ind w:left="567" w:hanging="283"/>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 xml:space="preserve">dokonać bezpośredniej zapłaty wynagrodzenia podwykonawcy lub dalszemu podwykonawcy, jeżeli podwykonawca lub dalszy podwykonawca wykaże zasadność takiej zapłaty. </w:t>
      </w:r>
    </w:p>
    <w:p w14:paraId="0A515ED4" w14:textId="77777777" w:rsidR="009A3D9C" w:rsidRPr="009A3D9C" w:rsidRDefault="009A3D9C" w:rsidP="009A3D9C">
      <w:pPr>
        <w:numPr>
          <w:ilvl w:val="0"/>
          <w:numId w:val="5"/>
        </w:numPr>
        <w:tabs>
          <w:tab w:val="num" w:pos="284"/>
        </w:tabs>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 xml:space="preserve">W przypadku dokonania bezpośredniej zapłaty podwykonawcy lub dalszemu podwykonawcy, Zamawiający potrąca kwotę wypłaconego wynagrodzenia z wynagrodzenia należnego Wykonawcy. </w:t>
      </w:r>
    </w:p>
    <w:p w14:paraId="6EAF90ED" w14:textId="77777777" w:rsidR="009A3D9C" w:rsidRPr="009A3D9C" w:rsidRDefault="009A3D9C" w:rsidP="009A3D9C">
      <w:pPr>
        <w:numPr>
          <w:ilvl w:val="0"/>
          <w:numId w:val="5"/>
        </w:numPr>
        <w:tabs>
          <w:tab w:val="num" w:pos="142"/>
          <w:tab w:val="num" w:pos="284"/>
        </w:tabs>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lastRenderedPageBreak/>
        <w:t xml:space="preserve">Konieczność wielokrotnego dokonywania bezpośredniej zapłaty podwykonawcy lub dalszemu podwykonawcy, lub konieczność dokonania bezpośrednich zapłat na sumę większą niż 5% wartości umowy w sprawie zamówienia publicznego może stanowić podstawę do odstąpienia od umowy w sprawie zamówienia publicznego przez Zamawiającego. </w:t>
      </w:r>
    </w:p>
    <w:p w14:paraId="6057D0DA" w14:textId="77777777" w:rsidR="009A3D9C" w:rsidRPr="009A3D9C" w:rsidRDefault="009A3D9C" w:rsidP="009A3D9C">
      <w:pPr>
        <w:spacing w:after="0" w:line="240" w:lineRule="auto"/>
        <w:jc w:val="both"/>
        <w:rPr>
          <w:rFonts w:ascii="Calibri" w:eastAsia="Times New Roman" w:hAnsi="Calibri" w:cs="Calibri"/>
          <w:kern w:val="0"/>
          <w:lang w:eastAsia="pl-PL"/>
          <w14:ligatures w14:val="none"/>
        </w:rPr>
      </w:pPr>
    </w:p>
    <w:p w14:paraId="23F425AC" w14:textId="77777777" w:rsidR="009A3D9C" w:rsidRPr="009A3D9C" w:rsidRDefault="009A3D9C" w:rsidP="009A3D9C">
      <w:pPr>
        <w:spacing w:after="0" w:line="240" w:lineRule="auto"/>
        <w:jc w:val="center"/>
        <w:rPr>
          <w:rFonts w:ascii="Calibri" w:eastAsia="Times New Roman" w:hAnsi="Calibri" w:cs="Calibri"/>
          <w:b/>
          <w:bCs/>
          <w:kern w:val="0"/>
          <w:lang w:eastAsia="pl-PL"/>
          <w14:ligatures w14:val="none"/>
        </w:rPr>
      </w:pPr>
      <w:r w:rsidRPr="009A3D9C">
        <w:rPr>
          <w:rFonts w:ascii="Calibri" w:eastAsia="Times New Roman" w:hAnsi="Calibri" w:cs="Calibri"/>
          <w:b/>
          <w:bCs/>
          <w:kern w:val="0"/>
          <w:lang w:eastAsia="pl-PL"/>
          <w14:ligatures w14:val="none"/>
        </w:rPr>
        <w:t>§ 5. AUTORSKIE PRAWA</w:t>
      </w:r>
    </w:p>
    <w:p w14:paraId="6855EF3B" w14:textId="3D1B0B17" w:rsidR="009A3D9C" w:rsidRPr="009A3D9C" w:rsidRDefault="009A3D9C" w:rsidP="009A3D9C">
      <w:pPr>
        <w:numPr>
          <w:ilvl w:val="0"/>
          <w:numId w:val="21"/>
        </w:numPr>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Strony uzgadniają, że z chwilą dokonania przez Zamawiającego akceptacji dokumentacji powykonawczej, o której mowa w § 2, na Zamawiającego przejdą autorskie prawa majątkowe w odniesieniu do wszystkich pól eksploatacji znanych w dniu zawarcia niniejszej Umowy, w tym prawo do wielokrotnego wykorzystania tej dokumentacji w czasie eksploatacji przedmiotu Umowy, a także do celów przebudowy, rekonstrukcji, adaptacji lub modernizacji obiektów i urządzeń Zamawiającego, prawo do jej kopiowania za pomocą wszelkich znanych technik oraz do wprowadzania do pamięci komputera. Przeniesienie powyższych praw autorskich i własności egzemplarzy dokumentacji występuje bez odrębnego wynagrodzenia. Zamawiający będzie mógł, stosownie do swoich potrzeb i wymagań, swobodnie dokonywać wszelkich koniecznych lub przydatnych zmian i uzupełnień w dokumentacji, co nie będzie stanowiło naruszenia praw twórców do tej dokumentacji.</w:t>
      </w:r>
    </w:p>
    <w:p w14:paraId="43C789AB" w14:textId="035A5B0E" w:rsidR="009A3D9C" w:rsidRPr="009A3D9C" w:rsidRDefault="009A3D9C" w:rsidP="009A3D9C">
      <w:pPr>
        <w:numPr>
          <w:ilvl w:val="0"/>
          <w:numId w:val="21"/>
        </w:numPr>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Wniesienie lub rozesłanie opracowania do właściwych władz dla spełnienia ustawowych wymagań nie będzie traktowane jako publikacja naruszająca zastrzeżone prawa Wykonawcy i twórców do tej dokumentacji.</w:t>
      </w:r>
    </w:p>
    <w:p w14:paraId="58F939CA" w14:textId="77777777" w:rsidR="009A3D9C" w:rsidRPr="009A3D9C" w:rsidRDefault="009A3D9C" w:rsidP="009A3D9C">
      <w:pPr>
        <w:spacing w:after="0" w:line="240" w:lineRule="auto"/>
        <w:ind w:left="284"/>
        <w:jc w:val="both"/>
        <w:rPr>
          <w:rFonts w:ascii="Calibri" w:eastAsia="Times New Roman" w:hAnsi="Calibri" w:cs="Calibri"/>
          <w:kern w:val="0"/>
          <w:lang w:eastAsia="pl-PL"/>
          <w14:ligatures w14:val="none"/>
        </w:rPr>
      </w:pPr>
    </w:p>
    <w:p w14:paraId="6C2ADDF6" w14:textId="77777777" w:rsidR="009A3D9C" w:rsidRPr="009A3D9C" w:rsidRDefault="009A3D9C" w:rsidP="009A3D9C">
      <w:pPr>
        <w:spacing w:after="0" w:line="240" w:lineRule="auto"/>
        <w:jc w:val="center"/>
        <w:rPr>
          <w:rFonts w:ascii="Calibri" w:eastAsia="Times New Roman" w:hAnsi="Calibri" w:cs="Calibri"/>
          <w:b/>
          <w:bCs/>
          <w:kern w:val="0"/>
          <w:lang w:eastAsia="pl-PL"/>
          <w14:ligatures w14:val="none"/>
        </w:rPr>
      </w:pPr>
      <w:r w:rsidRPr="009A3D9C">
        <w:rPr>
          <w:rFonts w:ascii="Calibri" w:eastAsia="Times New Roman" w:hAnsi="Calibri" w:cs="Calibri"/>
          <w:b/>
          <w:bCs/>
          <w:kern w:val="0"/>
          <w:lang w:eastAsia="pl-PL"/>
          <w14:ligatures w14:val="none"/>
        </w:rPr>
        <w:t>§ 6. TERMINY</w:t>
      </w:r>
    </w:p>
    <w:p w14:paraId="43920F91" w14:textId="5B58B299" w:rsidR="009A3D9C" w:rsidRPr="009A3D9C" w:rsidRDefault="009A3D9C" w:rsidP="009A3D9C">
      <w:pPr>
        <w:numPr>
          <w:ilvl w:val="0"/>
          <w:numId w:val="22"/>
        </w:numPr>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 xml:space="preserve">Termin rozpoczęcia realizacji przedmiotu Umowy: </w:t>
      </w:r>
      <w:r w:rsidRPr="009A3D9C">
        <w:rPr>
          <w:rFonts w:ascii="Calibri" w:eastAsia="Times New Roman" w:hAnsi="Calibri" w:cs="Calibri"/>
          <w:b/>
          <w:bCs/>
          <w:kern w:val="0"/>
          <w:lang w:eastAsia="pl-PL"/>
          <w14:ligatures w14:val="none"/>
        </w:rPr>
        <w:t>w dniu przekazania placu budowy.</w:t>
      </w:r>
    </w:p>
    <w:p w14:paraId="556C086A" w14:textId="262AE8C4" w:rsidR="009A3D9C" w:rsidRPr="009A3D9C" w:rsidRDefault="009A3D9C" w:rsidP="009A3D9C">
      <w:pPr>
        <w:numPr>
          <w:ilvl w:val="0"/>
          <w:numId w:val="22"/>
        </w:numPr>
        <w:spacing w:after="0" w:line="240" w:lineRule="auto"/>
        <w:ind w:left="284" w:hanging="284"/>
        <w:jc w:val="both"/>
        <w:rPr>
          <w:rFonts w:ascii="Calibri" w:eastAsia="Times New Roman" w:hAnsi="Calibri" w:cs="Calibri"/>
          <w:b/>
          <w:bCs/>
          <w:kern w:val="0"/>
          <w:lang w:eastAsia="pl-PL"/>
          <w14:ligatures w14:val="none"/>
        </w:rPr>
      </w:pPr>
      <w:r w:rsidRPr="009A3D9C">
        <w:rPr>
          <w:rFonts w:ascii="Calibri" w:eastAsia="Times New Roman" w:hAnsi="Calibri" w:cs="Calibri"/>
          <w:kern w:val="0"/>
          <w:lang w:eastAsia="pl-PL"/>
          <w14:ligatures w14:val="none"/>
        </w:rPr>
        <w:t>Termin zakończenia realizacji przedmiotu Umowy</w:t>
      </w:r>
      <w:r w:rsidR="00D92F8B">
        <w:rPr>
          <w:rFonts w:ascii="Calibri" w:eastAsia="Times New Roman" w:hAnsi="Calibri" w:cs="Calibri"/>
          <w:kern w:val="0"/>
          <w14:ligatures w14:val="none"/>
        </w:rPr>
        <w:t xml:space="preserve">: </w:t>
      </w:r>
      <w:r w:rsidR="00D92F8B" w:rsidRPr="00D92F8B">
        <w:rPr>
          <w:rFonts w:ascii="Calibri" w:eastAsia="Times New Roman" w:hAnsi="Calibri" w:cs="Calibri"/>
          <w:b/>
          <w:bCs/>
          <w:kern w:val="0"/>
          <w14:ligatures w14:val="none"/>
        </w:rPr>
        <w:t>2 miesiące od dnia podpisania umowy.</w:t>
      </w:r>
    </w:p>
    <w:p w14:paraId="2C8BA313" w14:textId="2374FF9D" w:rsidR="009A3D9C" w:rsidRPr="009A3D9C" w:rsidRDefault="009A3D9C" w:rsidP="009A3D9C">
      <w:pPr>
        <w:numPr>
          <w:ilvl w:val="0"/>
          <w:numId w:val="22"/>
        </w:numPr>
        <w:autoSpaceDE w:val="0"/>
        <w:autoSpaceDN w:val="0"/>
        <w:adjustRightInd w:val="0"/>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Za dzień zakończenia realizacji części przedmiotu Umowy uważa się dzień zgłoszenia gotowości do odbioru pod warunkiem skutecznego jego dokonania. Wykonawca dokona zgłoszenia gotowości do odbioru w terminie umożliwiającym Zamawiającemu dokonanie odbioru robót zgodnie z § 7.</w:t>
      </w:r>
    </w:p>
    <w:p w14:paraId="03FBDE35" w14:textId="55294108" w:rsidR="009A3D9C" w:rsidRPr="009A3D9C" w:rsidRDefault="009A3D9C" w:rsidP="009A3D9C">
      <w:pPr>
        <w:numPr>
          <w:ilvl w:val="0"/>
          <w:numId w:val="22"/>
        </w:numPr>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Podstawą do wystawienia faktury będzie protokół odbioru, z którego wynikało będzie, że roboty wykonane zostały bez uwag.</w:t>
      </w:r>
    </w:p>
    <w:p w14:paraId="7088439C" w14:textId="55366406" w:rsidR="009A3D9C" w:rsidRPr="009A3D9C" w:rsidRDefault="009A3D9C" w:rsidP="009A3D9C">
      <w:pPr>
        <w:numPr>
          <w:ilvl w:val="0"/>
          <w:numId w:val="22"/>
        </w:numPr>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Wykonawca rozpocznie roboty budowlane zgodnie z zapisami niniejszego paragrafu po przekazaniu terenu budowy i dokumentacji projektowej.</w:t>
      </w:r>
    </w:p>
    <w:p w14:paraId="3696A5E4" w14:textId="77777777" w:rsidR="009A3D9C" w:rsidRPr="009A3D9C" w:rsidRDefault="009A3D9C" w:rsidP="009A3D9C">
      <w:pPr>
        <w:spacing w:after="0" w:line="240" w:lineRule="auto"/>
        <w:jc w:val="both"/>
        <w:rPr>
          <w:rFonts w:ascii="Calibri" w:eastAsia="Times New Roman" w:hAnsi="Calibri" w:cs="Calibri"/>
          <w:kern w:val="0"/>
          <w:lang w:eastAsia="pl-PL"/>
          <w14:ligatures w14:val="none"/>
        </w:rPr>
      </w:pPr>
    </w:p>
    <w:p w14:paraId="4C66FD29" w14:textId="77777777" w:rsidR="009A3D9C" w:rsidRPr="009A3D9C" w:rsidRDefault="009A3D9C" w:rsidP="009A3D9C">
      <w:pPr>
        <w:spacing w:after="0" w:line="240" w:lineRule="auto"/>
        <w:jc w:val="center"/>
        <w:rPr>
          <w:rFonts w:ascii="Calibri" w:eastAsia="Times New Roman" w:hAnsi="Calibri" w:cs="Calibri"/>
          <w:b/>
          <w:bCs/>
          <w:kern w:val="0"/>
          <w:lang w:eastAsia="pl-PL"/>
          <w14:ligatures w14:val="none"/>
        </w:rPr>
      </w:pPr>
      <w:r w:rsidRPr="009A3D9C">
        <w:rPr>
          <w:rFonts w:ascii="Calibri" w:eastAsia="Times New Roman" w:hAnsi="Calibri" w:cs="Calibri"/>
          <w:b/>
          <w:bCs/>
          <w:kern w:val="0"/>
          <w:lang w:eastAsia="pl-PL"/>
          <w14:ligatures w14:val="none"/>
        </w:rPr>
        <w:t>§ 7. ODBIÓR KOŃCOWY ROBÓT</w:t>
      </w:r>
    </w:p>
    <w:p w14:paraId="260AE5DD" w14:textId="2878EE6F" w:rsidR="009A3D9C" w:rsidRPr="009A3D9C" w:rsidRDefault="009A3D9C" w:rsidP="009A3D9C">
      <w:pPr>
        <w:numPr>
          <w:ilvl w:val="0"/>
          <w:numId w:val="6"/>
        </w:numPr>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 xml:space="preserve">Strony postanawiają, że przedmiotem odbioru końcowego będzie przedmiot Umowy określony w § 1 Umowy i przeprowadzony wg zasad określonych w Specyfikacji Warunków Zamówienia (wraz z załącznikami) oraz Prawie budowlanym. </w:t>
      </w:r>
    </w:p>
    <w:p w14:paraId="0B210C35" w14:textId="733F24EE" w:rsidR="009A3D9C" w:rsidRPr="009A3D9C" w:rsidRDefault="009A3D9C" w:rsidP="009A3D9C">
      <w:pPr>
        <w:numPr>
          <w:ilvl w:val="0"/>
          <w:numId w:val="6"/>
        </w:numPr>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Termin rozpoczęcia odbioru końcowego wyznaczy Zamawiający w ciągu 14 dni od daty zawiadomienia go o gotowości do tego odbioru.</w:t>
      </w:r>
    </w:p>
    <w:p w14:paraId="0DDDF438" w14:textId="2AB31775" w:rsidR="009A3D9C" w:rsidRPr="009A3D9C" w:rsidRDefault="009A3D9C" w:rsidP="009A3D9C">
      <w:pPr>
        <w:numPr>
          <w:ilvl w:val="0"/>
          <w:numId w:val="6"/>
        </w:numPr>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Wraz ze zgłoszeniem robót do odbioru końcowego przedmiotu Umowy Wykonawca dostarczy Zamawiającemu komplet dokumentów określonych w Specyfikacji Warunków Zamówienia (wraz z załącznikami) oraz Prawie budowlanym, a w szczególności:</w:t>
      </w:r>
    </w:p>
    <w:p w14:paraId="16EECD35" w14:textId="77777777" w:rsidR="009A3D9C" w:rsidRPr="009A3D9C" w:rsidRDefault="009A3D9C" w:rsidP="009A3D9C">
      <w:pPr>
        <w:tabs>
          <w:tab w:val="left" w:pos="567"/>
        </w:tabs>
        <w:spacing w:after="0" w:line="240" w:lineRule="auto"/>
        <w:ind w:left="567" w:hanging="283"/>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a) oświadczenie kierownika budowy związane z zakończeniem budowy i uporządkowaniem terenu lub przywróceniem do stanu pierwotnego,</w:t>
      </w:r>
    </w:p>
    <w:p w14:paraId="62431AF5" w14:textId="77777777" w:rsidR="009A3D9C" w:rsidRPr="009A3D9C" w:rsidRDefault="009A3D9C" w:rsidP="009A3D9C">
      <w:pPr>
        <w:spacing w:after="0" w:line="240" w:lineRule="auto"/>
        <w:ind w:left="567" w:hanging="283"/>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 xml:space="preserve">b) 2 komplety dokumentacji projektowej powykonawczej (oryginał i kopia), tj. dokumentacji projektowej podstawowej z naniesionymi zmianami oraz dodatkowej, jeśli została sporządzona w trakcie realizacji Kontraktu, </w:t>
      </w:r>
    </w:p>
    <w:p w14:paraId="436E0564" w14:textId="77777777" w:rsidR="009A3D9C" w:rsidRPr="009A3D9C" w:rsidRDefault="009A3D9C" w:rsidP="009A3D9C">
      <w:pPr>
        <w:spacing w:after="0" w:line="240" w:lineRule="auto"/>
        <w:ind w:left="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c)  dokumenty uzasadniające uzupełnienia i zmiany wprowadzone w trakcie wykonywania robót,</w:t>
      </w:r>
    </w:p>
    <w:p w14:paraId="6ED1A5BE" w14:textId="77777777" w:rsidR="009A3D9C" w:rsidRPr="009A3D9C" w:rsidRDefault="009A3D9C" w:rsidP="009A3D9C">
      <w:pPr>
        <w:spacing w:after="0" w:line="240" w:lineRule="auto"/>
        <w:ind w:left="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d)  protokoły odbioru robót zanikających i elementów robót,</w:t>
      </w:r>
    </w:p>
    <w:p w14:paraId="7BD050BF" w14:textId="33979B40" w:rsidR="009A3D9C" w:rsidRPr="009A3D9C" w:rsidRDefault="009A3D9C" w:rsidP="009A3D9C">
      <w:pPr>
        <w:numPr>
          <w:ilvl w:val="0"/>
          <w:numId w:val="24"/>
        </w:numPr>
        <w:spacing w:after="0" w:line="240" w:lineRule="auto"/>
        <w:ind w:left="567" w:hanging="283"/>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certyfikaty i deklaracje zgodności z polskimi normami i aprobatami technicznymi zastosowanych materiałów i wyrobów,</w:t>
      </w:r>
    </w:p>
    <w:p w14:paraId="01B6B0CB" w14:textId="5C43FAB7" w:rsidR="009A3D9C" w:rsidRPr="009A3D9C" w:rsidRDefault="009A3D9C" w:rsidP="009A3D9C">
      <w:pPr>
        <w:numPr>
          <w:ilvl w:val="0"/>
          <w:numId w:val="24"/>
        </w:numPr>
        <w:spacing w:after="0" w:line="240" w:lineRule="auto"/>
        <w:ind w:left="567" w:hanging="283"/>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lastRenderedPageBreak/>
        <w:t xml:space="preserve">2 komplety inwentaryzacji geodezyjnej przyjętej przez Powiatowy Ośrodek Geodezyjny – na dzień zakończenia potwierdzenie przez geodetę złożenia do zatwierdzenia w </w:t>
      </w:r>
      <w:proofErr w:type="spellStart"/>
      <w:r w:rsidRPr="009A3D9C">
        <w:rPr>
          <w:rFonts w:ascii="Calibri" w:eastAsia="Times New Roman" w:hAnsi="Calibri" w:cs="Calibri"/>
          <w:kern w:val="0"/>
          <w:lang w:eastAsia="pl-PL"/>
          <w14:ligatures w14:val="none"/>
        </w:rPr>
        <w:t>PODGiK</w:t>
      </w:r>
      <w:proofErr w:type="spellEnd"/>
      <w:r w:rsidRPr="009A3D9C">
        <w:rPr>
          <w:rFonts w:ascii="Calibri" w:eastAsia="Times New Roman" w:hAnsi="Calibri" w:cs="Calibri"/>
          <w:kern w:val="0"/>
          <w:lang w:eastAsia="pl-PL"/>
          <w14:ligatures w14:val="none"/>
        </w:rPr>
        <w:t xml:space="preserve"> w Bełchatowie.</w:t>
      </w:r>
    </w:p>
    <w:p w14:paraId="58A90388" w14:textId="77E36040" w:rsidR="009A3D9C" w:rsidRPr="009A3D9C" w:rsidRDefault="009A3D9C" w:rsidP="000A1AF6">
      <w:pPr>
        <w:numPr>
          <w:ilvl w:val="0"/>
          <w:numId w:val="24"/>
        </w:numPr>
        <w:spacing w:after="0" w:line="240" w:lineRule="auto"/>
        <w:ind w:left="567" w:hanging="283"/>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Rozliczenie zadania w formie uzgodnionej z Zamawiającym.</w:t>
      </w:r>
    </w:p>
    <w:p w14:paraId="66F9638E" w14:textId="6CCFE720" w:rsidR="009A3D9C" w:rsidRPr="009A3D9C" w:rsidRDefault="009A3D9C" w:rsidP="009A3D9C">
      <w:pPr>
        <w:numPr>
          <w:ilvl w:val="0"/>
          <w:numId w:val="6"/>
        </w:numPr>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 xml:space="preserve">Strony postanawiają, że z czynności odbioru będzie spisany protokół zawierający wszelkie ustalenia dokonane w toku odbioru, jak również terminy wyznaczone na usunięcie stwierdzonych przy odbiorze wad. </w:t>
      </w:r>
    </w:p>
    <w:p w14:paraId="086D25B1" w14:textId="58F76712" w:rsidR="009A3D9C" w:rsidRPr="009A3D9C" w:rsidRDefault="009A3D9C" w:rsidP="009A3D9C">
      <w:pPr>
        <w:numPr>
          <w:ilvl w:val="0"/>
          <w:numId w:val="6"/>
        </w:numPr>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 xml:space="preserve">Nie wcześniej niż 6 miesięcy przed upływem ustalonego w Umowie terminu gwarancji </w:t>
      </w:r>
      <w:r w:rsidRPr="009A3D9C">
        <w:rPr>
          <w:rFonts w:ascii="Calibri" w:eastAsia="Times New Roman" w:hAnsi="Calibri" w:cs="Calibri"/>
          <w:kern w:val="0"/>
          <w:lang w:eastAsia="pl-PL"/>
          <w14:ligatures w14:val="none"/>
        </w:rPr>
        <w:br/>
        <w:t>i rękojmi oraz nie później niż 30 dni przed upływem tego terminu, Zamawiający zwoła komisję odbioru pogwarancyjnego, w skład której wejdzie Inspektor nadzoru oraz przedstawiciele Zamawiającego i Wykonawcy celem dokonania oceny wykonanych robót i ewentualnego stwierdzenia wad zaistniałych w okresie gwarancji i rękojmi. Stwierdzone wady należy usunąć do czasu ustalonego przez ww. komisję.</w:t>
      </w:r>
    </w:p>
    <w:p w14:paraId="5E4BA861" w14:textId="77777777" w:rsidR="009A3D9C" w:rsidRPr="009A3D9C" w:rsidRDefault="009A3D9C" w:rsidP="009A3D9C">
      <w:pPr>
        <w:spacing w:after="0" w:line="240" w:lineRule="auto"/>
        <w:ind w:left="284"/>
        <w:jc w:val="both"/>
        <w:rPr>
          <w:rFonts w:ascii="Calibri" w:eastAsia="Times New Roman" w:hAnsi="Calibri" w:cs="Calibri"/>
          <w:kern w:val="0"/>
          <w:lang w:eastAsia="pl-PL"/>
          <w14:ligatures w14:val="none"/>
        </w:rPr>
      </w:pPr>
    </w:p>
    <w:p w14:paraId="17876A1B" w14:textId="77777777" w:rsidR="009A3D9C" w:rsidRPr="009A3D9C" w:rsidRDefault="009A3D9C" w:rsidP="009A3D9C">
      <w:pPr>
        <w:spacing w:after="0" w:line="240" w:lineRule="auto"/>
        <w:jc w:val="center"/>
        <w:rPr>
          <w:rFonts w:ascii="Calibri" w:eastAsia="Times New Roman" w:hAnsi="Calibri" w:cs="Calibri"/>
          <w:b/>
          <w:bCs/>
          <w:kern w:val="0"/>
          <w:lang w:eastAsia="pl-PL"/>
          <w14:ligatures w14:val="none"/>
        </w:rPr>
      </w:pPr>
      <w:r w:rsidRPr="009A3D9C">
        <w:rPr>
          <w:rFonts w:ascii="Calibri" w:eastAsia="Times New Roman" w:hAnsi="Calibri" w:cs="Calibri"/>
          <w:b/>
          <w:bCs/>
          <w:kern w:val="0"/>
          <w:lang w:eastAsia="pl-PL"/>
          <w14:ligatures w14:val="none"/>
        </w:rPr>
        <w:t>§ 8. WYNAGRODZENIE</w:t>
      </w:r>
    </w:p>
    <w:p w14:paraId="40FE519E" w14:textId="77777777" w:rsidR="009A3D9C" w:rsidRPr="009A3D9C" w:rsidRDefault="009A3D9C" w:rsidP="009A3D9C">
      <w:pPr>
        <w:numPr>
          <w:ilvl w:val="0"/>
          <w:numId w:val="7"/>
        </w:numPr>
        <w:tabs>
          <w:tab w:val="num" w:pos="284"/>
        </w:tabs>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Wykonawca za wykonanie przedmiotu Umowy zgodnie z jej postanowieniami otrzyma wynagrodzenie ryczałtowe w wysokości:</w:t>
      </w:r>
    </w:p>
    <w:p w14:paraId="778E02FF" w14:textId="77777777" w:rsidR="009A3D9C" w:rsidRPr="009A3D9C" w:rsidRDefault="009A3D9C" w:rsidP="009A3D9C">
      <w:pPr>
        <w:suppressAutoHyphens/>
        <w:spacing w:after="0" w:line="240" w:lineRule="auto"/>
        <w:ind w:left="720"/>
        <w:jc w:val="both"/>
        <w:rPr>
          <w:rFonts w:ascii="Calibri" w:eastAsia="Times New Roman" w:hAnsi="Calibri" w:cs="Calibri"/>
          <w:b/>
          <w:bCs/>
          <w:kern w:val="0"/>
          <w:lang w:eastAsia="pl-PL"/>
          <w14:ligatures w14:val="none"/>
        </w:rPr>
      </w:pPr>
    </w:p>
    <w:p w14:paraId="1E15E05B" w14:textId="77777777" w:rsidR="009A3D9C" w:rsidRPr="009A3D9C" w:rsidRDefault="009A3D9C" w:rsidP="009A3D9C">
      <w:pPr>
        <w:autoSpaceDE w:val="0"/>
        <w:autoSpaceDN w:val="0"/>
        <w:adjustRightInd w:val="0"/>
        <w:spacing w:after="0" w:line="240" w:lineRule="auto"/>
        <w:ind w:left="567"/>
        <w:contextualSpacing/>
        <w:jc w:val="both"/>
        <w:rPr>
          <w:rFonts w:ascii="Calibri" w:eastAsia="Times New Roman" w:hAnsi="Calibri" w:cs="Calibri"/>
          <w:kern w:val="0"/>
          <w14:ligatures w14:val="none"/>
        </w:rPr>
      </w:pPr>
      <w:r w:rsidRPr="009A3D9C">
        <w:rPr>
          <w:rFonts w:ascii="Calibri" w:eastAsia="Times New Roman" w:hAnsi="Calibri" w:cs="Calibri"/>
          <w:kern w:val="0"/>
          <w14:ligatures w14:val="none"/>
        </w:rPr>
        <w:t xml:space="preserve">  Cena netto w wysokości ........................................................... złotych </w:t>
      </w:r>
    </w:p>
    <w:p w14:paraId="484CD64E" w14:textId="77777777" w:rsidR="009A3D9C" w:rsidRPr="009A3D9C" w:rsidRDefault="009A3D9C" w:rsidP="009A3D9C">
      <w:pPr>
        <w:tabs>
          <w:tab w:val="left" w:pos="709"/>
        </w:tabs>
        <w:autoSpaceDE w:val="0"/>
        <w:autoSpaceDN w:val="0"/>
        <w:adjustRightInd w:val="0"/>
        <w:spacing w:after="0" w:line="240" w:lineRule="auto"/>
        <w:contextualSpacing/>
        <w:jc w:val="both"/>
        <w:rPr>
          <w:rFonts w:ascii="Calibri" w:eastAsia="Times New Roman" w:hAnsi="Calibri" w:cs="Calibri"/>
          <w:kern w:val="0"/>
          <w14:ligatures w14:val="none"/>
        </w:rPr>
      </w:pPr>
      <w:r w:rsidRPr="009A3D9C">
        <w:rPr>
          <w:rFonts w:ascii="Calibri" w:eastAsia="Times New Roman" w:hAnsi="Calibri" w:cs="Calibri"/>
          <w:kern w:val="0"/>
          <w14:ligatures w14:val="none"/>
        </w:rPr>
        <w:t xml:space="preserve">             (słownie złotych:......................................................................................................)</w:t>
      </w:r>
    </w:p>
    <w:p w14:paraId="46C6409B" w14:textId="77777777" w:rsidR="009A3D9C" w:rsidRPr="009A3D9C" w:rsidRDefault="009A3D9C" w:rsidP="009A3D9C">
      <w:pPr>
        <w:tabs>
          <w:tab w:val="left" w:pos="709"/>
        </w:tabs>
        <w:autoSpaceDE w:val="0"/>
        <w:autoSpaceDN w:val="0"/>
        <w:adjustRightInd w:val="0"/>
        <w:spacing w:after="0" w:line="240" w:lineRule="auto"/>
        <w:contextualSpacing/>
        <w:jc w:val="both"/>
        <w:rPr>
          <w:rFonts w:ascii="Calibri" w:eastAsia="Times New Roman" w:hAnsi="Calibri" w:cs="Calibri"/>
          <w:kern w:val="0"/>
          <w14:ligatures w14:val="none"/>
        </w:rPr>
      </w:pPr>
      <w:r w:rsidRPr="009A3D9C">
        <w:rPr>
          <w:rFonts w:ascii="Calibri" w:eastAsia="Times New Roman" w:hAnsi="Calibri" w:cs="Calibri"/>
          <w:kern w:val="0"/>
          <w14:ligatures w14:val="none"/>
        </w:rPr>
        <w:t xml:space="preserve">             + VAT tj. (..…..%)</w:t>
      </w:r>
    </w:p>
    <w:p w14:paraId="3EA96515" w14:textId="77777777" w:rsidR="009A3D9C" w:rsidRPr="009A3D9C" w:rsidRDefault="009A3D9C" w:rsidP="009A3D9C">
      <w:pPr>
        <w:autoSpaceDE w:val="0"/>
        <w:autoSpaceDN w:val="0"/>
        <w:adjustRightInd w:val="0"/>
        <w:spacing w:after="0" w:line="240" w:lineRule="auto"/>
        <w:ind w:left="709" w:right="139" w:hanging="142"/>
        <w:contextualSpacing/>
        <w:jc w:val="both"/>
        <w:rPr>
          <w:rFonts w:ascii="Calibri" w:eastAsia="Times New Roman" w:hAnsi="Calibri" w:cs="Calibri"/>
          <w:kern w:val="0"/>
          <w14:ligatures w14:val="none"/>
        </w:rPr>
      </w:pPr>
      <w:r w:rsidRPr="009A3D9C">
        <w:rPr>
          <w:rFonts w:ascii="Calibri" w:eastAsia="Times New Roman" w:hAnsi="Calibri" w:cs="Calibri"/>
          <w:b/>
          <w:bCs/>
          <w:kern w:val="0"/>
          <w14:ligatures w14:val="none"/>
        </w:rPr>
        <w:t xml:space="preserve">  Cena brutto</w:t>
      </w:r>
      <w:r w:rsidRPr="009A3D9C">
        <w:rPr>
          <w:rFonts w:ascii="Calibri" w:eastAsia="Times New Roman" w:hAnsi="Calibri" w:cs="Calibri"/>
          <w:kern w:val="0"/>
          <w14:ligatures w14:val="none"/>
        </w:rPr>
        <w:t xml:space="preserve"> wynosi ………………………........................................................................złotych                          (słownie złotych:........................................................................................................)</w:t>
      </w:r>
    </w:p>
    <w:p w14:paraId="0397AA41" w14:textId="77777777" w:rsidR="009A3D9C" w:rsidRPr="009A3D9C" w:rsidRDefault="009A3D9C" w:rsidP="009A3D9C">
      <w:pPr>
        <w:autoSpaceDE w:val="0"/>
        <w:autoSpaceDN w:val="0"/>
        <w:adjustRightInd w:val="0"/>
        <w:spacing w:after="0" w:line="240" w:lineRule="auto"/>
        <w:ind w:right="139"/>
        <w:contextualSpacing/>
        <w:rPr>
          <w:rFonts w:ascii="Calibri" w:eastAsia="Times New Roman" w:hAnsi="Calibri" w:cs="Calibri"/>
          <w:kern w:val="0"/>
          <w14:ligatures w14:val="none"/>
        </w:rPr>
      </w:pPr>
    </w:p>
    <w:p w14:paraId="6C6B27FF" w14:textId="77777777" w:rsidR="009A3D9C" w:rsidRPr="009A3D9C" w:rsidRDefault="009A3D9C" w:rsidP="009A3D9C">
      <w:pPr>
        <w:numPr>
          <w:ilvl w:val="0"/>
          <w:numId w:val="7"/>
        </w:numPr>
        <w:tabs>
          <w:tab w:val="num" w:pos="284"/>
        </w:tabs>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Warunkiem zapłaty przez Zamawiającego należnego wynagrodzenia za wykonanie przedmiotu umowy jest przedstawienie dowodów zapłaty wymagalnego wynagrodzenia podwykonawcom, biorącym udział w realizacji odebranych robót budowlanych.</w:t>
      </w:r>
    </w:p>
    <w:p w14:paraId="65EA5E2A" w14:textId="77777777" w:rsidR="009A3D9C" w:rsidRPr="009A3D9C" w:rsidRDefault="009A3D9C" w:rsidP="009A3D9C">
      <w:pPr>
        <w:numPr>
          <w:ilvl w:val="0"/>
          <w:numId w:val="7"/>
        </w:numPr>
        <w:tabs>
          <w:tab w:val="num" w:pos="284"/>
        </w:tabs>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W przypadku nieprzedstawienia przez Wykonawcę wszystkich dowodów zapłaty, o których mowa w ust. 2, wstrzymuje się wypłatę należnego wynagrodzenia za odebrane roboty budowlane.</w:t>
      </w:r>
    </w:p>
    <w:p w14:paraId="6B2B6D43" w14:textId="77777777" w:rsidR="009A3D9C" w:rsidRPr="009A3D9C" w:rsidRDefault="009A3D9C" w:rsidP="009A3D9C">
      <w:pPr>
        <w:numPr>
          <w:ilvl w:val="0"/>
          <w:numId w:val="7"/>
        </w:numPr>
        <w:tabs>
          <w:tab w:val="num" w:pos="284"/>
        </w:tabs>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 xml:space="preserve">Z Wynagrodzenia określonego w ust. 1 niniejszego paragrafu, zostaną potrącone kwoty, które Zamawiający zapłaci Podwykonawcom w przypadku niewypełnienia przez Wykonawcę obowiązku rozliczenia się z Podwykonawcami. </w:t>
      </w:r>
    </w:p>
    <w:p w14:paraId="7C0B94C7" w14:textId="77777777" w:rsidR="009A3D9C" w:rsidRPr="009A3D9C" w:rsidRDefault="009A3D9C" w:rsidP="009A3D9C">
      <w:pPr>
        <w:numPr>
          <w:ilvl w:val="0"/>
          <w:numId w:val="7"/>
        </w:numPr>
        <w:tabs>
          <w:tab w:val="num" w:pos="284"/>
        </w:tabs>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Wynagrodzenie określone w ust. 1 niniejszego paragrafu, pokrywa wszystkie koszty poniesione przez Wykonawcę w celu należytego wykonania przedmiotu Umowy zgodnie ze Specyfikacją Warunków Zamówienia Publicznego oraz ofertą Wykonawcy.</w:t>
      </w:r>
    </w:p>
    <w:p w14:paraId="635796CB" w14:textId="77777777" w:rsidR="009A3D9C" w:rsidRPr="009A3D9C" w:rsidRDefault="009A3D9C" w:rsidP="009A3D9C">
      <w:pPr>
        <w:numPr>
          <w:ilvl w:val="0"/>
          <w:numId w:val="7"/>
        </w:numPr>
        <w:tabs>
          <w:tab w:val="num" w:pos="284"/>
        </w:tabs>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Wynagrodzenie określone w ust. 1 niniejszego paragrafu, obejmuje ryzyko i odpowiedzialność Wykonawcy z tytułu oszacowania wszelkich kosztów związanych z realizacją przedmiotu Umowy, a także oddziaływania innych czynników mających lub mogących mieć wpływ na koszty. Żadne nieoszacowanie, pominięcie, brak rozpoznania i doprecyzowania rozwiązań projektowych nie może być podstawą do żądania zmiany wynagrodzenia określonego w niniejszym paragrafie.</w:t>
      </w:r>
    </w:p>
    <w:p w14:paraId="3240D75E" w14:textId="77777777" w:rsidR="009A3D9C" w:rsidRPr="009A3D9C" w:rsidRDefault="009A3D9C" w:rsidP="009A3D9C">
      <w:pPr>
        <w:numPr>
          <w:ilvl w:val="0"/>
          <w:numId w:val="7"/>
        </w:numPr>
        <w:tabs>
          <w:tab w:val="num" w:pos="284"/>
        </w:tabs>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 xml:space="preserve">W przypadku konieczności podjęcia w trakcie realizacji przedmiotu Umowy jakichkolwiek czynności dla prawidłowej i pełnej realizacji Umowy, Wykonawca wykona te czynności </w:t>
      </w:r>
      <w:r w:rsidRPr="009A3D9C">
        <w:rPr>
          <w:rFonts w:ascii="Calibri" w:eastAsia="Times New Roman" w:hAnsi="Calibri" w:cs="Calibri"/>
          <w:kern w:val="0"/>
          <w:lang w:eastAsia="pl-PL"/>
          <w14:ligatures w14:val="none"/>
        </w:rPr>
        <w:br/>
        <w:t>w ramach wynagrodzenia określonego w ust. 1 niniejszego paragrafu.</w:t>
      </w:r>
    </w:p>
    <w:p w14:paraId="7C930105" w14:textId="77777777" w:rsidR="009A3D9C" w:rsidRPr="009A3D9C" w:rsidRDefault="009A3D9C" w:rsidP="009A3D9C">
      <w:pPr>
        <w:spacing w:after="0" w:line="240" w:lineRule="auto"/>
        <w:jc w:val="both"/>
        <w:rPr>
          <w:rFonts w:ascii="Calibri" w:eastAsia="Times New Roman" w:hAnsi="Calibri" w:cs="Calibri"/>
          <w:kern w:val="0"/>
          <w:lang w:eastAsia="pl-PL"/>
          <w14:ligatures w14:val="none"/>
        </w:rPr>
      </w:pPr>
    </w:p>
    <w:p w14:paraId="2E9B0EC9" w14:textId="77777777" w:rsidR="009A3D9C" w:rsidRPr="009A3D9C" w:rsidRDefault="009A3D9C" w:rsidP="009A3D9C">
      <w:pPr>
        <w:spacing w:after="0" w:line="240" w:lineRule="auto"/>
        <w:jc w:val="center"/>
        <w:rPr>
          <w:rFonts w:ascii="Calibri" w:eastAsia="Times New Roman" w:hAnsi="Calibri" w:cs="Calibri"/>
          <w:b/>
          <w:bCs/>
          <w:kern w:val="0"/>
          <w:lang w:eastAsia="pl-PL"/>
          <w14:ligatures w14:val="none"/>
        </w:rPr>
      </w:pPr>
      <w:r w:rsidRPr="009A3D9C">
        <w:rPr>
          <w:rFonts w:ascii="Calibri" w:eastAsia="Times New Roman" w:hAnsi="Calibri" w:cs="Calibri"/>
          <w:b/>
          <w:bCs/>
          <w:kern w:val="0"/>
          <w:lang w:eastAsia="pl-PL"/>
          <w14:ligatures w14:val="none"/>
        </w:rPr>
        <w:t>§ 9. ROZLICZENIA</w:t>
      </w:r>
    </w:p>
    <w:p w14:paraId="0D92F323" w14:textId="1BB3F4CE" w:rsidR="009A3D9C" w:rsidRPr="009A3D9C" w:rsidRDefault="009A3D9C" w:rsidP="009A3D9C">
      <w:pPr>
        <w:numPr>
          <w:ilvl w:val="0"/>
          <w:numId w:val="8"/>
        </w:numPr>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Wykonawca wystawi fakturę zgodnie z umową i dokonanym odbiorem.</w:t>
      </w:r>
    </w:p>
    <w:p w14:paraId="59864F71" w14:textId="1BD60C68" w:rsidR="009A3D9C" w:rsidRPr="009A3D9C" w:rsidRDefault="009A3D9C" w:rsidP="009A3D9C">
      <w:pPr>
        <w:numPr>
          <w:ilvl w:val="0"/>
          <w:numId w:val="8"/>
        </w:numPr>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 xml:space="preserve">Płatność wynagrodzenia określonego w § 8 ust. 1 umowy nastąpi na podstawie faktury końcowej wystawionej przez Wykonawcę zgodnie z obowiązującymi przepisami prawa oraz postanowieniami umowy. Wykonawca dostarczy fakturę wystawioną w sposób opisany powyżej na adres Zamawiającego wskazany w umowie. </w:t>
      </w:r>
    </w:p>
    <w:p w14:paraId="10A29811" w14:textId="7DE21DDA" w:rsidR="009A3D9C" w:rsidRPr="009A3D9C" w:rsidRDefault="009A3D9C" w:rsidP="009A3D9C">
      <w:pPr>
        <w:numPr>
          <w:ilvl w:val="0"/>
          <w:numId w:val="8"/>
        </w:numPr>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 xml:space="preserve">Do faktury wystawionej przez Wykonawcę muszą być dołączone oryginalne oświadczenia upoważnionych przedstawicieli Podwykonawców realizujących roboty budowlane </w:t>
      </w:r>
      <w:r w:rsidRPr="009A3D9C">
        <w:rPr>
          <w:rFonts w:ascii="Calibri" w:eastAsia="Times New Roman" w:hAnsi="Calibri" w:cs="Calibri"/>
          <w:kern w:val="0"/>
          <w:lang w:eastAsia="pl-PL"/>
          <w14:ligatures w14:val="none"/>
        </w:rPr>
        <w:lastRenderedPageBreak/>
        <w:t xml:space="preserve">(zaakceptowanych przez Zamawiającego) wraz z potwierdzeniami dokonanych przelewów, że ich wymagalne należności od Wykonawcy, zostały uregulowane. Powyższe oświadczenie zawierać będzie min.: nr faktur/y, datę zapłaty, kwotę, informację o należytym wykonaniu zakresu robót. </w:t>
      </w:r>
    </w:p>
    <w:p w14:paraId="48B07AE0" w14:textId="293B137F" w:rsidR="009A3D9C" w:rsidRPr="009A3D9C" w:rsidRDefault="009A3D9C" w:rsidP="009A3D9C">
      <w:pPr>
        <w:numPr>
          <w:ilvl w:val="0"/>
          <w:numId w:val="25"/>
        </w:numPr>
        <w:autoSpaceDE w:val="0"/>
        <w:autoSpaceDN w:val="0"/>
        <w:adjustRightInd w:val="0"/>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 xml:space="preserve">W przypadku niedołączenia do faktury przez Wykonawcę oświadczeń, o których mowa </w:t>
      </w:r>
      <w:r w:rsidRPr="009A3D9C">
        <w:rPr>
          <w:rFonts w:ascii="Calibri" w:eastAsia="Times New Roman" w:hAnsi="Calibri" w:cs="Calibri"/>
          <w:kern w:val="0"/>
          <w:lang w:eastAsia="pl-PL"/>
          <w14:ligatures w14:val="none"/>
        </w:rPr>
        <w:br/>
        <w:t xml:space="preserve">w ust. 3 niniejszego paragrafu, Zamawiający może potrącić z wynagrodzenia brutto Wykonawcy odpowiednią kwotę nieuregulowanych przez niego płatności i przekazać na rzecz Podwykonawców na zasadach określonych w ustawie </w:t>
      </w:r>
      <w:proofErr w:type="spellStart"/>
      <w:r w:rsidRPr="009A3D9C">
        <w:rPr>
          <w:rFonts w:ascii="Calibri" w:eastAsia="Times New Roman" w:hAnsi="Calibri" w:cs="Calibri"/>
          <w:kern w:val="0"/>
          <w:lang w:eastAsia="pl-PL"/>
          <w14:ligatures w14:val="none"/>
        </w:rPr>
        <w:t>Pzp</w:t>
      </w:r>
      <w:proofErr w:type="spellEnd"/>
      <w:r w:rsidRPr="009A3D9C">
        <w:rPr>
          <w:rFonts w:ascii="Calibri" w:eastAsia="Times New Roman" w:hAnsi="Calibri" w:cs="Calibri"/>
          <w:kern w:val="0"/>
          <w:lang w:eastAsia="pl-PL"/>
          <w14:ligatures w14:val="none"/>
        </w:rPr>
        <w:t xml:space="preserve">. </w:t>
      </w:r>
    </w:p>
    <w:p w14:paraId="3566ADC8" w14:textId="56E43B0A" w:rsidR="009A3D9C" w:rsidRPr="009A3D9C" w:rsidRDefault="009A3D9C" w:rsidP="009A3D9C">
      <w:pPr>
        <w:numPr>
          <w:ilvl w:val="0"/>
          <w:numId w:val="8"/>
        </w:numPr>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Płatność wynagrodzenia dokonana będzie na konto wskazane na fakturze, w terminie 30 dni od otrzymania przez Zamawiającego faktury Wykonawcy wystawionej w sposób opisany w ust. 1 i 2 niniejszego paragrafu, przy czym za dzień zapłaty uznaje się datę obciążenia rachunku bankowego Zamawiającego. Jeżeli płatność przypada w sobotę lub dzień ustawowo wolny od pracy, za termin płatności uważa się pierwszy dzień roboczy następujący po takim dniu.</w:t>
      </w:r>
    </w:p>
    <w:p w14:paraId="3F25934B" w14:textId="503265C6" w:rsidR="009A3D9C" w:rsidRPr="009A3D9C" w:rsidRDefault="009A3D9C" w:rsidP="009A3D9C">
      <w:pPr>
        <w:numPr>
          <w:ilvl w:val="0"/>
          <w:numId w:val="8"/>
        </w:numPr>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 xml:space="preserve">W przypadku wystawienia przez Wykonawcę faktury niezgodnej z Umową lub obowiązującymi przepisami prawa, Zamawiający ma prawo do wstrzymania płatności do czasu wyjaśnienia oraz otrzymania faktury korygującej, bez obowiązku płacenia odsetek z tytułu niedotrzymania terminu zapłaty. Jednocześnie Wykonawca ponosi wobec Zamawiającego odpowiedzialność za wszelkie szkody oraz obciążenia nałożone na Zamawiającego przez organy podatkowe, wynikłe z nieprzestrzegania przez Wykonawcę prawa podatkowego w Polsce. </w:t>
      </w:r>
    </w:p>
    <w:p w14:paraId="1F908295" w14:textId="4F88A03B" w:rsidR="009A3D9C" w:rsidRPr="009A3D9C" w:rsidRDefault="009A3D9C" w:rsidP="009A3D9C">
      <w:pPr>
        <w:numPr>
          <w:ilvl w:val="0"/>
          <w:numId w:val="8"/>
        </w:numPr>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 xml:space="preserve">W przypadku zwłoki w płatności jakiejkolwiek kwoty należnej Wykonawca ma prawo dochodzić odsetek zgodnych z obowiązującymi przepisami. </w:t>
      </w:r>
    </w:p>
    <w:p w14:paraId="05EE5BE9" w14:textId="5B539436" w:rsidR="009A3D9C" w:rsidRPr="009A3D9C" w:rsidRDefault="009A3D9C" w:rsidP="009A3D9C">
      <w:pPr>
        <w:numPr>
          <w:ilvl w:val="0"/>
          <w:numId w:val="8"/>
        </w:numPr>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 xml:space="preserve">Wszelkie kwoty należne Zamawiającemu, w szczególności z tytułu kar umownych, mogą być potrącane z bieżących płatności realizowanych na rzecz Wykonawcy. </w:t>
      </w:r>
    </w:p>
    <w:p w14:paraId="24489B97" w14:textId="77777777" w:rsidR="009A3D9C" w:rsidRPr="009A3D9C" w:rsidRDefault="009A3D9C" w:rsidP="009A3D9C">
      <w:pPr>
        <w:numPr>
          <w:ilvl w:val="0"/>
          <w:numId w:val="8"/>
        </w:numPr>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Strony oświadczają, że są płatnikiem podatku od towarów i usług VAT.</w:t>
      </w:r>
    </w:p>
    <w:p w14:paraId="1085AE33" w14:textId="77777777" w:rsidR="009A3D9C" w:rsidRPr="009A3D9C" w:rsidRDefault="009A3D9C" w:rsidP="009A3D9C">
      <w:pPr>
        <w:spacing w:after="0" w:line="240" w:lineRule="auto"/>
        <w:jc w:val="both"/>
        <w:rPr>
          <w:rFonts w:ascii="Calibri" w:eastAsia="Times New Roman" w:hAnsi="Calibri" w:cs="Calibri"/>
          <w:kern w:val="0"/>
          <w:lang w:eastAsia="pl-PL"/>
          <w14:ligatures w14:val="none"/>
        </w:rPr>
      </w:pPr>
    </w:p>
    <w:p w14:paraId="737892CC" w14:textId="77777777" w:rsidR="009A3D9C" w:rsidRPr="009A3D9C" w:rsidRDefault="009A3D9C" w:rsidP="009A3D9C">
      <w:pPr>
        <w:spacing w:after="0" w:line="240" w:lineRule="auto"/>
        <w:jc w:val="center"/>
        <w:rPr>
          <w:rFonts w:ascii="Calibri" w:eastAsia="Times New Roman" w:hAnsi="Calibri" w:cs="Calibri"/>
          <w:b/>
          <w:bCs/>
          <w:kern w:val="0"/>
          <w:lang w:eastAsia="pl-PL"/>
          <w14:ligatures w14:val="none"/>
        </w:rPr>
      </w:pPr>
      <w:r w:rsidRPr="009A3D9C">
        <w:rPr>
          <w:rFonts w:ascii="Calibri" w:eastAsia="Times New Roman" w:hAnsi="Calibri" w:cs="Calibri"/>
          <w:b/>
          <w:bCs/>
          <w:kern w:val="0"/>
          <w:lang w:eastAsia="pl-PL"/>
          <w14:ligatures w14:val="none"/>
        </w:rPr>
        <w:t>§ 10. KARY UMOWNE</w:t>
      </w:r>
    </w:p>
    <w:p w14:paraId="73A485C1" w14:textId="64E41E56" w:rsidR="009A3D9C" w:rsidRPr="009A3D9C" w:rsidRDefault="009A3D9C" w:rsidP="009A3D9C">
      <w:pPr>
        <w:numPr>
          <w:ilvl w:val="0"/>
          <w:numId w:val="9"/>
        </w:numPr>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Wykonawca zapłaci Zamawiającemu kary umowne:</w:t>
      </w:r>
    </w:p>
    <w:p w14:paraId="09AC41D1" w14:textId="77777777" w:rsidR="009A3D9C" w:rsidRPr="009A3D9C" w:rsidRDefault="009A3D9C" w:rsidP="009A3D9C">
      <w:pPr>
        <w:numPr>
          <w:ilvl w:val="1"/>
          <w:numId w:val="5"/>
        </w:numPr>
        <w:tabs>
          <w:tab w:val="num" w:pos="567"/>
        </w:tabs>
        <w:spacing w:after="0" w:line="240" w:lineRule="auto"/>
        <w:ind w:left="567" w:hanging="283"/>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za zwłokę w wykonaniu przedmiotu umowy zgodnie z terminami wynikającymi z umowy w wysokości 0,1 % wynagrodzenia umownego brutto, za każdy dzień zwłoki, z wyjątkiem sytuacji opisanych w § 14 ust. 3 pkt. 1,</w:t>
      </w:r>
    </w:p>
    <w:p w14:paraId="3065966A" w14:textId="77777777" w:rsidR="009A3D9C" w:rsidRPr="009A3D9C" w:rsidRDefault="009A3D9C" w:rsidP="009A3D9C">
      <w:pPr>
        <w:numPr>
          <w:ilvl w:val="1"/>
          <w:numId w:val="5"/>
        </w:numPr>
        <w:tabs>
          <w:tab w:val="num" w:pos="567"/>
        </w:tabs>
        <w:spacing w:after="0" w:line="240" w:lineRule="auto"/>
        <w:ind w:left="567" w:hanging="283"/>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za zwłokę w usunięciu wad stwierdzonych przy odbiorze końcowym lub w okresie gwarancji i rękojmi w wysokości 0,1% wynagrodzenia umownego brutto za każdy dzień zwłoki liczony od dnia wyznaczonego na usunięcie wad,</w:t>
      </w:r>
    </w:p>
    <w:p w14:paraId="44482FC8" w14:textId="77777777" w:rsidR="009A3D9C" w:rsidRPr="009A3D9C" w:rsidRDefault="009A3D9C" w:rsidP="009A3D9C">
      <w:pPr>
        <w:numPr>
          <w:ilvl w:val="1"/>
          <w:numId w:val="5"/>
        </w:numPr>
        <w:tabs>
          <w:tab w:val="num" w:pos="567"/>
        </w:tabs>
        <w:spacing w:after="0" w:line="240" w:lineRule="auto"/>
        <w:ind w:left="567" w:hanging="283"/>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za odstąpienie od umowy przez którąkolwiek ze stron z przyczyn, za które odpowiada Wykonawca w wysokości 20 % wynagrodzenia umownego brutto,</w:t>
      </w:r>
    </w:p>
    <w:p w14:paraId="205DEC3E" w14:textId="77777777" w:rsidR="009A3D9C" w:rsidRPr="009A3D9C" w:rsidRDefault="009A3D9C" w:rsidP="009A3D9C">
      <w:pPr>
        <w:numPr>
          <w:ilvl w:val="1"/>
          <w:numId w:val="5"/>
        </w:numPr>
        <w:tabs>
          <w:tab w:val="num" w:pos="567"/>
        </w:tabs>
        <w:spacing w:after="0" w:line="240" w:lineRule="auto"/>
        <w:ind w:left="567" w:hanging="283"/>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 xml:space="preserve">w razie braku zapłaty lub nieterminowej zapłaty wynagrodzenia należnego podwykonawcom lub dalszym podwykonawcom – w wysokości 1% wartości wynagrodzenia brutto należnego podwykonawcy lub kolejnemu podwykonawcy, </w:t>
      </w:r>
    </w:p>
    <w:p w14:paraId="4E3CBF2B" w14:textId="77777777" w:rsidR="009A3D9C" w:rsidRPr="009A3D9C" w:rsidRDefault="009A3D9C" w:rsidP="009A3D9C">
      <w:pPr>
        <w:numPr>
          <w:ilvl w:val="1"/>
          <w:numId w:val="5"/>
        </w:numPr>
        <w:tabs>
          <w:tab w:val="num" w:pos="567"/>
        </w:tabs>
        <w:spacing w:after="0" w:line="240" w:lineRule="auto"/>
        <w:ind w:left="567" w:hanging="283"/>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w razie nieprzedłożenia do zaakceptowania projektu umowy o podwykonawstwo, której przedmiotem są roboty budowlane, lub projektu jej zmiany – w wysokości 1% wartości wynagrodzenia brutto należnego wykonawcy, o którym mowa w § 8 ust. 1 umowy,</w:t>
      </w:r>
    </w:p>
    <w:p w14:paraId="0B7EBAC0" w14:textId="77777777" w:rsidR="009A3D9C" w:rsidRPr="009A3D9C" w:rsidRDefault="009A3D9C" w:rsidP="009A3D9C">
      <w:pPr>
        <w:numPr>
          <w:ilvl w:val="1"/>
          <w:numId w:val="5"/>
        </w:numPr>
        <w:tabs>
          <w:tab w:val="num" w:pos="567"/>
        </w:tabs>
        <w:spacing w:after="0" w:line="240" w:lineRule="auto"/>
        <w:ind w:left="567" w:hanging="283"/>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w razie nieprzedłożenia poświadczonej za zgodność z oryginałem kopii umowy o podwykonawstwo lub jej zmiany – w wysokości 1% wartości wynagrodzenia brutto należnego wykonawcy, o którym mowa w § 8 ust. 1 umowy,</w:t>
      </w:r>
    </w:p>
    <w:p w14:paraId="17CF2155" w14:textId="77777777" w:rsidR="009A3D9C" w:rsidRPr="009A3D9C" w:rsidRDefault="009A3D9C" w:rsidP="009A3D9C">
      <w:pPr>
        <w:numPr>
          <w:ilvl w:val="1"/>
          <w:numId w:val="5"/>
        </w:numPr>
        <w:tabs>
          <w:tab w:val="num" w:pos="567"/>
        </w:tabs>
        <w:spacing w:after="0" w:line="240" w:lineRule="auto"/>
        <w:ind w:left="567" w:hanging="283"/>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w przypadku braku zmiany umowy o podwykonawstwo w zakresie terminu zapłaty w terminie wyznaczonym przez Zamawiającego zgodnie ustawą – Prawo zamówień publicznych – w wysokości 1% wartości wynagrodzenia brutto należnego wykonawcy, o którym mowa w § 8 ust. 1 umowy,</w:t>
      </w:r>
    </w:p>
    <w:p w14:paraId="003E7B98" w14:textId="77777777" w:rsidR="009A3D9C" w:rsidRPr="009A3D9C" w:rsidRDefault="009A3D9C" w:rsidP="009A3D9C">
      <w:pPr>
        <w:numPr>
          <w:ilvl w:val="1"/>
          <w:numId w:val="5"/>
        </w:numPr>
        <w:tabs>
          <w:tab w:val="num" w:pos="567"/>
        </w:tabs>
        <w:spacing w:after="0" w:line="240" w:lineRule="auto"/>
        <w:ind w:left="567" w:hanging="283"/>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 xml:space="preserve">w przypadku niezatrudnienia osób na podstawie umowy o pracę lub w przypadku niewywiązania się ze obowiązku przekazania zamawiającemu we wskazanym w SWZ terminie oświadczenia, z którego wynikało będzie, iż przy realizacji zamówienia zatrudnione są osoby na podstawie umowy o pracę zgodnie z art. 22 § 1 ustawy z dnia 26 czerwca 1974 r. – Kodeks pracy Wykonawca zapłaci Zamawiającemu kary umowne w wysokości 1000 zł brutto za każdy dzień zwłoki; </w:t>
      </w:r>
      <w:r w:rsidRPr="009A3D9C">
        <w:rPr>
          <w:rFonts w:ascii="Calibri" w:eastAsia="Times New Roman" w:hAnsi="Calibri" w:cs="Calibri"/>
          <w:kern w:val="0"/>
          <w:lang w:eastAsia="pl-PL"/>
          <w14:ligatures w14:val="none"/>
        </w:rPr>
        <w:lastRenderedPageBreak/>
        <w:t>niezależnie od prawa naliczenia kary umownej, Zamawiającemu przysługuje również prawo odstąpienia od umowy.</w:t>
      </w:r>
    </w:p>
    <w:p w14:paraId="78183528" w14:textId="48EA0C1A" w:rsidR="009A3D9C" w:rsidRPr="009A3D9C" w:rsidRDefault="009A3D9C" w:rsidP="009A3D9C">
      <w:pPr>
        <w:numPr>
          <w:ilvl w:val="0"/>
          <w:numId w:val="9"/>
        </w:numPr>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Łączna maksymalna wysokość kar umownych nie może przekroczyć 30 % wartości wynagrodzenia brutto należnego wykonawcy, o którym mowa w § 8 ust. 1 umowy.</w:t>
      </w:r>
    </w:p>
    <w:p w14:paraId="53BC2F8D" w14:textId="6C152674" w:rsidR="009A3D9C" w:rsidRPr="009A3D9C" w:rsidRDefault="009A3D9C" w:rsidP="009A3D9C">
      <w:pPr>
        <w:numPr>
          <w:ilvl w:val="0"/>
          <w:numId w:val="9"/>
        </w:numPr>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Strony mogą, ponad zastrzeżone w Umowie kary umowne, dochodzić odszkodowań na zasadach ogólnych do wysokości poniesionej szkody, w szczególności w przypadku utracenia pozyskanej przez gminę dotacji na realizację zadania z winy Wykonawcy.</w:t>
      </w:r>
    </w:p>
    <w:p w14:paraId="75790B5C" w14:textId="77777777" w:rsidR="009A3D9C" w:rsidRPr="009A3D9C" w:rsidRDefault="009A3D9C" w:rsidP="009A3D9C">
      <w:pPr>
        <w:spacing w:after="0" w:line="240" w:lineRule="auto"/>
        <w:jc w:val="both"/>
        <w:rPr>
          <w:rFonts w:ascii="Calibri" w:eastAsia="Times New Roman" w:hAnsi="Calibri" w:cs="Calibri"/>
          <w:kern w:val="0"/>
          <w:lang w:eastAsia="pl-PL"/>
          <w14:ligatures w14:val="none"/>
        </w:rPr>
      </w:pPr>
    </w:p>
    <w:p w14:paraId="3FB5D224" w14:textId="77777777" w:rsidR="009A3D9C" w:rsidRPr="009A3D9C" w:rsidRDefault="009A3D9C" w:rsidP="009A3D9C">
      <w:pPr>
        <w:spacing w:after="0" w:line="240" w:lineRule="auto"/>
        <w:jc w:val="center"/>
        <w:rPr>
          <w:rFonts w:ascii="Calibri" w:eastAsia="Times New Roman" w:hAnsi="Calibri" w:cs="Calibri"/>
          <w:b/>
          <w:bCs/>
          <w:kern w:val="0"/>
          <w:lang w:eastAsia="pl-PL"/>
          <w14:ligatures w14:val="none"/>
        </w:rPr>
      </w:pPr>
      <w:r w:rsidRPr="009A3D9C">
        <w:rPr>
          <w:rFonts w:ascii="Calibri" w:eastAsia="Times New Roman" w:hAnsi="Calibri" w:cs="Calibri"/>
          <w:b/>
          <w:bCs/>
          <w:kern w:val="0"/>
          <w:lang w:eastAsia="pl-PL"/>
          <w14:ligatures w14:val="none"/>
        </w:rPr>
        <w:t>§ 11. GWARANCJA JAKOŚCI I RĘKOJMIA ZA WADY</w:t>
      </w:r>
    </w:p>
    <w:p w14:paraId="3D4B8386" w14:textId="4BC2CCDB" w:rsidR="009A3D9C" w:rsidRPr="009A3D9C" w:rsidRDefault="009A3D9C" w:rsidP="009A3D9C">
      <w:pPr>
        <w:numPr>
          <w:ilvl w:val="0"/>
          <w:numId w:val="23"/>
        </w:numPr>
        <w:spacing w:after="0" w:line="240" w:lineRule="auto"/>
        <w:ind w:left="284" w:hanging="284"/>
        <w:jc w:val="both"/>
        <w:rPr>
          <w:rFonts w:ascii="Calibri" w:eastAsia="Times New Roman" w:hAnsi="Calibri" w:cs="Calibri"/>
          <w:b/>
          <w:bCs/>
          <w:kern w:val="0"/>
          <w:lang w:eastAsia="pl-PL"/>
          <w14:ligatures w14:val="none"/>
        </w:rPr>
      </w:pPr>
      <w:r w:rsidRPr="009A3D9C">
        <w:rPr>
          <w:rFonts w:ascii="Calibri" w:eastAsia="Times New Roman" w:hAnsi="Calibri" w:cs="Calibri"/>
          <w:kern w:val="0"/>
          <w:lang w:eastAsia="pl-PL"/>
          <w14:ligatures w14:val="none"/>
        </w:rPr>
        <w:t xml:space="preserve">Wykonawca na Przedmiot Umowy udziela gwarancji jakości i rękojmi za wady wykonanych robót budowlanych na okres …………………….*, którego bieg rozpoczyna się, w dniu następnym po odbiorze końcowym robót. * - </w:t>
      </w:r>
      <w:r w:rsidRPr="009A3D9C">
        <w:rPr>
          <w:rFonts w:ascii="Calibri" w:eastAsia="Times New Roman" w:hAnsi="Calibri" w:cs="Calibri"/>
          <w:b/>
          <w:bCs/>
          <w:kern w:val="0"/>
          <w:lang w:eastAsia="pl-PL"/>
          <w14:ligatures w14:val="none"/>
        </w:rPr>
        <w:t xml:space="preserve">zgodnie z zadeklarowaną gwarancją wskazaną w formularzu ofertowym przez Wykonawcę </w:t>
      </w:r>
    </w:p>
    <w:p w14:paraId="15017A5B" w14:textId="42B79BD3" w:rsidR="009A3D9C" w:rsidRPr="009A3D9C" w:rsidRDefault="009A3D9C" w:rsidP="009A3D9C">
      <w:pPr>
        <w:numPr>
          <w:ilvl w:val="0"/>
          <w:numId w:val="23"/>
        </w:numPr>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Bieg okresów gwarancji i rękojmi rozpoczyna się z dniem podpisania przez Zamawiającego protokołu odbioru końcowego bez zastrzeżeń przejęcia do eksploatacji przedmiotu Umowy.</w:t>
      </w:r>
    </w:p>
    <w:p w14:paraId="74BFC441" w14:textId="28AEFE72" w:rsidR="009A3D9C" w:rsidRPr="009A3D9C" w:rsidRDefault="009A3D9C" w:rsidP="009A3D9C">
      <w:pPr>
        <w:numPr>
          <w:ilvl w:val="0"/>
          <w:numId w:val="23"/>
        </w:numPr>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Wykonawca zobowiązuje się do nieodpłatnego usunięcia usterek (wad) przedmiotu umowy lub wad i awarii w zakresie robót budowlano-montażowych, które wystąpiły w okresie gwarancji oraz rękojmi, niezwłocznie- jednakże przystąpienie do ich usuwania musi nastąpić nie później, niż w terminie 14 dni od dnia zawiadomienia przez Zamawiającego.</w:t>
      </w:r>
    </w:p>
    <w:p w14:paraId="7BD8F196" w14:textId="0B4A9111" w:rsidR="009A3D9C" w:rsidRPr="009A3D9C" w:rsidRDefault="009A3D9C" w:rsidP="009A3D9C">
      <w:pPr>
        <w:numPr>
          <w:ilvl w:val="0"/>
          <w:numId w:val="23"/>
        </w:numPr>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Wykonawca w szczególności w ww. okresie zobowiązuje się nieodpłatnie usunąć niedostrzeżone podczas odbioru końcowego wady – niezgodności z przekazaną dokumentacją projektową pozwoleniem na budowę i SWZ.</w:t>
      </w:r>
    </w:p>
    <w:p w14:paraId="4CB910FC" w14:textId="4A862CA7" w:rsidR="009A3D9C" w:rsidRPr="009A3D9C" w:rsidRDefault="009A3D9C" w:rsidP="009A3D9C">
      <w:pPr>
        <w:numPr>
          <w:ilvl w:val="0"/>
          <w:numId w:val="23"/>
        </w:numPr>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 xml:space="preserve">W przypadku nieprzystąpienia przez Wykonawcę do usunięcia zgłoszonych wad, usterek i awarii, terminie, o którym mowa 3 i 4 Zamawiający ma prawo do usunięcia ww. wad na koszt </w:t>
      </w:r>
      <w:r w:rsidRPr="009A3D9C">
        <w:rPr>
          <w:rFonts w:ascii="Calibri" w:eastAsia="Times New Roman" w:hAnsi="Calibri" w:cs="Calibri"/>
          <w:kern w:val="0"/>
          <w:lang w:eastAsia="pl-PL"/>
          <w14:ligatures w14:val="none"/>
        </w:rPr>
        <w:br/>
        <w:t>i niebezpieczeństwo Wykonawcy - bez uprzedniego upoważnienia Sądu. Wykonawca zobowiązuje się do zapłaty Zamawiającemu uzasadnionych kosztów jakie poniósł na ich usunięcie, w terminie 7 dni od pisemnego wezwania Wykonawcy do zwrotu poniesionych kosztów.</w:t>
      </w:r>
    </w:p>
    <w:p w14:paraId="72CD795F" w14:textId="7E056CBD" w:rsidR="009A3D9C" w:rsidRPr="009A3D9C" w:rsidRDefault="009A3D9C" w:rsidP="009A3D9C">
      <w:pPr>
        <w:numPr>
          <w:ilvl w:val="0"/>
          <w:numId w:val="23"/>
        </w:numPr>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Ponadto w razie stwierdzenia w okresie gwarancji lub rękojmi istnienia wad nie nadających się do usunięcia, Zamawiający może:</w:t>
      </w:r>
    </w:p>
    <w:p w14:paraId="4FB62BF2" w14:textId="31298AAB" w:rsidR="009A3D9C" w:rsidRPr="009A3D9C" w:rsidRDefault="009A3D9C" w:rsidP="009A3D9C">
      <w:pPr>
        <w:numPr>
          <w:ilvl w:val="1"/>
          <w:numId w:val="10"/>
        </w:numPr>
        <w:spacing w:after="0" w:line="240" w:lineRule="auto"/>
        <w:ind w:left="567" w:hanging="283"/>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Jeżeli wady umożliwiają użytkowanie przedmiotu umowy zgodnie z przeznaczeniem, żądać obniżenia wynagrodzenia za ten przedmiot umowy odpowiednio do utraconej wartości użytkowej i technicznej</w:t>
      </w:r>
    </w:p>
    <w:p w14:paraId="1AC0B543" w14:textId="21B98D47" w:rsidR="009A3D9C" w:rsidRPr="009A3D9C" w:rsidRDefault="009A3D9C" w:rsidP="009A3D9C">
      <w:pPr>
        <w:numPr>
          <w:ilvl w:val="1"/>
          <w:numId w:val="10"/>
        </w:numPr>
        <w:spacing w:after="0" w:line="240" w:lineRule="auto"/>
        <w:ind w:left="567" w:hanging="283"/>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Jeżeli wady uniemożliwiają użytkowanie przedmioty umowy zgodnie z jego przeznaczeniem, żądać ponownego wykonania danego elementu po raz drugi.</w:t>
      </w:r>
    </w:p>
    <w:p w14:paraId="2800E058" w14:textId="46696881" w:rsidR="009A3D9C" w:rsidRDefault="009A3D9C" w:rsidP="000A1AF6">
      <w:pPr>
        <w:numPr>
          <w:ilvl w:val="0"/>
          <w:numId w:val="23"/>
        </w:numPr>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Strony zgodnie ustalają, że w wyniku wykonania zastępczego o którym mowa w ust. 5 Zamawiający nie traci praw wynikających z rękojmi i gwarancji w myśl ust. 1 Wykonawca zobowiązuje się wobec Zamawiającego do spełnienia wszelkich roszczeń wynikłych z tytułu nienależytego wykonania przedmiotu umowy na podstawie obowiązujących przepisów kodeksu cywilnego o rękojmi za wady fizyczne i gwarancji.</w:t>
      </w:r>
    </w:p>
    <w:p w14:paraId="6E2BD516" w14:textId="77777777" w:rsidR="000A1AF6" w:rsidRPr="009A3D9C" w:rsidRDefault="000A1AF6" w:rsidP="000A1AF6">
      <w:pPr>
        <w:spacing w:after="0" w:line="240" w:lineRule="auto"/>
        <w:ind w:left="284"/>
        <w:jc w:val="both"/>
        <w:rPr>
          <w:rFonts w:ascii="Calibri" w:eastAsia="Times New Roman" w:hAnsi="Calibri" w:cs="Calibri"/>
          <w:kern w:val="0"/>
          <w:lang w:eastAsia="pl-PL"/>
          <w14:ligatures w14:val="none"/>
        </w:rPr>
      </w:pPr>
    </w:p>
    <w:p w14:paraId="44AB5F2B" w14:textId="77777777" w:rsidR="009A3D9C" w:rsidRPr="009A3D9C" w:rsidRDefault="009A3D9C" w:rsidP="009A3D9C">
      <w:pPr>
        <w:spacing w:after="0" w:line="240" w:lineRule="auto"/>
        <w:jc w:val="center"/>
        <w:rPr>
          <w:rFonts w:ascii="Calibri" w:eastAsia="Times New Roman" w:hAnsi="Calibri" w:cs="Calibri"/>
          <w:b/>
          <w:bCs/>
          <w:kern w:val="0"/>
          <w:lang w:eastAsia="pl-PL"/>
          <w14:ligatures w14:val="none"/>
        </w:rPr>
      </w:pPr>
      <w:r w:rsidRPr="009A3D9C">
        <w:rPr>
          <w:rFonts w:ascii="Calibri" w:eastAsia="Times New Roman" w:hAnsi="Calibri" w:cs="Calibri"/>
          <w:b/>
          <w:bCs/>
          <w:kern w:val="0"/>
          <w:lang w:eastAsia="pl-PL"/>
          <w14:ligatures w14:val="none"/>
        </w:rPr>
        <w:t>§ 12. PRAWO ODSTĄPIENIA</w:t>
      </w:r>
    </w:p>
    <w:p w14:paraId="7D6ECE3B" w14:textId="22D38A43" w:rsidR="009A3D9C" w:rsidRPr="009A3D9C" w:rsidRDefault="009A3D9C" w:rsidP="009A3D9C">
      <w:pPr>
        <w:numPr>
          <w:ilvl w:val="0"/>
          <w:numId w:val="11"/>
        </w:numPr>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Poza ustawowymi przesłankami odstąpienia strony ustalają, że odstąpienie od niniejszej umowy może nastąpić w następującym przypadku: wydania nakazu zajęcia majątku Wykonawcy lub zrzeczenia się przez Wykonawcę majątku na rzecz wierzycieli,</w:t>
      </w:r>
    </w:p>
    <w:p w14:paraId="1EEAB6EE" w14:textId="4E703B59" w:rsidR="009A3D9C" w:rsidRPr="009A3D9C" w:rsidRDefault="009A3D9C" w:rsidP="009A3D9C">
      <w:pPr>
        <w:numPr>
          <w:ilvl w:val="0"/>
          <w:numId w:val="11"/>
        </w:numPr>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Zamawiający może również odstąpić od umowy w przypadku:</w:t>
      </w:r>
    </w:p>
    <w:p w14:paraId="2D7887ED" w14:textId="42A19176" w:rsidR="009A3D9C" w:rsidRPr="009A3D9C" w:rsidRDefault="009A3D9C" w:rsidP="009A3D9C">
      <w:pPr>
        <w:numPr>
          <w:ilvl w:val="1"/>
          <w:numId w:val="1"/>
        </w:numPr>
        <w:spacing w:after="0" w:line="240" w:lineRule="auto"/>
        <w:ind w:left="567" w:hanging="283"/>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nieuzasadnionego i nieuzgodnionego z Zamawiającym zaprzestania realizowania przez Wykonawcę przedmiotu Umowy, a przerwa ta trwa dłużej niż 14 dni i pomimo pisemnego wezwania skierowanego przez Zamawiającego do Wykonawcy o wznowienie robót, Wykonawca w ciągu 7 dni nadal nie podejmie prac związanych z realizacją zamówienia,</w:t>
      </w:r>
    </w:p>
    <w:p w14:paraId="0403632C" w14:textId="4B562453" w:rsidR="009A3D9C" w:rsidRPr="009A3D9C" w:rsidRDefault="009A3D9C" w:rsidP="009A3D9C">
      <w:pPr>
        <w:numPr>
          <w:ilvl w:val="1"/>
          <w:numId w:val="1"/>
        </w:numPr>
        <w:spacing w:after="0" w:line="240" w:lineRule="auto"/>
        <w:ind w:left="567" w:hanging="283"/>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 xml:space="preserve">gdy bieżące kontrole postępu robót wykażą, że Wykonawca nie posiada dostatecznego potencjału technicznego jak również ludzkiego gwarantującego wykonanie przedmiotu Umowy </w:t>
      </w:r>
      <w:r w:rsidRPr="009A3D9C">
        <w:rPr>
          <w:rFonts w:ascii="Calibri" w:eastAsia="Times New Roman" w:hAnsi="Calibri" w:cs="Calibri"/>
          <w:kern w:val="0"/>
          <w:lang w:eastAsia="pl-PL"/>
          <w14:ligatures w14:val="none"/>
        </w:rPr>
        <w:lastRenderedPageBreak/>
        <w:t>w terminie umownym i gdy opóźnienie robót osiągnie 30 dni w stosunku do terminu wykonania robót,</w:t>
      </w:r>
    </w:p>
    <w:p w14:paraId="11003AD2" w14:textId="4D66625A" w:rsidR="009A3D9C" w:rsidRPr="009A3D9C" w:rsidRDefault="009A3D9C" w:rsidP="009A3D9C">
      <w:pPr>
        <w:numPr>
          <w:ilvl w:val="1"/>
          <w:numId w:val="1"/>
        </w:numPr>
        <w:spacing w:after="0" w:line="240" w:lineRule="auto"/>
        <w:ind w:left="567" w:hanging="283"/>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gdy Wykonawca nie jest w stanie zapewnić właściwych warunków bezpieczeństwa przy wykonywaniu przedmiotu Umowy dla swoich pracowników jak również osób trzecich lub gdy roboty prowadzone są niezgodnie z wiedzą i sztuką budowlaną lub gdy Wykonawca nie realizuje zaleceń, poleceń wydanych przez Inspektora nadzoru.</w:t>
      </w:r>
    </w:p>
    <w:p w14:paraId="50DD47BB" w14:textId="58AECCDC" w:rsidR="009A3D9C" w:rsidRPr="009A3D9C" w:rsidRDefault="009A3D9C" w:rsidP="009A3D9C">
      <w:pPr>
        <w:numPr>
          <w:ilvl w:val="0"/>
          <w:numId w:val="11"/>
        </w:numPr>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 W przypadku tym Wykonawca może żądać wyłącznie wynagrodzenia należnego z tytułu wykonanych robót do czasu odstąpienia od umowy, bez możliwości dochodzenia kar umownych z tego tytułu.</w:t>
      </w:r>
    </w:p>
    <w:p w14:paraId="5415A8AC" w14:textId="08990CB0" w:rsidR="009A3D9C" w:rsidRPr="009A3D9C" w:rsidRDefault="009A3D9C" w:rsidP="000A1AF6">
      <w:pPr>
        <w:numPr>
          <w:ilvl w:val="0"/>
          <w:numId w:val="11"/>
        </w:numPr>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Odstąpienie od umowy wymaga formy pisemnej pod rygorem nieważności.</w:t>
      </w:r>
    </w:p>
    <w:p w14:paraId="5DF4C339" w14:textId="78ED32BE" w:rsidR="009A3D9C" w:rsidRPr="009A3D9C" w:rsidRDefault="009A3D9C" w:rsidP="009A3D9C">
      <w:pPr>
        <w:numPr>
          <w:ilvl w:val="0"/>
          <w:numId w:val="11"/>
        </w:numPr>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Umowne prawo odstąpienia może być zrealizowane przez cały okres obowiązywania niniejszej umowy.</w:t>
      </w:r>
    </w:p>
    <w:p w14:paraId="11F23B66" w14:textId="77777777" w:rsidR="009A3D9C" w:rsidRPr="009A3D9C" w:rsidRDefault="009A3D9C" w:rsidP="009A3D9C">
      <w:pPr>
        <w:spacing w:after="0" w:line="240" w:lineRule="auto"/>
        <w:jc w:val="both"/>
        <w:rPr>
          <w:rFonts w:ascii="Calibri" w:eastAsia="Times New Roman" w:hAnsi="Calibri" w:cs="Calibri"/>
          <w:kern w:val="0"/>
          <w:lang w:eastAsia="pl-PL"/>
          <w14:ligatures w14:val="none"/>
        </w:rPr>
      </w:pPr>
    </w:p>
    <w:p w14:paraId="14DD7BCB" w14:textId="77777777" w:rsidR="009A3D9C" w:rsidRPr="009A3D9C" w:rsidRDefault="009A3D9C" w:rsidP="009A3D9C">
      <w:pPr>
        <w:spacing w:after="0" w:line="240" w:lineRule="auto"/>
        <w:jc w:val="center"/>
        <w:rPr>
          <w:rFonts w:ascii="Calibri" w:eastAsia="Times New Roman" w:hAnsi="Calibri" w:cs="Calibri"/>
          <w:b/>
          <w:bCs/>
          <w:kern w:val="0"/>
          <w:lang w:eastAsia="pl-PL"/>
          <w14:ligatures w14:val="none"/>
        </w:rPr>
      </w:pPr>
      <w:r w:rsidRPr="009A3D9C">
        <w:rPr>
          <w:rFonts w:ascii="Calibri" w:eastAsia="Times New Roman" w:hAnsi="Calibri" w:cs="Calibri"/>
          <w:b/>
          <w:bCs/>
          <w:kern w:val="0"/>
          <w:lang w:eastAsia="pl-PL"/>
          <w14:ligatures w14:val="none"/>
        </w:rPr>
        <w:t>§ 13. OSOBY ODPOWIEDZIALNE</w:t>
      </w:r>
    </w:p>
    <w:p w14:paraId="0FE2D605" w14:textId="7F59B8C7" w:rsidR="009A3D9C" w:rsidRPr="009A3D9C" w:rsidRDefault="009A3D9C" w:rsidP="009A3D9C">
      <w:pPr>
        <w:numPr>
          <w:ilvl w:val="0"/>
          <w:numId w:val="12"/>
        </w:numPr>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Zamawiający wskaże w formie pisemnej Inspektora nadzoru oraz przedstawiciela Zamawiającego</w:t>
      </w:r>
    </w:p>
    <w:p w14:paraId="0C3924EF" w14:textId="39F04D71" w:rsidR="009A3D9C" w:rsidRPr="009A3D9C" w:rsidRDefault="009A3D9C" w:rsidP="000A1AF6">
      <w:pPr>
        <w:numPr>
          <w:ilvl w:val="0"/>
          <w:numId w:val="12"/>
        </w:numPr>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Wykonawca wskaże w formie pisemnej:</w:t>
      </w:r>
    </w:p>
    <w:p w14:paraId="074A9143" w14:textId="77777777" w:rsidR="009A3D9C" w:rsidRPr="009A3D9C" w:rsidRDefault="009A3D9C" w:rsidP="009A3D9C">
      <w:pPr>
        <w:spacing w:after="0" w:line="240" w:lineRule="auto"/>
        <w:ind w:left="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a) Przedstawiciela Wykonawcy,</w:t>
      </w:r>
    </w:p>
    <w:p w14:paraId="52B35FCD" w14:textId="77777777" w:rsidR="009A3D9C" w:rsidRPr="009A3D9C" w:rsidRDefault="009A3D9C" w:rsidP="009A3D9C">
      <w:pPr>
        <w:spacing w:after="0" w:line="240" w:lineRule="auto"/>
        <w:ind w:left="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b) Kierownika Budowy.</w:t>
      </w:r>
    </w:p>
    <w:p w14:paraId="466F189C" w14:textId="666DA94E" w:rsidR="009A3D9C" w:rsidRPr="009A3D9C" w:rsidRDefault="009A3D9C" w:rsidP="000A1AF6">
      <w:pPr>
        <w:numPr>
          <w:ilvl w:val="0"/>
          <w:numId w:val="12"/>
        </w:numPr>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 xml:space="preserve">Do obowiązków Przedstawiciela Wykonawcy należy między innymi: </w:t>
      </w:r>
    </w:p>
    <w:p w14:paraId="2F0FEA0C" w14:textId="77777777" w:rsidR="009A3D9C" w:rsidRPr="009A3D9C" w:rsidRDefault="009A3D9C" w:rsidP="009A3D9C">
      <w:pPr>
        <w:spacing w:after="0" w:line="240" w:lineRule="auto"/>
        <w:ind w:left="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a) reprezentowanie Wykonawcy względem Zamawiającego we wszystkich sprawach</w:t>
      </w:r>
    </w:p>
    <w:p w14:paraId="10928BE1" w14:textId="77777777" w:rsidR="009A3D9C" w:rsidRPr="009A3D9C" w:rsidRDefault="009A3D9C" w:rsidP="009A3D9C">
      <w:pPr>
        <w:spacing w:after="0" w:line="240" w:lineRule="auto"/>
        <w:ind w:left="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wynikających z zapisów niniejszej Umowy;</w:t>
      </w:r>
    </w:p>
    <w:p w14:paraId="610CEF15" w14:textId="77777777" w:rsidR="009A3D9C" w:rsidRPr="009A3D9C" w:rsidRDefault="009A3D9C" w:rsidP="009A3D9C">
      <w:pPr>
        <w:spacing w:after="0" w:line="240" w:lineRule="auto"/>
        <w:ind w:left="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b) reprezentowanie Wykonawcy na budowie;</w:t>
      </w:r>
    </w:p>
    <w:p w14:paraId="483CE93F" w14:textId="77777777" w:rsidR="009A3D9C" w:rsidRPr="009A3D9C" w:rsidRDefault="009A3D9C" w:rsidP="009A3D9C">
      <w:pPr>
        <w:spacing w:after="0" w:line="240" w:lineRule="auto"/>
        <w:ind w:left="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c) koordynowanie poszczególnych etapów robót;</w:t>
      </w:r>
    </w:p>
    <w:p w14:paraId="63CCEFF3" w14:textId="77777777" w:rsidR="009A3D9C" w:rsidRPr="009A3D9C" w:rsidRDefault="009A3D9C" w:rsidP="009A3D9C">
      <w:pPr>
        <w:spacing w:after="0" w:line="240" w:lineRule="auto"/>
        <w:ind w:left="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d) koordynowanie robót z podwykonawcami;</w:t>
      </w:r>
    </w:p>
    <w:p w14:paraId="481E23DB" w14:textId="77777777" w:rsidR="009A3D9C" w:rsidRPr="009A3D9C" w:rsidRDefault="009A3D9C" w:rsidP="009A3D9C">
      <w:pPr>
        <w:tabs>
          <w:tab w:val="left" w:pos="567"/>
        </w:tabs>
        <w:spacing w:after="0" w:line="240" w:lineRule="auto"/>
        <w:ind w:left="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e) odpowiedzialność za wykonanie prawidłowej dokumentacji odbiorowej i powykonawczej.</w:t>
      </w:r>
    </w:p>
    <w:p w14:paraId="47525596" w14:textId="123E2D2B" w:rsidR="009A3D9C" w:rsidRDefault="009A3D9C" w:rsidP="009A3D9C">
      <w:pPr>
        <w:numPr>
          <w:ilvl w:val="0"/>
          <w:numId w:val="12"/>
        </w:numPr>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W przypadku zmiany osób pełniących funkcje, o których mowa w ust. 1 i 2 niniejszego paragrafu, każda ze stron obowiązana jest do niezwłocznego złożenia drugiej Stronie pisemnego powiadomienia o tym fakcie.</w:t>
      </w:r>
    </w:p>
    <w:p w14:paraId="149901C0" w14:textId="77777777" w:rsidR="000A1AF6" w:rsidRPr="009A3D9C" w:rsidRDefault="000A1AF6" w:rsidP="000A1AF6">
      <w:pPr>
        <w:spacing w:after="0" w:line="240" w:lineRule="auto"/>
        <w:ind w:left="284"/>
        <w:jc w:val="both"/>
        <w:rPr>
          <w:rFonts w:ascii="Calibri" w:eastAsia="Times New Roman" w:hAnsi="Calibri" w:cs="Calibri"/>
          <w:kern w:val="0"/>
          <w:lang w:eastAsia="pl-PL"/>
          <w14:ligatures w14:val="none"/>
        </w:rPr>
      </w:pPr>
    </w:p>
    <w:p w14:paraId="3CAA2AD7" w14:textId="77777777" w:rsidR="009A3D9C" w:rsidRPr="009A3D9C" w:rsidRDefault="009A3D9C" w:rsidP="009A3D9C">
      <w:pPr>
        <w:spacing w:after="0" w:line="240" w:lineRule="auto"/>
        <w:jc w:val="center"/>
        <w:rPr>
          <w:rFonts w:ascii="Calibri" w:eastAsia="Times New Roman" w:hAnsi="Calibri" w:cs="Calibri"/>
          <w:b/>
          <w:bCs/>
          <w:kern w:val="0"/>
          <w:lang w:eastAsia="pl-PL"/>
          <w14:ligatures w14:val="none"/>
        </w:rPr>
      </w:pPr>
      <w:r w:rsidRPr="009A3D9C">
        <w:rPr>
          <w:rFonts w:ascii="Calibri" w:eastAsia="Times New Roman" w:hAnsi="Calibri" w:cs="Calibri"/>
          <w:b/>
          <w:bCs/>
          <w:kern w:val="0"/>
          <w:lang w:eastAsia="pl-PL"/>
          <w14:ligatures w14:val="none"/>
        </w:rPr>
        <w:t>§ 14. ZMIANA UMOWY</w:t>
      </w:r>
    </w:p>
    <w:p w14:paraId="673A61A8" w14:textId="77777777" w:rsidR="009A3D9C" w:rsidRPr="009A3D9C" w:rsidRDefault="009A3D9C" w:rsidP="009A3D9C">
      <w:pPr>
        <w:numPr>
          <w:ilvl w:val="3"/>
          <w:numId w:val="13"/>
        </w:numPr>
        <w:tabs>
          <w:tab w:val="num" w:pos="284"/>
        </w:tabs>
        <w:spacing w:after="0" w:line="240" w:lineRule="auto"/>
        <w:ind w:left="360"/>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Zmiany Umowy muszą być dokonane na piśmie pod rygorem nieważności.</w:t>
      </w:r>
    </w:p>
    <w:p w14:paraId="45C144EB" w14:textId="4175F488" w:rsidR="009A3D9C" w:rsidRPr="009A3D9C" w:rsidRDefault="009A3D9C" w:rsidP="000A1AF6">
      <w:pPr>
        <w:numPr>
          <w:ilvl w:val="3"/>
          <w:numId w:val="13"/>
        </w:numPr>
        <w:tabs>
          <w:tab w:val="num" w:pos="284"/>
        </w:tabs>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Przewiduje się możliwość dokonania zmian w umowie na warunkach określonych w niniejszym</w:t>
      </w:r>
      <w:r w:rsidR="000A1AF6">
        <w:rPr>
          <w:rFonts w:ascii="Calibri" w:eastAsia="Times New Roman" w:hAnsi="Calibri" w:cs="Calibri"/>
          <w:kern w:val="0"/>
          <w:lang w:eastAsia="pl-PL"/>
          <w14:ligatures w14:val="none"/>
        </w:rPr>
        <w:t xml:space="preserve"> </w:t>
      </w:r>
      <w:r w:rsidRPr="009A3D9C">
        <w:rPr>
          <w:rFonts w:ascii="Calibri" w:eastAsia="Times New Roman" w:hAnsi="Calibri" w:cs="Calibri"/>
          <w:kern w:val="0"/>
          <w:lang w:eastAsia="pl-PL"/>
          <w14:ligatures w14:val="none"/>
        </w:rPr>
        <w:t>paragrafie. Wystąpienie którejkolwiek z okoliczności wskazanych w niniejszym paragrafie nie stanowi zobowiązania Stron do wprowadzenia zmiany.</w:t>
      </w:r>
    </w:p>
    <w:p w14:paraId="227DD1E0" w14:textId="77777777" w:rsidR="009A3D9C" w:rsidRPr="009A3D9C" w:rsidRDefault="009A3D9C" w:rsidP="009A3D9C">
      <w:pPr>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 xml:space="preserve">3.  Zmiana postanowień zawartej Umowy po jej zawarciu w stosunku do treści oferty złożonej przez Wykonawcę jest dopuszczalna przy zachowaniu następujących warunków: </w:t>
      </w:r>
    </w:p>
    <w:p w14:paraId="4FE9446F" w14:textId="77777777" w:rsidR="009A3D9C" w:rsidRPr="009A3D9C" w:rsidRDefault="009A3D9C" w:rsidP="009A3D9C">
      <w:pPr>
        <w:spacing w:after="0" w:line="240" w:lineRule="auto"/>
        <w:ind w:left="426"/>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1) Zmiana terminu realizacji przedmiotu zamówienia, w przypadku:</w:t>
      </w:r>
    </w:p>
    <w:p w14:paraId="42F329CB" w14:textId="379D7F2C" w:rsidR="009A3D9C" w:rsidRPr="009A3D9C" w:rsidRDefault="009A3D9C" w:rsidP="009A3D9C">
      <w:pPr>
        <w:numPr>
          <w:ilvl w:val="0"/>
          <w:numId w:val="14"/>
        </w:numPr>
        <w:spacing w:after="0" w:line="240" w:lineRule="auto"/>
        <w:ind w:left="993" w:hanging="273"/>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działania siły wyższej, uniemożliwiającej wykonanie robót w określonym pierwotnie</w:t>
      </w:r>
      <w:r w:rsidRPr="009A3D9C">
        <w:rPr>
          <w:rFonts w:ascii="Calibri" w:eastAsia="Times New Roman" w:hAnsi="Calibri" w:cs="Calibri"/>
          <w:kern w:val="0"/>
          <w:lang w:eastAsia="pl-PL"/>
          <w14:ligatures w14:val="none"/>
        </w:rPr>
        <w:br/>
        <w:t>terminie,</w:t>
      </w:r>
    </w:p>
    <w:p w14:paraId="059737ED" w14:textId="30248191" w:rsidR="009A3D9C" w:rsidRPr="009A3D9C" w:rsidRDefault="009A3D9C" w:rsidP="009A3D9C">
      <w:pPr>
        <w:numPr>
          <w:ilvl w:val="0"/>
          <w:numId w:val="14"/>
        </w:numPr>
        <w:spacing w:after="0" w:line="240" w:lineRule="auto"/>
        <w:ind w:left="993" w:hanging="273"/>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 xml:space="preserve">zaistnienia niesprzyjających warunków atmosferycznych, uniemożliwiających wykonywanie prac budowlanych lub spełnienie wymogów technologicznych, udokumentowanych przez wykonawcę i potwierdzonych przez nadzór inwestorski, </w:t>
      </w:r>
    </w:p>
    <w:p w14:paraId="15493726" w14:textId="1829DFA5" w:rsidR="009A3D9C" w:rsidRPr="009A3D9C" w:rsidRDefault="009A3D9C" w:rsidP="009A3D9C">
      <w:pPr>
        <w:numPr>
          <w:ilvl w:val="0"/>
          <w:numId w:val="14"/>
        </w:numPr>
        <w:spacing w:after="0" w:line="240" w:lineRule="auto"/>
        <w:ind w:left="993" w:hanging="273"/>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konieczności uzyskania decyzji lub uzgodnień, mogących spowodować wstrzymanie</w:t>
      </w:r>
      <w:r w:rsidRPr="009A3D9C">
        <w:rPr>
          <w:rFonts w:ascii="Calibri" w:eastAsia="Times New Roman" w:hAnsi="Calibri" w:cs="Calibri"/>
          <w:kern w:val="0"/>
          <w:lang w:eastAsia="pl-PL"/>
          <w14:ligatures w14:val="none"/>
        </w:rPr>
        <w:br/>
        <w:t>robót,</w:t>
      </w:r>
    </w:p>
    <w:p w14:paraId="34D55B30" w14:textId="4A7A7E21" w:rsidR="009A3D9C" w:rsidRPr="009A3D9C" w:rsidRDefault="009A3D9C" w:rsidP="009A3D9C">
      <w:pPr>
        <w:numPr>
          <w:ilvl w:val="0"/>
          <w:numId w:val="14"/>
        </w:numPr>
        <w:spacing w:after="0" w:line="240" w:lineRule="auto"/>
        <w:ind w:left="993" w:hanging="273"/>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prac lub badań archeologicznych, wykopalisk, powodujących konieczność wstrzymania robót objętych niniejszą umową,</w:t>
      </w:r>
    </w:p>
    <w:p w14:paraId="7818049F" w14:textId="67B6B328" w:rsidR="009A3D9C" w:rsidRPr="009A3D9C" w:rsidRDefault="009A3D9C" w:rsidP="009A3D9C">
      <w:pPr>
        <w:numPr>
          <w:ilvl w:val="0"/>
          <w:numId w:val="14"/>
        </w:numPr>
        <w:spacing w:after="0" w:line="240" w:lineRule="auto"/>
        <w:ind w:left="993" w:hanging="273"/>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wstrzymania realizacji robót przez uprawniony organ z powodu znalezienia niewybuchów</w:t>
      </w:r>
      <w:r w:rsidR="000A1AF6">
        <w:rPr>
          <w:rFonts w:ascii="Calibri" w:eastAsia="Times New Roman" w:hAnsi="Calibri" w:cs="Calibri"/>
          <w:kern w:val="0"/>
          <w:lang w:eastAsia="pl-PL"/>
          <w14:ligatures w14:val="none"/>
        </w:rPr>
        <w:br/>
      </w:r>
      <w:r w:rsidRPr="009A3D9C">
        <w:rPr>
          <w:rFonts w:ascii="Calibri" w:eastAsia="Times New Roman" w:hAnsi="Calibri" w:cs="Calibri"/>
          <w:kern w:val="0"/>
          <w:lang w:eastAsia="pl-PL"/>
          <w14:ligatures w14:val="none"/>
        </w:rPr>
        <w:t>i niewypałów,</w:t>
      </w:r>
    </w:p>
    <w:p w14:paraId="4C762CD7" w14:textId="265CA667" w:rsidR="009A3D9C" w:rsidRPr="009A3D9C" w:rsidRDefault="009A3D9C" w:rsidP="009A3D9C">
      <w:pPr>
        <w:numPr>
          <w:ilvl w:val="0"/>
          <w:numId w:val="14"/>
        </w:numPr>
        <w:spacing w:after="0" w:line="240" w:lineRule="auto"/>
        <w:ind w:left="993" w:hanging="273"/>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 xml:space="preserve">wystąpienia okoliczności, których strony Umowy nie były w stanie przewidzieć pomimo zachowania należytej staranności. W przedstawionych przypadkach wystąpienia opóźnień </w:t>
      </w:r>
      <w:r w:rsidRPr="009A3D9C">
        <w:rPr>
          <w:rFonts w:ascii="Calibri" w:eastAsia="Times New Roman" w:hAnsi="Calibri" w:cs="Calibri"/>
          <w:kern w:val="0"/>
          <w:lang w:eastAsia="pl-PL"/>
          <w14:ligatures w14:val="none"/>
        </w:rPr>
        <w:lastRenderedPageBreak/>
        <w:t xml:space="preserve">strony ustalą nowe terminy realizacji z tym, że maksymalny okres przesunięcia terminu zakończenia robót równy będzie okresowi przerwy lub postoju w ich prowadzeniu, </w:t>
      </w:r>
    </w:p>
    <w:p w14:paraId="6CA30F4A" w14:textId="5A72DD57" w:rsidR="009A3D9C" w:rsidRPr="009A3D9C" w:rsidRDefault="009A3D9C" w:rsidP="000A1AF6">
      <w:pPr>
        <w:numPr>
          <w:ilvl w:val="0"/>
          <w:numId w:val="14"/>
        </w:numPr>
        <w:spacing w:after="0" w:line="240" w:lineRule="auto"/>
        <w:ind w:left="993" w:hanging="273"/>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w przypadku zmiany przedmiotu zamówienia na zasadach określonych w pkt. 2.</w:t>
      </w:r>
    </w:p>
    <w:p w14:paraId="468E8C42" w14:textId="77777777" w:rsidR="009A3D9C" w:rsidRPr="009A3D9C" w:rsidRDefault="009A3D9C" w:rsidP="009A3D9C">
      <w:pPr>
        <w:spacing w:after="0" w:line="240" w:lineRule="auto"/>
        <w:ind w:left="426"/>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2) W zakresie dotyczącym przedmiotu zamówienia, tj. gdy:</w:t>
      </w:r>
    </w:p>
    <w:p w14:paraId="65A79BE9" w14:textId="62576DB5" w:rsidR="009A3D9C" w:rsidRPr="009A3D9C" w:rsidRDefault="009A3D9C" w:rsidP="009A3D9C">
      <w:pPr>
        <w:numPr>
          <w:ilvl w:val="0"/>
          <w:numId w:val="15"/>
        </w:numPr>
        <w:spacing w:after="0" w:line="240" w:lineRule="auto"/>
        <w:ind w:left="993" w:hanging="285"/>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zmiany zakresu i sposobu wykonania zamówienia wynikających z konieczności zmiany dokumentacji technicznej, skorygowanej przez projektanta i zaakceptowanej przez Zamawiającego,</w:t>
      </w:r>
    </w:p>
    <w:p w14:paraId="6A1534F9" w14:textId="028C80B0" w:rsidR="009A3D9C" w:rsidRPr="009A3D9C" w:rsidRDefault="009A3D9C" w:rsidP="009A3D9C">
      <w:pPr>
        <w:numPr>
          <w:ilvl w:val="0"/>
          <w:numId w:val="15"/>
        </w:numPr>
        <w:spacing w:after="0" w:line="240" w:lineRule="auto"/>
        <w:ind w:left="993" w:hanging="285"/>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dokonane będą na podstawie art. 20 ust. 1 pkt 4 lit. b ustawy Prawo budowlane i dotyczą uzgodnionej możliwości wprowadzenia robót zamiennych w stosunku do przewidzianych w projekcie, zgłoszonych przez kierownika budowy lub inspektora nadzoru inwestorskiego,</w:t>
      </w:r>
    </w:p>
    <w:p w14:paraId="4A9E33E9" w14:textId="02527FC5" w:rsidR="009A3D9C" w:rsidRPr="009A3D9C" w:rsidRDefault="009A3D9C" w:rsidP="009A3D9C">
      <w:pPr>
        <w:numPr>
          <w:ilvl w:val="0"/>
          <w:numId w:val="15"/>
        </w:numPr>
        <w:spacing w:after="0" w:line="240" w:lineRule="auto"/>
        <w:ind w:left="993" w:hanging="285"/>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inne niż wymienione w pkt. 2 lit. a, b jeżeli zmiany są korzystne dla Zamawiającego, albo wynikają z okoliczności, których nie można było przewidzieć.</w:t>
      </w:r>
    </w:p>
    <w:p w14:paraId="323A4A5C" w14:textId="77777777" w:rsidR="009A3D9C" w:rsidRPr="009A3D9C" w:rsidRDefault="009A3D9C" w:rsidP="009A3D9C">
      <w:pPr>
        <w:spacing w:after="0" w:line="240" w:lineRule="auto"/>
        <w:ind w:left="426"/>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3) W zakresie dotyczącym wynagrodzenia umownego:</w:t>
      </w:r>
    </w:p>
    <w:p w14:paraId="014387AA" w14:textId="01430EC7" w:rsidR="009A3D9C" w:rsidRPr="009A3D9C" w:rsidRDefault="009A3D9C" w:rsidP="009A3D9C">
      <w:pPr>
        <w:numPr>
          <w:ilvl w:val="0"/>
          <w:numId w:val="16"/>
        </w:numPr>
        <w:spacing w:after="0" w:line="240" w:lineRule="auto"/>
        <w:ind w:left="993" w:hanging="285"/>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zmiana obowiązującej stawki VAT. Jeśli zmiana stawki VAT będzie powodować zmianę kosztów wykonania umowy po stronie Wykonawcy, Zamawiający dopuszcza możliwość zmiany wynagrodzenia o kwotę równą różnicy w kwocie podatku zapłaconego przez Wykonawcę,</w:t>
      </w:r>
    </w:p>
    <w:p w14:paraId="16B828E0" w14:textId="38991A49" w:rsidR="009A3D9C" w:rsidRPr="009A3D9C" w:rsidRDefault="009A3D9C" w:rsidP="009A3D9C">
      <w:pPr>
        <w:numPr>
          <w:ilvl w:val="0"/>
          <w:numId w:val="16"/>
        </w:numPr>
        <w:spacing w:after="0" w:line="240" w:lineRule="auto"/>
        <w:ind w:left="993" w:hanging="285"/>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wynagrodzenia umownego pod warunkiem, że zmiany te są korzystne dla Zamawiającego lub zmiany te będą spowodowane zmniejszeniem zakresu przedmiotu zamówienia.</w:t>
      </w:r>
    </w:p>
    <w:p w14:paraId="3204E1FC" w14:textId="77777777" w:rsidR="009A3D9C" w:rsidRPr="009A3D9C" w:rsidRDefault="009A3D9C" w:rsidP="009A3D9C">
      <w:pPr>
        <w:numPr>
          <w:ilvl w:val="0"/>
          <w:numId w:val="17"/>
        </w:numPr>
        <w:tabs>
          <w:tab w:val="clear" w:pos="360"/>
          <w:tab w:val="num" w:pos="284"/>
        </w:tabs>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 xml:space="preserve">Wykonawcy wspólnie ubiegający się o udzielenie zamówienia ponoszą solidarną odpowiedzialność za wykonanie umowy. </w:t>
      </w:r>
    </w:p>
    <w:p w14:paraId="005E3FE7" w14:textId="77777777" w:rsidR="009A3D9C" w:rsidRPr="009A3D9C" w:rsidRDefault="009A3D9C" w:rsidP="009A3D9C">
      <w:pPr>
        <w:numPr>
          <w:ilvl w:val="0"/>
          <w:numId w:val="17"/>
        </w:numPr>
        <w:tabs>
          <w:tab w:val="clear" w:pos="360"/>
          <w:tab w:val="num" w:pos="284"/>
        </w:tabs>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W innych przypadkach, gdy Zamawiający postanowił zmienić zakres realizowanego zamówienia bądź inne postanowienia Umowy ze względu na nowe okoliczności, o których nie wiedział zawierając Umowę.</w:t>
      </w:r>
    </w:p>
    <w:p w14:paraId="3AC6375B" w14:textId="77777777" w:rsidR="009A3D9C" w:rsidRPr="009A3D9C" w:rsidRDefault="009A3D9C" w:rsidP="009A3D9C">
      <w:pPr>
        <w:numPr>
          <w:ilvl w:val="0"/>
          <w:numId w:val="17"/>
        </w:numPr>
        <w:tabs>
          <w:tab w:val="clear" w:pos="360"/>
          <w:tab w:val="num" w:pos="284"/>
        </w:tabs>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Wszystkie powyższe postanowienia stanowią katalog zmian, na które Zamawiający może wyrazić zgodę, nie stanowią jednocześnie zobowiązania Zamawiającego do ich wprowadzenia.</w:t>
      </w:r>
    </w:p>
    <w:p w14:paraId="61466341" w14:textId="77777777" w:rsidR="009A3D9C" w:rsidRPr="009A3D9C" w:rsidRDefault="009A3D9C" w:rsidP="009A3D9C">
      <w:pPr>
        <w:spacing w:after="0" w:line="240" w:lineRule="auto"/>
        <w:jc w:val="center"/>
        <w:rPr>
          <w:rFonts w:ascii="Calibri" w:eastAsia="Times New Roman" w:hAnsi="Calibri" w:cs="Calibri"/>
          <w:b/>
          <w:bCs/>
          <w:kern w:val="0"/>
          <w:lang w:eastAsia="pl-PL"/>
          <w14:ligatures w14:val="none"/>
        </w:rPr>
      </w:pPr>
    </w:p>
    <w:p w14:paraId="645AA634" w14:textId="77777777" w:rsidR="009A3D9C" w:rsidRPr="009A3D9C" w:rsidRDefault="009A3D9C" w:rsidP="009A3D9C">
      <w:pPr>
        <w:autoSpaceDE w:val="0"/>
        <w:autoSpaceDN w:val="0"/>
        <w:adjustRightInd w:val="0"/>
        <w:spacing w:after="0" w:line="240" w:lineRule="auto"/>
        <w:jc w:val="center"/>
        <w:rPr>
          <w:rFonts w:ascii="Calibri" w:eastAsia="Arial Unicode MS" w:hAnsi="Calibri" w:cs="Calibri"/>
          <w:b/>
          <w:bCs/>
          <w:kern w:val="0"/>
          <w:lang w:eastAsia="pl-PL"/>
          <w14:ligatures w14:val="none"/>
        </w:rPr>
      </w:pPr>
      <w:r w:rsidRPr="009A3D9C">
        <w:rPr>
          <w:rFonts w:ascii="Calibri" w:eastAsia="Arial Unicode MS" w:hAnsi="Calibri" w:cs="Calibri"/>
          <w:b/>
          <w:bCs/>
          <w:kern w:val="0"/>
          <w:lang w:eastAsia="pl-PL"/>
          <w14:ligatures w14:val="none"/>
        </w:rPr>
        <w:t xml:space="preserve">§ 15. ZABEZPIECZENIE NALEŻYTEGO WYKONANIA UMOWY </w:t>
      </w:r>
    </w:p>
    <w:p w14:paraId="04A700D2" w14:textId="77777777" w:rsidR="009A3D9C" w:rsidRPr="009A3D9C" w:rsidRDefault="009A3D9C" w:rsidP="009A3D9C">
      <w:pPr>
        <w:numPr>
          <w:ilvl w:val="0"/>
          <w:numId w:val="26"/>
        </w:numPr>
        <w:tabs>
          <w:tab w:val="num" w:pos="284"/>
        </w:tabs>
        <w:autoSpaceDE w:val="0"/>
        <w:autoSpaceDN w:val="0"/>
        <w:adjustRightInd w:val="0"/>
        <w:spacing w:after="0" w:line="240" w:lineRule="auto"/>
        <w:ind w:left="284" w:hanging="284"/>
        <w:jc w:val="both"/>
        <w:rPr>
          <w:rFonts w:ascii="Calibri" w:eastAsia="Arial Unicode MS" w:hAnsi="Calibri" w:cs="Calibri"/>
          <w:color w:val="000000"/>
          <w:kern w:val="0"/>
          <w:lang w:eastAsia="pl-PL"/>
          <w14:ligatures w14:val="none"/>
        </w:rPr>
      </w:pPr>
      <w:r w:rsidRPr="009A3D9C">
        <w:rPr>
          <w:rFonts w:ascii="Calibri" w:eastAsia="Arial Unicode MS" w:hAnsi="Calibri" w:cs="Calibri"/>
          <w:color w:val="000000"/>
          <w:kern w:val="0"/>
          <w:lang w:eastAsia="pl-PL"/>
          <w14:ligatures w14:val="none"/>
        </w:rPr>
        <w:t>Strony</w:t>
      </w:r>
      <w:r w:rsidRPr="009A3D9C">
        <w:rPr>
          <w:rFonts w:ascii="Calibri" w:eastAsia="Arial Unicode MS" w:hAnsi="Calibri" w:cs="Calibri"/>
          <w:b/>
          <w:bCs/>
          <w:color w:val="000000"/>
          <w:kern w:val="0"/>
          <w:lang w:eastAsia="pl-PL"/>
          <w14:ligatures w14:val="none"/>
        </w:rPr>
        <w:t xml:space="preserve"> </w:t>
      </w:r>
      <w:r w:rsidRPr="009A3D9C">
        <w:rPr>
          <w:rFonts w:ascii="Calibri" w:eastAsia="Arial Unicode MS" w:hAnsi="Calibri" w:cs="Calibri"/>
          <w:color w:val="000000"/>
          <w:kern w:val="0"/>
          <w:lang w:eastAsia="pl-PL"/>
          <w14:ligatures w14:val="none"/>
        </w:rPr>
        <w:t xml:space="preserve">niniejszym potwierdzają, że Wykonawca wniósł zabezpieczenie należnego wykonania umowy w wysokości stanowiącej </w:t>
      </w:r>
      <w:r w:rsidRPr="009A3D9C">
        <w:rPr>
          <w:rFonts w:ascii="Calibri" w:eastAsia="Arial Unicode MS" w:hAnsi="Calibri" w:cs="Calibri"/>
          <w:b/>
          <w:bCs/>
          <w:color w:val="000000"/>
          <w:kern w:val="0"/>
          <w:lang w:eastAsia="pl-PL"/>
          <w14:ligatures w14:val="none"/>
        </w:rPr>
        <w:t>5%</w:t>
      </w:r>
      <w:r w:rsidRPr="009A3D9C">
        <w:rPr>
          <w:rFonts w:ascii="Calibri" w:eastAsia="Arial Unicode MS" w:hAnsi="Calibri" w:cs="Calibri"/>
          <w:color w:val="000000"/>
          <w:kern w:val="0"/>
          <w:lang w:eastAsia="pl-PL"/>
          <w14:ligatures w14:val="none"/>
        </w:rPr>
        <w:t xml:space="preserve"> ceny umownej brutto (razem cena brutto) określonej w § 8 ust. 1.</w:t>
      </w:r>
    </w:p>
    <w:p w14:paraId="15D7294C" w14:textId="77777777" w:rsidR="009A3D9C" w:rsidRPr="009A3D9C" w:rsidRDefault="009A3D9C" w:rsidP="009A3D9C">
      <w:pPr>
        <w:numPr>
          <w:ilvl w:val="0"/>
          <w:numId w:val="26"/>
        </w:numPr>
        <w:tabs>
          <w:tab w:val="left" w:pos="284"/>
        </w:tabs>
        <w:autoSpaceDE w:val="0"/>
        <w:autoSpaceDN w:val="0"/>
        <w:adjustRightInd w:val="0"/>
        <w:spacing w:after="0" w:line="240" w:lineRule="auto"/>
        <w:ind w:left="284" w:hanging="284"/>
        <w:jc w:val="both"/>
        <w:rPr>
          <w:rFonts w:ascii="Calibri" w:eastAsia="Arial Unicode MS" w:hAnsi="Calibri" w:cs="Calibri"/>
          <w:color w:val="000000"/>
          <w:kern w:val="0"/>
          <w:lang w:eastAsia="pl-PL"/>
          <w14:ligatures w14:val="none"/>
        </w:rPr>
      </w:pPr>
      <w:r w:rsidRPr="009A3D9C">
        <w:rPr>
          <w:rFonts w:ascii="Calibri" w:eastAsia="Arial Unicode MS" w:hAnsi="Calibri" w:cs="Calibri"/>
          <w:color w:val="000000"/>
          <w:kern w:val="0"/>
          <w:lang w:eastAsia="pl-PL"/>
          <w14:ligatures w14:val="none"/>
        </w:rPr>
        <w:t xml:space="preserve">Strony zgodnie postanawiają, że z ww. kwoty zabezpieczenia należnego wykonania umowy Zamawiający może dokonywać potrącenia wszelkich przysługujących mu od Wykonawcy należności, w przypadku pozostawania przez Wykonawcę w opóźnieniu w zapłacie jakichkolwiek zobowiązań pieniężnych z tytułu niniejszej umowy przez okres przewyższający 7 dni liczony od dnia wymagalności tych należności, a w szczególności kar umownych, kosztów usuwania wad i usterek itp. </w:t>
      </w:r>
    </w:p>
    <w:p w14:paraId="7A57F424" w14:textId="77777777" w:rsidR="009A3D9C" w:rsidRPr="009A3D9C" w:rsidRDefault="009A3D9C" w:rsidP="009A3D9C">
      <w:pPr>
        <w:numPr>
          <w:ilvl w:val="0"/>
          <w:numId w:val="26"/>
        </w:numPr>
        <w:tabs>
          <w:tab w:val="num" w:pos="284"/>
        </w:tabs>
        <w:autoSpaceDE w:val="0"/>
        <w:autoSpaceDN w:val="0"/>
        <w:adjustRightInd w:val="0"/>
        <w:spacing w:after="0" w:line="240" w:lineRule="auto"/>
        <w:ind w:left="284" w:hanging="284"/>
        <w:jc w:val="both"/>
        <w:rPr>
          <w:rFonts w:ascii="Calibri" w:eastAsia="Arial Unicode MS" w:hAnsi="Calibri" w:cs="Calibri"/>
          <w:color w:val="000000"/>
          <w:kern w:val="0"/>
          <w:lang w:eastAsia="pl-PL"/>
          <w14:ligatures w14:val="none"/>
        </w:rPr>
      </w:pPr>
      <w:r w:rsidRPr="009A3D9C">
        <w:rPr>
          <w:rFonts w:ascii="Calibri" w:eastAsia="Arial Unicode MS" w:hAnsi="Calibri" w:cs="Calibri"/>
          <w:color w:val="000000"/>
          <w:kern w:val="0"/>
          <w:lang w:eastAsia="pl-PL"/>
          <w14:ligatures w14:val="none"/>
        </w:rPr>
        <w:t xml:space="preserve">Zamawiający wyraża zgodę na zmianę formy zabezpieczenia w trakcie jego utrzymywania. Zmiana formy zabezpieczenia jest dokonywana z zachowaniem ciągłości zabezpieczenia i bez zmniejszenia jego wysokości. </w:t>
      </w:r>
    </w:p>
    <w:p w14:paraId="1B3DF760" w14:textId="77777777" w:rsidR="009A3D9C" w:rsidRPr="009A3D9C" w:rsidRDefault="009A3D9C" w:rsidP="009A3D9C">
      <w:pPr>
        <w:numPr>
          <w:ilvl w:val="0"/>
          <w:numId w:val="26"/>
        </w:numPr>
        <w:tabs>
          <w:tab w:val="left" w:pos="284"/>
        </w:tabs>
        <w:autoSpaceDE w:val="0"/>
        <w:autoSpaceDN w:val="0"/>
        <w:adjustRightInd w:val="0"/>
        <w:spacing w:after="0" w:line="240" w:lineRule="auto"/>
        <w:ind w:left="284" w:hanging="284"/>
        <w:jc w:val="both"/>
        <w:rPr>
          <w:rFonts w:ascii="Calibri" w:eastAsia="Arial Unicode MS" w:hAnsi="Calibri" w:cs="Calibri"/>
          <w:color w:val="000000"/>
          <w:kern w:val="0"/>
          <w:lang w:eastAsia="pl-PL"/>
          <w14:ligatures w14:val="none"/>
        </w:rPr>
      </w:pPr>
      <w:r w:rsidRPr="009A3D9C">
        <w:rPr>
          <w:rFonts w:ascii="Calibri" w:eastAsia="Arial Unicode MS" w:hAnsi="Calibri" w:cs="Calibri"/>
          <w:color w:val="000000"/>
          <w:kern w:val="0"/>
          <w:lang w:eastAsia="pl-PL"/>
          <w14:ligatures w14:val="none"/>
        </w:rPr>
        <w:t xml:space="preserve">Strony postanawiają, że Zamawiający zwolni Wykonawcy </w:t>
      </w:r>
      <w:r w:rsidRPr="009A3D9C">
        <w:rPr>
          <w:rFonts w:ascii="Calibri" w:eastAsia="Arial Unicode MS" w:hAnsi="Calibri" w:cs="Calibri"/>
          <w:b/>
          <w:bCs/>
          <w:color w:val="000000"/>
          <w:kern w:val="0"/>
          <w:lang w:eastAsia="pl-PL"/>
          <w14:ligatures w14:val="none"/>
        </w:rPr>
        <w:t>70%</w:t>
      </w:r>
      <w:r w:rsidRPr="009A3D9C">
        <w:rPr>
          <w:rFonts w:ascii="Calibri" w:eastAsia="Arial Unicode MS" w:hAnsi="Calibri" w:cs="Calibri"/>
          <w:color w:val="000000"/>
          <w:kern w:val="0"/>
          <w:lang w:eastAsia="pl-PL"/>
          <w14:ligatures w14:val="none"/>
        </w:rPr>
        <w:t xml:space="preserve"> kwoty zabezpieczenia w terminie 30 dni od daty bezusterkowego protokolarnego odbioru końcowego przedmiotu umowy, natomiast </w:t>
      </w:r>
      <w:r w:rsidRPr="009A3D9C">
        <w:rPr>
          <w:rFonts w:ascii="Calibri" w:eastAsia="Arial Unicode MS" w:hAnsi="Calibri" w:cs="Calibri"/>
          <w:b/>
          <w:bCs/>
          <w:color w:val="000000"/>
          <w:kern w:val="0"/>
          <w:lang w:eastAsia="pl-PL"/>
          <w14:ligatures w14:val="none"/>
        </w:rPr>
        <w:t>30%</w:t>
      </w:r>
      <w:r w:rsidRPr="009A3D9C">
        <w:rPr>
          <w:rFonts w:ascii="Calibri" w:eastAsia="Arial Unicode MS" w:hAnsi="Calibri" w:cs="Calibri"/>
          <w:color w:val="000000"/>
          <w:kern w:val="0"/>
          <w:lang w:eastAsia="pl-PL"/>
          <w14:ligatures w14:val="none"/>
        </w:rPr>
        <w:t xml:space="preserve"> zabezpieczenia należytego wykonania umowy pozostanie w dyspozycji Zamawiającego jako zabezpieczenie należytego wykonania umowy w okresie rękojmi i gwarancji za wady wykonanych robót budowlanych i zostanie zwrócona w ciągu 15 dni po upływie okresu rękojmi i gwarancji. </w:t>
      </w:r>
    </w:p>
    <w:p w14:paraId="3347DFBD" w14:textId="58C7AD33" w:rsidR="009A3D9C" w:rsidRPr="009A3D9C" w:rsidRDefault="009A3D9C" w:rsidP="009A3D9C">
      <w:pPr>
        <w:widowControl w:val="0"/>
        <w:numPr>
          <w:ilvl w:val="0"/>
          <w:numId w:val="27"/>
        </w:numPr>
        <w:suppressAutoHyphens/>
        <w:spacing w:after="0" w:line="240" w:lineRule="auto"/>
        <w:ind w:left="284" w:hanging="284"/>
        <w:contextualSpacing/>
        <w:jc w:val="both"/>
        <w:rPr>
          <w:rFonts w:ascii="Calibri" w:eastAsia="Calibri" w:hAnsi="Calibri" w:cs="Calibri"/>
          <w:kern w:val="0"/>
          <w:lang w:eastAsia="x-none"/>
          <w14:ligatures w14:val="none"/>
        </w:rPr>
      </w:pPr>
      <w:r w:rsidRPr="009A3D9C">
        <w:rPr>
          <w:rFonts w:ascii="Calibri" w:eastAsia="Times New Roman" w:hAnsi="Calibri" w:cs="Calibri"/>
          <w:kern w:val="0"/>
          <w:lang w:eastAsia="x-none"/>
          <w14:ligatures w14:val="none"/>
        </w:rPr>
        <w:t>W przypadku zwiększenia kwoty wynagrodzenia, o której mowa w § 8 Umowy, w trakcie realizacji umowy, Zamawiający zastrzega sobie możliwość odpowiedniego, proporcjonalnego zwiększenia wysokości zabezpieczenia należytego wykonania umowy do wysokości 5% zmienionej wartości Umowy brutto, z tym, że wartość zabezpieczenia po zmianie nie może przekroczyć 5% ceny całkowitej oferty albo maksymalnej wartości nominalnej zobowiązania wynikającego z umowy.</w:t>
      </w:r>
    </w:p>
    <w:p w14:paraId="675F2289" w14:textId="7F4C54E4" w:rsidR="009A3D9C" w:rsidRPr="009A3D9C" w:rsidRDefault="009A3D9C" w:rsidP="009A3D9C">
      <w:pPr>
        <w:widowControl w:val="0"/>
        <w:numPr>
          <w:ilvl w:val="0"/>
          <w:numId w:val="27"/>
        </w:numPr>
        <w:suppressAutoHyphens/>
        <w:spacing w:after="0" w:line="240" w:lineRule="auto"/>
        <w:ind w:left="284" w:hanging="266"/>
        <w:contextualSpacing/>
        <w:jc w:val="both"/>
        <w:rPr>
          <w:rFonts w:ascii="Calibri" w:eastAsia="Times New Roman" w:hAnsi="Calibri" w:cs="Calibri"/>
          <w:kern w:val="0"/>
          <w:lang w:eastAsia="x-none"/>
          <w14:ligatures w14:val="none"/>
        </w:rPr>
      </w:pPr>
      <w:r w:rsidRPr="009A3D9C">
        <w:rPr>
          <w:rFonts w:ascii="Calibri" w:eastAsia="Times New Roman" w:hAnsi="Calibri" w:cs="Calibri"/>
          <w:kern w:val="0"/>
          <w:lang w:eastAsia="x-none"/>
          <w14:ligatures w14:val="none"/>
        </w:rPr>
        <w:t>Zmiana, o której mowa w ust. 5, nastąpi w drodze aneksu do Umowy.</w:t>
      </w:r>
    </w:p>
    <w:p w14:paraId="47BCC98C" w14:textId="2E61A717" w:rsidR="009A3D9C" w:rsidRPr="009A3D9C" w:rsidRDefault="009A3D9C" w:rsidP="009A3D9C">
      <w:pPr>
        <w:widowControl w:val="0"/>
        <w:numPr>
          <w:ilvl w:val="0"/>
          <w:numId w:val="27"/>
        </w:numPr>
        <w:suppressAutoHyphens/>
        <w:spacing w:after="0" w:line="240" w:lineRule="auto"/>
        <w:ind w:left="284" w:hanging="266"/>
        <w:contextualSpacing/>
        <w:jc w:val="both"/>
        <w:rPr>
          <w:rFonts w:ascii="Calibri" w:eastAsia="Times New Roman" w:hAnsi="Calibri" w:cs="Calibri"/>
          <w:kern w:val="0"/>
          <w:lang w:eastAsia="x-none"/>
          <w14:ligatures w14:val="none"/>
        </w:rPr>
      </w:pPr>
      <w:r w:rsidRPr="009A3D9C">
        <w:rPr>
          <w:rFonts w:ascii="Calibri" w:eastAsia="Times New Roman" w:hAnsi="Calibri" w:cs="Calibri"/>
          <w:kern w:val="0"/>
          <w:lang w:eastAsia="x-none"/>
          <w14:ligatures w14:val="none"/>
        </w:rPr>
        <w:t xml:space="preserve">Zabezpieczenie należytego wykonania umowy może być wykorzystane przez Zamawiającego na </w:t>
      </w:r>
      <w:r w:rsidRPr="009A3D9C">
        <w:rPr>
          <w:rFonts w:ascii="Calibri" w:eastAsia="Times New Roman" w:hAnsi="Calibri" w:cs="Calibri"/>
          <w:kern w:val="0"/>
          <w:lang w:eastAsia="x-none"/>
          <w14:ligatures w14:val="none"/>
        </w:rPr>
        <w:lastRenderedPageBreak/>
        <w:t>pokrycie wszelkich zobowiązań Wykonawcy lub wszelkich szkód Zamawiającego powstałych w rezultacie niewykonania lub nienależytego wykonania zobowiązań wynikających z Umowy lub z nią związanych.</w:t>
      </w:r>
    </w:p>
    <w:p w14:paraId="308CC94A" w14:textId="77777777" w:rsidR="009A3D9C" w:rsidRPr="009A3D9C" w:rsidRDefault="009A3D9C" w:rsidP="009A3D9C">
      <w:pPr>
        <w:widowControl w:val="0"/>
        <w:suppressAutoHyphens/>
        <w:spacing w:after="0" w:line="240" w:lineRule="auto"/>
        <w:ind w:left="284"/>
        <w:contextualSpacing/>
        <w:jc w:val="both"/>
        <w:rPr>
          <w:rFonts w:ascii="Calibri" w:eastAsia="Times New Roman" w:hAnsi="Calibri" w:cs="Calibri"/>
          <w:kern w:val="0"/>
          <w:lang w:eastAsia="x-none"/>
          <w14:ligatures w14:val="none"/>
        </w:rPr>
      </w:pPr>
    </w:p>
    <w:p w14:paraId="2412F606" w14:textId="77777777" w:rsidR="009A3D9C" w:rsidRPr="009A3D9C" w:rsidRDefault="009A3D9C" w:rsidP="009A3D9C">
      <w:pPr>
        <w:spacing w:after="0" w:line="240" w:lineRule="auto"/>
        <w:jc w:val="center"/>
        <w:rPr>
          <w:rFonts w:ascii="Calibri" w:eastAsia="Times New Roman" w:hAnsi="Calibri" w:cs="Calibri"/>
          <w:b/>
          <w:bCs/>
          <w:kern w:val="0"/>
          <w:lang w:eastAsia="pl-PL"/>
          <w14:ligatures w14:val="none"/>
        </w:rPr>
      </w:pPr>
      <w:r w:rsidRPr="009A3D9C">
        <w:rPr>
          <w:rFonts w:ascii="Calibri" w:eastAsia="Times New Roman" w:hAnsi="Calibri" w:cs="Calibri"/>
          <w:b/>
          <w:bCs/>
          <w:kern w:val="0"/>
          <w:lang w:eastAsia="pl-PL"/>
          <w14:ligatures w14:val="none"/>
        </w:rPr>
        <w:t>§ 16. CESJA</w:t>
      </w:r>
    </w:p>
    <w:p w14:paraId="06750B5E" w14:textId="77777777" w:rsidR="009A3D9C" w:rsidRPr="009A3D9C" w:rsidRDefault="009A3D9C" w:rsidP="009A3D9C">
      <w:pPr>
        <w:spacing w:after="0" w:line="240" w:lineRule="auto"/>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Przeniesienie wierzytelności wynikających z Umowy (cesja) dopuszczalna jest wyłącznie za uprzednią pisemną zgodą Zamawiającego.</w:t>
      </w:r>
    </w:p>
    <w:p w14:paraId="5341B7B1" w14:textId="77777777" w:rsidR="009A3D9C" w:rsidRPr="009A3D9C" w:rsidRDefault="009A3D9C" w:rsidP="009A3D9C">
      <w:pPr>
        <w:spacing w:after="0" w:line="240" w:lineRule="auto"/>
        <w:rPr>
          <w:rFonts w:ascii="Calibri" w:eastAsia="Times New Roman" w:hAnsi="Calibri" w:cs="Calibri"/>
          <w:b/>
          <w:bCs/>
          <w:kern w:val="0"/>
          <w:lang w:eastAsia="pl-PL"/>
          <w14:ligatures w14:val="none"/>
        </w:rPr>
      </w:pPr>
    </w:p>
    <w:p w14:paraId="1B30D107" w14:textId="77777777" w:rsidR="009A3D9C" w:rsidRPr="009A3D9C" w:rsidRDefault="009A3D9C" w:rsidP="009A3D9C">
      <w:pPr>
        <w:spacing w:after="0" w:line="240" w:lineRule="auto"/>
        <w:jc w:val="center"/>
        <w:rPr>
          <w:rFonts w:ascii="Calibri" w:eastAsia="Times New Roman" w:hAnsi="Calibri" w:cs="Calibri"/>
          <w:b/>
          <w:bCs/>
          <w:kern w:val="0"/>
          <w:lang w:eastAsia="pl-PL"/>
          <w14:ligatures w14:val="none"/>
        </w:rPr>
      </w:pPr>
      <w:r w:rsidRPr="009A3D9C">
        <w:rPr>
          <w:rFonts w:ascii="Calibri" w:eastAsia="Times New Roman" w:hAnsi="Calibri" w:cs="Calibri"/>
          <w:b/>
          <w:bCs/>
          <w:kern w:val="0"/>
          <w:lang w:eastAsia="pl-PL"/>
          <w14:ligatures w14:val="none"/>
        </w:rPr>
        <w:t>§ 17. POSTANOWIENIA KOŃCOWE</w:t>
      </w:r>
    </w:p>
    <w:p w14:paraId="3ACFB736" w14:textId="7492E99D" w:rsidR="009A3D9C" w:rsidRPr="009A3D9C" w:rsidRDefault="009A3D9C" w:rsidP="009A3D9C">
      <w:pPr>
        <w:numPr>
          <w:ilvl w:val="0"/>
          <w:numId w:val="18"/>
        </w:numPr>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W sprawach nieuregulowanych niniejszą Umową będą miały zastosowanie w szczególności przepisy Kodeksu cywilnego, ustawy Prawo zamówień publicznych oraz Prawa budowlanego.</w:t>
      </w:r>
    </w:p>
    <w:p w14:paraId="4DB458E6" w14:textId="35338F65" w:rsidR="009A3D9C" w:rsidRPr="009A3D9C" w:rsidRDefault="009A3D9C" w:rsidP="00317F96">
      <w:pPr>
        <w:numPr>
          <w:ilvl w:val="0"/>
          <w:numId w:val="18"/>
        </w:numPr>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Sądem właściwym do rozstrzygnięcia sporów jest Sąd właściwy dla siedziby Zamawiającego.</w:t>
      </w:r>
    </w:p>
    <w:p w14:paraId="1AC357EF" w14:textId="2F526F59" w:rsidR="009A3D9C" w:rsidRPr="009A3D9C" w:rsidRDefault="009A3D9C" w:rsidP="00317F96">
      <w:pPr>
        <w:numPr>
          <w:ilvl w:val="0"/>
          <w:numId w:val="18"/>
        </w:numPr>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Wszystkie załączniki stanowią integralną część niniejszej Umowy.</w:t>
      </w:r>
    </w:p>
    <w:p w14:paraId="53112046" w14:textId="2BB09D2A" w:rsidR="009A3D9C" w:rsidRPr="009A3D9C" w:rsidRDefault="009A3D9C" w:rsidP="009A3D9C">
      <w:pPr>
        <w:numPr>
          <w:ilvl w:val="0"/>
          <w:numId w:val="18"/>
        </w:numPr>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Umowa niniejsza została sporządzona w 4 jednobrzmiących egzemplarzach, 3 egzemplarze dla Zamawiającego i 1 egzemplarz dla Wykonawcy.</w:t>
      </w:r>
    </w:p>
    <w:p w14:paraId="530FFCF6" w14:textId="77777777" w:rsidR="009A3D9C" w:rsidRPr="009A3D9C" w:rsidRDefault="009A3D9C" w:rsidP="009A3D9C">
      <w:pPr>
        <w:spacing w:after="0" w:line="240" w:lineRule="auto"/>
        <w:jc w:val="both"/>
        <w:rPr>
          <w:rFonts w:ascii="Calibri" w:eastAsia="Times New Roman" w:hAnsi="Calibri" w:cs="Calibri"/>
          <w:kern w:val="0"/>
          <w:lang w:eastAsia="pl-PL"/>
          <w14:ligatures w14:val="none"/>
        </w:rPr>
      </w:pPr>
    </w:p>
    <w:p w14:paraId="276859E9" w14:textId="77777777" w:rsidR="009A3D9C" w:rsidRPr="009A3D9C" w:rsidRDefault="009A3D9C" w:rsidP="009A3D9C">
      <w:pPr>
        <w:spacing w:after="0" w:line="240" w:lineRule="auto"/>
        <w:rPr>
          <w:rFonts w:ascii="Times New Roman" w:eastAsia="Times New Roman" w:hAnsi="Times New Roman" w:cs="Times New Roman"/>
          <w:kern w:val="0"/>
          <w:sz w:val="24"/>
          <w:szCs w:val="24"/>
          <w:lang w:eastAsia="pl-PL"/>
          <w14:ligatures w14:val="none"/>
        </w:rPr>
      </w:pPr>
    </w:p>
    <w:p w14:paraId="694E12BD" w14:textId="77777777" w:rsidR="009A3D9C" w:rsidRPr="009A3D9C" w:rsidRDefault="009A3D9C" w:rsidP="009A3D9C">
      <w:pPr>
        <w:spacing w:after="0" w:line="240" w:lineRule="auto"/>
        <w:rPr>
          <w:rFonts w:ascii="Times New Roman" w:eastAsia="Times New Roman" w:hAnsi="Times New Roman" w:cs="Times New Roman"/>
          <w:kern w:val="0"/>
          <w:sz w:val="24"/>
          <w:szCs w:val="24"/>
          <w:lang w:eastAsia="pl-PL"/>
          <w14:ligatures w14:val="none"/>
        </w:rPr>
      </w:pPr>
    </w:p>
    <w:p w14:paraId="7331C75B" w14:textId="77777777" w:rsidR="009A3D9C" w:rsidRPr="009A3D9C" w:rsidRDefault="009A3D9C" w:rsidP="009A3D9C">
      <w:pPr>
        <w:spacing w:after="0" w:line="240" w:lineRule="auto"/>
        <w:rPr>
          <w:rFonts w:ascii="Times New Roman" w:eastAsia="Times New Roman" w:hAnsi="Times New Roman" w:cs="Times New Roman"/>
          <w:kern w:val="0"/>
          <w:sz w:val="24"/>
          <w:szCs w:val="24"/>
          <w:lang w:eastAsia="pl-PL"/>
          <w14:ligatures w14:val="none"/>
        </w:rPr>
      </w:pPr>
    </w:p>
    <w:p w14:paraId="57B9E113" w14:textId="77777777" w:rsidR="009A3D9C" w:rsidRPr="009A3D9C" w:rsidRDefault="009A3D9C" w:rsidP="009A3D9C">
      <w:pPr>
        <w:spacing w:after="0" w:line="240" w:lineRule="auto"/>
        <w:rPr>
          <w:rFonts w:ascii="Times New Roman" w:eastAsia="Times New Roman" w:hAnsi="Times New Roman" w:cs="Times New Roman"/>
          <w:kern w:val="0"/>
          <w:sz w:val="24"/>
          <w:szCs w:val="24"/>
          <w:lang w:eastAsia="pl-PL"/>
          <w14:ligatures w14:val="none"/>
        </w:rPr>
      </w:pPr>
    </w:p>
    <w:p w14:paraId="10FC68DA" w14:textId="77777777" w:rsidR="009A3D9C" w:rsidRPr="009A3D9C" w:rsidRDefault="009A3D9C" w:rsidP="009A3D9C">
      <w:pPr>
        <w:spacing w:after="0" w:line="240" w:lineRule="auto"/>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                                                  ……..………………………………………………</w:t>
      </w:r>
    </w:p>
    <w:p w14:paraId="3E4F2998" w14:textId="77777777" w:rsidR="009A3D9C" w:rsidRPr="009A3D9C" w:rsidRDefault="009A3D9C" w:rsidP="009A3D9C">
      <w:pPr>
        <w:spacing w:after="0" w:line="240" w:lineRule="auto"/>
        <w:rPr>
          <w:rFonts w:ascii="Calibri" w:eastAsia="Times New Roman" w:hAnsi="Calibri" w:cs="Calibri"/>
          <w:kern w:val="0"/>
          <w:sz w:val="20"/>
          <w:szCs w:val="20"/>
          <w:lang w:eastAsia="pl-PL"/>
          <w14:ligatures w14:val="none"/>
        </w:rPr>
      </w:pPr>
      <w:r w:rsidRPr="009A3D9C">
        <w:rPr>
          <w:rFonts w:ascii="Calibri" w:eastAsia="Times New Roman" w:hAnsi="Calibri" w:cs="Calibri"/>
          <w:kern w:val="0"/>
          <w:sz w:val="20"/>
          <w:szCs w:val="20"/>
          <w:lang w:eastAsia="pl-PL"/>
          <w14:ligatures w14:val="none"/>
        </w:rPr>
        <w:t>(Pieczęć firmowa i podpisy osób                                                                         (Pieczęć firmowa i podpisy osób</w:t>
      </w:r>
    </w:p>
    <w:p w14:paraId="7DFB811C" w14:textId="77777777" w:rsidR="009A3D9C" w:rsidRPr="009A3D9C" w:rsidRDefault="009A3D9C" w:rsidP="009A3D9C">
      <w:pPr>
        <w:tabs>
          <w:tab w:val="left" w:pos="6096"/>
        </w:tabs>
        <w:spacing w:after="0" w:line="240" w:lineRule="auto"/>
        <w:rPr>
          <w:rFonts w:ascii="Calibri" w:eastAsia="Times New Roman" w:hAnsi="Calibri" w:cs="Calibri"/>
          <w:kern w:val="0"/>
          <w:sz w:val="20"/>
          <w:szCs w:val="20"/>
          <w:lang w:eastAsia="pl-PL"/>
          <w14:ligatures w14:val="none"/>
        </w:rPr>
      </w:pPr>
      <w:r w:rsidRPr="009A3D9C">
        <w:rPr>
          <w:rFonts w:ascii="Calibri" w:eastAsia="Times New Roman" w:hAnsi="Calibri" w:cs="Calibri"/>
          <w:kern w:val="0"/>
          <w:sz w:val="20"/>
          <w:szCs w:val="20"/>
          <w:lang w:eastAsia="pl-PL"/>
          <w14:ligatures w14:val="none"/>
        </w:rPr>
        <w:t>upoważnionych do reprezentowania                                                                 upoważnionych do reprezentowania</w:t>
      </w:r>
    </w:p>
    <w:p w14:paraId="349507A8" w14:textId="77777777" w:rsidR="009A3D9C" w:rsidRPr="009A3D9C" w:rsidRDefault="009A3D9C" w:rsidP="009A3D9C">
      <w:pPr>
        <w:tabs>
          <w:tab w:val="left" w:pos="6096"/>
        </w:tabs>
        <w:spacing w:after="0" w:line="240" w:lineRule="auto"/>
        <w:rPr>
          <w:rFonts w:ascii="Calibri" w:eastAsia="Times New Roman" w:hAnsi="Calibri" w:cs="Calibri"/>
          <w:kern w:val="0"/>
          <w:sz w:val="20"/>
          <w:szCs w:val="20"/>
          <w:lang w:eastAsia="pl-PL"/>
          <w14:ligatures w14:val="none"/>
        </w:rPr>
      </w:pPr>
      <w:r w:rsidRPr="009A3D9C">
        <w:rPr>
          <w:rFonts w:ascii="Calibri" w:eastAsia="Times New Roman" w:hAnsi="Calibri" w:cs="Calibri"/>
          <w:kern w:val="0"/>
          <w:sz w:val="20"/>
          <w:szCs w:val="20"/>
          <w:lang w:eastAsia="pl-PL"/>
          <w14:ligatures w14:val="none"/>
        </w:rPr>
        <w:t xml:space="preserve">Zamawiającego)                                                                                                     Wykonawcy)                                                                                                 </w:t>
      </w:r>
    </w:p>
    <w:p w14:paraId="545394DE" w14:textId="77777777" w:rsidR="009A3D9C" w:rsidRPr="009A3D9C" w:rsidRDefault="009A3D9C" w:rsidP="009A3D9C">
      <w:pPr>
        <w:spacing w:after="0" w:line="240" w:lineRule="auto"/>
        <w:rPr>
          <w:rFonts w:ascii="Calibri" w:eastAsia="Times New Roman" w:hAnsi="Calibri" w:cs="Calibri"/>
          <w:kern w:val="0"/>
          <w:lang w:eastAsia="pl-PL"/>
          <w14:ligatures w14:val="none"/>
        </w:rPr>
      </w:pPr>
    </w:p>
    <w:p w14:paraId="2582E483" w14:textId="77777777" w:rsidR="009A3D9C" w:rsidRPr="009A3D9C" w:rsidRDefault="009A3D9C" w:rsidP="009A3D9C">
      <w:pPr>
        <w:spacing w:after="0" w:line="240" w:lineRule="auto"/>
        <w:rPr>
          <w:rFonts w:ascii="Calibri" w:eastAsia="Times New Roman" w:hAnsi="Calibri" w:cs="Calibri"/>
          <w:kern w:val="0"/>
          <w:lang w:eastAsia="pl-PL"/>
          <w14:ligatures w14:val="none"/>
        </w:rPr>
      </w:pPr>
    </w:p>
    <w:p w14:paraId="29854398" w14:textId="77777777" w:rsidR="009A3D9C" w:rsidRPr="009A3D9C" w:rsidRDefault="009A3D9C" w:rsidP="009A3D9C">
      <w:pPr>
        <w:spacing w:after="0" w:line="240" w:lineRule="auto"/>
        <w:rPr>
          <w:rFonts w:ascii="Calibri" w:eastAsia="Times New Roman" w:hAnsi="Calibri" w:cs="Calibri"/>
          <w:kern w:val="0"/>
          <w:lang w:eastAsia="pl-PL"/>
          <w14:ligatures w14:val="none"/>
        </w:rPr>
      </w:pPr>
    </w:p>
    <w:p w14:paraId="787ED510" w14:textId="77777777" w:rsidR="009A3D9C" w:rsidRPr="009A3D9C" w:rsidRDefault="009A3D9C" w:rsidP="009A3D9C">
      <w:pPr>
        <w:spacing w:after="0" w:line="240" w:lineRule="auto"/>
        <w:rPr>
          <w:rFonts w:ascii="Calibri" w:eastAsia="Times New Roman" w:hAnsi="Calibri" w:cs="Calibri"/>
          <w:kern w:val="0"/>
          <w:lang w:eastAsia="pl-PL"/>
          <w14:ligatures w14:val="none"/>
        </w:rPr>
      </w:pPr>
    </w:p>
    <w:p w14:paraId="34C0C584" w14:textId="77777777" w:rsidR="009A3D9C" w:rsidRPr="009A3D9C" w:rsidRDefault="009A3D9C" w:rsidP="009A3D9C">
      <w:pPr>
        <w:spacing w:after="0" w:line="240" w:lineRule="auto"/>
        <w:rPr>
          <w:rFonts w:ascii="Calibri" w:eastAsia="Times New Roman" w:hAnsi="Calibri" w:cs="Calibri"/>
          <w:kern w:val="0"/>
          <w:lang w:eastAsia="pl-PL"/>
          <w14:ligatures w14:val="none"/>
        </w:rPr>
      </w:pPr>
    </w:p>
    <w:p w14:paraId="626638C9" w14:textId="77777777" w:rsidR="009A3D9C" w:rsidRPr="009A3D9C" w:rsidRDefault="009A3D9C" w:rsidP="009A3D9C">
      <w:pPr>
        <w:spacing w:after="0" w:line="240" w:lineRule="auto"/>
        <w:rPr>
          <w:rFonts w:ascii="Calibri" w:eastAsia="Times New Roman" w:hAnsi="Calibri" w:cs="Calibri"/>
          <w:kern w:val="0"/>
          <w:lang w:eastAsia="pl-PL"/>
          <w14:ligatures w14:val="none"/>
        </w:rPr>
      </w:pPr>
    </w:p>
    <w:p w14:paraId="069D5D13" w14:textId="77777777" w:rsidR="009A3D9C" w:rsidRPr="009A3D9C" w:rsidRDefault="009A3D9C" w:rsidP="009A3D9C">
      <w:pPr>
        <w:spacing w:after="0" w:line="240" w:lineRule="auto"/>
        <w:rPr>
          <w:rFonts w:ascii="Calibri" w:eastAsia="Times New Roman" w:hAnsi="Calibri" w:cs="Calibri"/>
          <w:kern w:val="0"/>
          <w:lang w:eastAsia="pl-PL"/>
          <w14:ligatures w14:val="none"/>
        </w:rPr>
      </w:pPr>
    </w:p>
    <w:p w14:paraId="5E086483" w14:textId="77777777" w:rsidR="009A3D9C" w:rsidRPr="009A3D9C" w:rsidRDefault="009A3D9C" w:rsidP="009A3D9C">
      <w:pPr>
        <w:spacing w:after="0" w:line="240" w:lineRule="auto"/>
        <w:rPr>
          <w:rFonts w:ascii="Calibri" w:eastAsia="Times New Roman" w:hAnsi="Calibri" w:cs="Calibri"/>
          <w:kern w:val="0"/>
          <w:lang w:eastAsia="pl-PL"/>
          <w14:ligatures w14:val="none"/>
        </w:rPr>
      </w:pPr>
    </w:p>
    <w:p w14:paraId="0304E1CA" w14:textId="77777777" w:rsidR="009A3D9C" w:rsidRPr="009A3D9C" w:rsidRDefault="009A3D9C" w:rsidP="009A3D9C">
      <w:pPr>
        <w:tabs>
          <w:tab w:val="left" w:pos="3261"/>
        </w:tabs>
        <w:spacing w:after="0" w:line="240" w:lineRule="auto"/>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w:t>
      </w:r>
    </w:p>
    <w:p w14:paraId="6D56C0F2" w14:textId="77777777" w:rsidR="009A3D9C" w:rsidRPr="009A3D9C" w:rsidRDefault="009A3D9C" w:rsidP="009A3D9C">
      <w:pPr>
        <w:tabs>
          <w:tab w:val="left" w:pos="3261"/>
        </w:tabs>
        <w:spacing w:after="0" w:line="240" w:lineRule="auto"/>
        <w:rPr>
          <w:rFonts w:ascii="Calibri" w:eastAsia="Times New Roman" w:hAnsi="Calibri" w:cs="Calibri"/>
          <w:kern w:val="0"/>
          <w:sz w:val="20"/>
          <w:szCs w:val="20"/>
          <w:lang w:eastAsia="pl-PL"/>
          <w14:ligatures w14:val="none"/>
        </w:rPr>
      </w:pPr>
      <w:r w:rsidRPr="009A3D9C">
        <w:rPr>
          <w:rFonts w:ascii="Calibri" w:eastAsia="Times New Roman" w:hAnsi="Calibri" w:cs="Calibri"/>
          <w:kern w:val="0"/>
          <w:lang w:eastAsia="pl-PL"/>
          <w14:ligatures w14:val="none"/>
        </w:rPr>
        <w:t xml:space="preserve">                        </w:t>
      </w:r>
      <w:r w:rsidRPr="009A3D9C">
        <w:rPr>
          <w:rFonts w:ascii="Calibri" w:eastAsia="Times New Roman" w:hAnsi="Calibri" w:cs="Calibri"/>
          <w:kern w:val="0"/>
          <w:sz w:val="20"/>
          <w:szCs w:val="20"/>
          <w:lang w:eastAsia="pl-PL"/>
          <w14:ligatures w14:val="none"/>
        </w:rPr>
        <w:t>Skarbnik</w:t>
      </w:r>
      <w:bookmarkEnd w:id="1"/>
    </w:p>
    <w:bookmarkEnd w:id="0"/>
    <w:p w14:paraId="646E0290" w14:textId="77777777" w:rsidR="001E77C8" w:rsidRDefault="001E77C8"/>
    <w:sectPr w:rsidR="001E77C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71005F"/>
    <w:multiLevelType w:val="hybridMultilevel"/>
    <w:tmpl w:val="FE42BEF6"/>
    <w:lvl w:ilvl="0" w:tplc="0415000F">
      <w:start w:val="1"/>
      <w:numFmt w:val="decimal"/>
      <w:lvlText w:val="%1."/>
      <w:lvlJc w:val="left"/>
      <w:pPr>
        <w:tabs>
          <w:tab w:val="num" w:pos="720"/>
        </w:tabs>
        <w:ind w:left="720" w:hanging="360"/>
      </w:pPr>
      <w:rPr>
        <w:b w:val="0"/>
        <w:bCs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 w15:restartNumberingAfterBreak="0">
    <w:nsid w:val="06EA6D74"/>
    <w:multiLevelType w:val="hybridMultilevel"/>
    <w:tmpl w:val="F78C3B00"/>
    <w:lvl w:ilvl="0" w:tplc="0408F1FE">
      <w:start w:val="1"/>
      <w:numFmt w:val="decimal"/>
      <w:lvlText w:val="%1."/>
      <w:lvlJc w:val="left"/>
      <w:pPr>
        <w:ind w:left="375" w:hanging="375"/>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2" w15:restartNumberingAfterBreak="0">
    <w:nsid w:val="08461C87"/>
    <w:multiLevelType w:val="hybridMultilevel"/>
    <w:tmpl w:val="41E67704"/>
    <w:lvl w:ilvl="0" w:tplc="FC40DDB6">
      <w:start w:val="5"/>
      <w:numFmt w:val="lowerLetter"/>
      <w:lvlText w:val="%1)"/>
      <w:lvlJc w:val="left"/>
      <w:pPr>
        <w:ind w:left="88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0823E4"/>
    <w:multiLevelType w:val="hybridMultilevel"/>
    <w:tmpl w:val="019ABE18"/>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4" w15:restartNumberingAfterBreak="0">
    <w:nsid w:val="0D856A44"/>
    <w:multiLevelType w:val="hybridMultilevel"/>
    <w:tmpl w:val="389E5646"/>
    <w:lvl w:ilvl="0" w:tplc="0415000F">
      <w:start w:val="1"/>
      <w:numFmt w:val="decimal"/>
      <w:lvlText w:val="%1."/>
      <w:lvlJc w:val="left"/>
      <w:pPr>
        <w:tabs>
          <w:tab w:val="num" w:pos="360"/>
        </w:tabs>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C15EAB24">
      <w:start w:val="1"/>
      <w:numFmt w:val="decimal"/>
      <w:lvlText w:val="%4."/>
      <w:lvlJc w:val="left"/>
      <w:pPr>
        <w:tabs>
          <w:tab w:val="num" w:pos="2520"/>
        </w:tabs>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5" w15:restartNumberingAfterBreak="0">
    <w:nsid w:val="18F81BC5"/>
    <w:multiLevelType w:val="multilevel"/>
    <w:tmpl w:val="13CCFC14"/>
    <w:lvl w:ilvl="0">
      <w:start w:val="1"/>
      <w:numFmt w:val="decimal"/>
      <w:lvlText w:val="%1."/>
      <w:lvlJc w:val="left"/>
      <w:pPr>
        <w:ind w:left="720" w:hanging="360"/>
      </w:pPr>
      <w:rPr>
        <w:rFonts w:ascii="Calibri" w:hAnsi="Calibri" w:cs="Calibri"/>
        <w:sz w:val="22"/>
        <w:szCs w:val="22"/>
      </w:rPr>
    </w:lvl>
    <w:lvl w:ilvl="1">
      <w:start w:val="1"/>
      <w:numFmt w:val="lowerLetter"/>
      <w:lvlText w:val="%2)"/>
      <w:lvlJc w:val="left"/>
      <w:pPr>
        <w:ind w:left="1695" w:hanging="615"/>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B52413F"/>
    <w:multiLevelType w:val="hybridMultilevel"/>
    <w:tmpl w:val="7AC8E68C"/>
    <w:lvl w:ilvl="0" w:tplc="0415000F">
      <w:start w:val="1"/>
      <w:numFmt w:val="decimal"/>
      <w:lvlText w:val="%1."/>
      <w:lvlJc w:val="left"/>
      <w:pPr>
        <w:ind w:left="720" w:hanging="360"/>
      </w:p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 w15:restartNumberingAfterBreak="0">
    <w:nsid w:val="1F0953C0"/>
    <w:multiLevelType w:val="hybridMultilevel"/>
    <w:tmpl w:val="E77ABB5E"/>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8" w15:restartNumberingAfterBreak="0">
    <w:nsid w:val="23540C4E"/>
    <w:multiLevelType w:val="hybridMultilevel"/>
    <w:tmpl w:val="7EDEAC20"/>
    <w:lvl w:ilvl="0" w:tplc="48B6C1FE">
      <w:start w:val="1"/>
      <w:numFmt w:val="decimal"/>
      <w:lvlText w:val="%1."/>
      <w:lvlJc w:val="left"/>
      <w:pPr>
        <w:tabs>
          <w:tab w:val="num" w:pos="453"/>
        </w:tabs>
        <w:ind w:left="453" w:hanging="453"/>
      </w:pPr>
      <w:rPr>
        <w:b w:val="0"/>
        <w:bCs/>
      </w:rPr>
    </w:lvl>
    <w:lvl w:ilvl="1" w:tplc="04150017">
      <w:start w:val="1"/>
      <w:numFmt w:val="lowerLetter"/>
      <w:lvlText w:val="%2)"/>
      <w:lvlJc w:val="left"/>
      <w:pPr>
        <w:ind w:left="884" w:hanging="360"/>
      </w:pPr>
    </w:lvl>
    <w:lvl w:ilvl="2" w:tplc="0415001B">
      <w:start w:val="1"/>
      <w:numFmt w:val="lowerRoman"/>
      <w:lvlText w:val="%3."/>
      <w:lvlJc w:val="right"/>
      <w:pPr>
        <w:ind w:left="1604" w:hanging="180"/>
      </w:pPr>
    </w:lvl>
    <w:lvl w:ilvl="3" w:tplc="0415000F">
      <w:start w:val="1"/>
      <w:numFmt w:val="decimal"/>
      <w:lvlText w:val="%4."/>
      <w:lvlJc w:val="left"/>
      <w:pPr>
        <w:ind w:left="2324" w:hanging="360"/>
      </w:pPr>
    </w:lvl>
    <w:lvl w:ilvl="4" w:tplc="04150019">
      <w:start w:val="1"/>
      <w:numFmt w:val="lowerLetter"/>
      <w:lvlText w:val="%5."/>
      <w:lvlJc w:val="left"/>
      <w:pPr>
        <w:ind w:left="3044" w:hanging="360"/>
      </w:pPr>
    </w:lvl>
    <w:lvl w:ilvl="5" w:tplc="0415001B">
      <w:start w:val="1"/>
      <w:numFmt w:val="lowerRoman"/>
      <w:lvlText w:val="%6."/>
      <w:lvlJc w:val="right"/>
      <w:pPr>
        <w:ind w:left="3764" w:hanging="180"/>
      </w:pPr>
    </w:lvl>
    <w:lvl w:ilvl="6" w:tplc="0415000F">
      <w:start w:val="1"/>
      <w:numFmt w:val="decimal"/>
      <w:lvlText w:val="%7."/>
      <w:lvlJc w:val="left"/>
      <w:pPr>
        <w:ind w:left="4484" w:hanging="360"/>
      </w:pPr>
    </w:lvl>
    <w:lvl w:ilvl="7" w:tplc="04150019">
      <w:start w:val="1"/>
      <w:numFmt w:val="lowerLetter"/>
      <w:lvlText w:val="%8."/>
      <w:lvlJc w:val="left"/>
      <w:pPr>
        <w:ind w:left="5204" w:hanging="360"/>
      </w:pPr>
    </w:lvl>
    <w:lvl w:ilvl="8" w:tplc="0415001B">
      <w:start w:val="1"/>
      <w:numFmt w:val="lowerRoman"/>
      <w:lvlText w:val="%9."/>
      <w:lvlJc w:val="right"/>
      <w:pPr>
        <w:ind w:left="5924" w:hanging="180"/>
      </w:pPr>
    </w:lvl>
  </w:abstractNum>
  <w:abstractNum w:abstractNumId="9" w15:restartNumberingAfterBreak="0">
    <w:nsid w:val="2DA308BB"/>
    <w:multiLevelType w:val="hybridMultilevel"/>
    <w:tmpl w:val="5F56CD92"/>
    <w:lvl w:ilvl="0" w:tplc="04150017">
      <w:start w:val="1"/>
      <w:numFmt w:val="lowerLetter"/>
      <w:lvlText w:val="%1)"/>
      <w:lvlJc w:val="left"/>
      <w:pPr>
        <w:ind w:left="1068" w:hanging="360"/>
      </w:pPr>
      <w:rPr>
        <w:rFonts w:cs="Times New Roman"/>
      </w:rPr>
    </w:lvl>
    <w:lvl w:ilvl="1" w:tplc="04150019">
      <w:start w:val="1"/>
      <w:numFmt w:val="lowerLetter"/>
      <w:lvlText w:val="%2."/>
      <w:lvlJc w:val="left"/>
      <w:pPr>
        <w:ind w:left="1788" w:hanging="360"/>
      </w:pPr>
      <w:rPr>
        <w:rFonts w:cs="Times New Roman"/>
      </w:rPr>
    </w:lvl>
    <w:lvl w:ilvl="2" w:tplc="0415001B">
      <w:start w:val="1"/>
      <w:numFmt w:val="lowerRoman"/>
      <w:lvlText w:val="%3."/>
      <w:lvlJc w:val="right"/>
      <w:pPr>
        <w:ind w:left="2508" w:hanging="180"/>
      </w:pPr>
      <w:rPr>
        <w:rFonts w:cs="Times New Roman"/>
      </w:rPr>
    </w:lvl>
    <w:lvl w:ilvl="3" w:tplc="0415000F">
      <w:start w:val="1"/>
      <w:numFmt w:val="decimal"/>
      <w:lvlText w:val="%4."/>
      <w:lvlJc w:val="left"/>
      <w:pPr>
        <w:ind w:left="3228" w:hanging="360"/>
      </w:pPr>
      <w:rPr>
        <w:rFonts w:cs="Times New Roman"/>
      </w:rPr>
    </w:lvl>
    <w:lvl w:ilvl="4" w:tplc="04150019">
      <w:start w:val="1"/>
      <w:numFmt w:val="lowerLetter"/>
      <w:lvlText w:val="%5."/>
      <w:lvlJc w:val="left"/>
      <w:pPr>
        <w:ind w:left="3948" w:hanging="360"/>
      </w:pPr>
      <w:rPr>
        <w:rFonts w:cs="Times New Roman"/>
      </w:rPr>
    </w:lvl>
    <w:lvl w:ilvl="5" w:tplc="0415001B">
      <w:start w:val="1"/>
      <w:numFmt w:val="lowerRoman"/>
      <w:lvlText w:val="%6."/>
      <w:lvlJc w:val="right"/>
      <w:pPr>
        <w:ind w:left="4668" w:hanging="180"/>
      </w:pPr>
      <w:rPr>
        <w:rFonts w:cs="Times New Roman"/>
      </w:rPr>
    </w:lvl>
    <w:lvl w:ilvl="6" w:tplc="0415000F">
      <w:start w:val="1"/>
      <w:numFmt w:val="decimal"/>
      <w:lvlText w:val="%7."/>
      <w:lvlJc w:val="left"/>
      <w:pPr>
        <w:ind w:left="5388" w:hanging="360"/>
      </w:pPr>
      <w:rPr>
        <w:rFonts w:cs="Times New Roman"/>
      </w:rPr>
    </w:lvl>
    <w:lvl w:ilvl="7" w:tplc="04150019">
      <w:start w:val="1"/>
      <w:numFmt w:val="lowerLetter"/>
      <w:lvlText w:val="%8."/>
      <w:lvlJc w:val="left"/>
      <w:pPr>
        <w:ind w:left="6108" w:hanging="360"/>
      </w:pPr>
      <w:rPr>
        <w:rFonts w:cs="Times New Roman"/>
      </w:rPr>
    </w:lvl>
    <w:lvl w:ilvl="8" w:tplc="0415001B">
      <w:start w:val="1"/>
      <w:numFmt w:val="lowerRoman"/>
      <w:lvlText w:val="%9."/>
      <w:lvlJc w:val="right"/>
      <w:pPr>
        <w:ind w:left="6828" w:hanging="180"/>
      </w:pPr>
      <w:rPr>
        <w:rFonts w:cs="Times New Roman"/>
      </w:rPr>
    </w:lvl>
  </w:abstractNum>
  <w:abstractNum w:abstractNumId="10" w15:restartNumberingAfterBreak="0">
    <w:nsid w:val="2EE253A3"/>
    <w:multiLevelType w:val="multilevel"/>
    <w:tmpl w:val="63A87EB0"/>
    <w:lvl w:ilvl="0">
      <w:start w:val="5"/>
      <w:numFmt w:val="decimal"/>
      <w:lvlText w:val="%1."/>
      <w:lvlJc w:val="left"/>
      <w:pPr>
        <w:tabs>
          <w:tab w:val="num" w:pos="0"/>
        </w:tabs>
        <w:ind w:left="720" w:hanging="360"/>
      </w:pPr>
      <w:rPr>
        <w:rFonts w:cs="Times New Roman"/>
      </w:rPr>
    </w:lvl>
    <w:lvl w:ilvl="1">
      <w:start w:val="1"/>
      <w:numFmt w:val="decimal"/>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1" w15:restartNumberingAfterBreak="0">
    <w:nsid w:val="45353219"/>
    <w:multiLevelType w:val="hybridMultilevel"/>
    <w:tmpl w:val="57F4A906"/>
    <w:lvl w:ilvl="0" w:tplc="80E6900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45F80F7D"/>
    <w:multiLevelType w:val="hybridMultilevel"/>
    <w:tmpl w:val="EE04CC26"/>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13" w15:restartNumberingAfterBreak="0">
    <w:nsid w:val="4A975A0B"/>
    <w:multiLevelType w:val="hybridMultilevel"/>
    <w:tmpl w:val="7AB6203E"/>
    <w:lvl w:ilvl="0" w:tplc="04150017">
      <w:start w:val="1"/>
      <w:numFmt w:val="lowerLetter"/>
      <w:lvlText w:val="%1)"/>
      <w:lvlJc w:val="left"/>
      <w:pPr>
        <w:ind w:left="1080" w:hanging="360"/>
      </w:pPr>
      <w:rPr>
        <w:rFonts w:cs="Times New Roman"/>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14" w15:restartNumberingAfterBreak="0">
    <w:nsid w:val="4B6C21B6"/>
    <w:multiLevelType w:val="hybridMultilevel"/>
    <w:tmpl w:val="1B7A6644"/>
    <w:lvl w:ilvl="0" w:tplc="992EFEB2">
      <w:start w:val="4"/>
      <w:numFmt w:val="decimal"/>
      <w:lvlText w:val="%1."/>
      <w:lvlJc w:val="left"/>
      <w:pPr>
        <w:tabs>
          <w:tab w:val="num" w:pos="360"/>
        </w:tabs>
        <w:ind w:left="360" w:hanging="360"/>
      </w:pPr>
      <w:rPr>
        <w:rFonts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4C9A7EEB"/>
    <w:multiLevelType w:val="hybridMultilevel"/>
    <w:tmpl w:val="AFD62752"/>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16" w15:restartNumberingAfterBreak="0">
    <w:nsid w:val="558811E3"/>
    <w:multiLevelType w:val="hybridMultilevel"/>
    <w:tmpl w:val="8FC02D52"/>
    <w:lvl w:ilvl="0" w:tplc="29F616F0">
      <w:start w:val="1"/>
      <w:numFmt w:val="decimal"/>
      <w:lvlText w:val="%1."/>
      <w:lvlJc w:val="left"/>
      <w:pPr>
        <w:ind w:left="0" w:firstLine="0"/>
      </w:pPr>
      <w:rPr>
        <w:rFonts w:cs="Times New Roman"/>
        <w:color w:val="auto"/>
      </w:rPr>
    </w:lvl>
    <w:lvl w:ilvl="1" w:tplc="04150011">
      <w:start w:val="1"/>
      <w:numFmt w:val="decimal"/>
      <w:lvlText w:val="%2)"/>
      <w:lvlJc w:val="left"/>
      <w:pPr>
        <w:ind w:left="1080" w:hanging="360"/>
      </w:p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17" w15:restartNumberingAfterBreak="0">
    <w:nsid w:val="5AC752A8"/>
    <w:multiLevelType w:val="hybridMultilevel"/>
    <w:tmpl w:val="56741212"/>
    <w:lvl w:ilvl="0" w:tplc="80523CAA">
      <w:start w:val="1"/>
      <w:numFmt w:val="decimal"/>
      <w:lvlText w:val="%1."/>
      <w:lvlJc w:val="left"/>
      <w:pPr>
        <w:tabs>
          <w:tab w:val="num" w:pos="720"/>
        </w:tabs>
        <w:ind w:left="720" w:hanging="360"/>
      </w:pPr>
      <w:rPr>
        <w:rFonts w:cs="Times New Roman"/>
      </w:rPr>
    </w:lvl>
    <w:lvl w:ilvl="1" w:tplc="02002060">
      <w:start w:val="1"/>
      <w:numFmt w:val="lowerLetter"/>
      <w:lvlText w:val="%2)"/>
      <w:lvlJc w:val="left"/>
      <w:pPr>
        <w:tabs>
          <w:tab w:val="num" w:pos="1695"/>
        </w:tabs>
        <w:ind w:left="1695" w:hanging="615"/>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8" w15:restartNumberingAfterBreak="0">
    <w:nsid w:val="5CBD0FF0"/>
    <w:multiLevelType w:val="hybridMultilevel"/>
    <w:tmpl w:val="8E9A4338"/>
    <w:lvl w:ilvl="0" w:tplc="05EC6DDC">
      <w:start w:val="1"/>
      <w:numFmt w:val="decimal"/>
      <w:lvlText w:val="%1."/>
      <w:lvlJc w:val="left"/>
      <w:pPr>
        <w:ind w:left="360" w:hanging="360"/>
      </w:pPr>
      <w:rPr>
        <w:rFonts w:cs="Times New Roman"/>
        <w:i w:val="0"/>
        <w:sz w:val="22"/>
        <w:szCs w:val="22"/>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19" w15:restartNumberingAfterBreak="0">
    <w:nsid w:val="60876A25"/>
    <w:multiLevelType w:val="hybridMultilevel"/>
    <w:tmpl w:val="9E06F4C0"/>
    <w:lvl w:ilvl="0" w:tplc="DD92D4AA">
      <w:start w:val="1"/>
      <w:numFmt w:val="decimal"/>
      <w:lvlText w:val="%1)"/>
      <w:lvlJc w:val="left"/>
      <w:pPr>
        <w:tabs>
          <w:tab w:val="num" w:pos="1009"/>
        </w:tabs>
        <w:ind w:left="1009" w:hanging="453"/>
      </w:pPr>
      <w:rPr>
        <w:rFonts w:hint="default"/>
        <w:b w:val="0"/>
        <w:bCs/>
      </w:rPr>
    </w:lvl>
    <w:lvl w:ilvl="1" w:tplc="0B6EDCE8">
      <w:start w:val="1"/>
      <w:numFmt w:val="lowerLetter"/>
      <w:lvlText w:val="%2)"/>
      <w:lvlJc w:val="left"/>
      <w:pPr>
        <w:ind w:left="1440" w:hanging="360"/>
      </w:pPr>
      <w:rPr>
        <w:rFonts w:ascii="Calibri" w:eastAsia="Times New Roman" w:hAnsi="Calibri" w:cs="Calibri" w:hint="default"/>
      </w:rPr>
    </w:lvl>
    <w:lvl w:ilvl="2" w:tplc="0415001B" w:tentative="1">
      <w:start w:val="1"/>
      <w:numFmt w:val="lowerRoman"/>
      <w:lvlText w:val="%3."/>
      <w:lvlJc w:val="right"/>
      <w:pPr>
        <w:ind w:left="2160" w:hanging="180"/>
      </w:pPr>
    </w:lvl>
    <w:lvl w:ilvl="3" w:tplc="B0CE3B7E">
      <w:start w:val="1"/>
      <w:numFmt w:val="decimal"/>
      <w:lvlText w:val="%4."/>
      <w:lvlJc w:val="left"/>
      <w:pPr>
        <w:tabs>
          <w:tab w:val="num" w:pos="1009"/>
        </w:tabs>
        <w:ind w:left="1009" w:hanging="453"/>
      </w:pPr>
      <w:rPr>
        <w:rFonts w:ascii="Calibri" w:hAnsi="Calibri" w:cs="Calibri" w:hint="default"/>
        <w:b w:val="0"/>
        <w:bCs/>
        <w:sz w:val="22"/>
        <w:szCs w:val="22"/>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14011CD"/>
    <w:multiLevelType w:val="hybridMultilevel"/>
    <w:tmpl w:val="025AAD38"/>
    <w:lvl w:ilvl="0" w:tplc="0415000F">
      <w:start w:val="1"/>
      <w:numFmt w:val="decimal"/>
      <w:lvlText w:val="%1."/>
      <w:lvlJc w:val="left"/>
      <w:pPr>
        <w:ind w:left="360" w:hanging="360"/>
      </w:pPr>
      <w:rPr>
        <w:rFonts w:cs="Times New Roman"/>
        <w:b w:val="0"/>
        <w:bCs w:val="0"/>
      </w:rPr>
    </w:lvl>
    <w:lvl w:ilvl="1" w:tplc="0415000F">
      <w:start w:val="1"/>
      <w:numFmt w:val="decimal"/>
      <w:lvlText w:val="%2."/>
      <w:lvlJc w:val="left"/>
      <w:pPr>
        <w:ind w:left="1080" w:hanging="360"/>
      </w:p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21" w15:restartNumberingAfterBreak="0">
    <w:nsid w:val="66855568"/>
    <w:multiLevelType w:val="hybridMultilevel"/>
    <w:tmpl w:val="846A6F18"/>
    <w:lvl w:ilvl="0" w:tplc="EB2EE874">
      <w:start w:val="1"/>
      <w:numFmt w:val="lowerLetter"/>
      <w:lvlText w:val="%1)"/>
      <w:lvlJc w:val="left"/>
      <w:pPr>
        <w:tabs>
          <w:tab w:val="num" w:pos="720"/>
        </w:tabs>
        <w:ind w:left="720" w:hanging="360"/>
      </w:pPr>
      <w:rPr>
        <w:rFonts w:cs="Times New Roman"/>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2" w15:restartNumberingAfterBreak="0">
    <w:nsid w:val="66C14957"/>
    <w:multiLevelType w:val="hybridMultilevel"/>
    <w:tmpl w:val="A83CB668"/>
    <w:lvl w:ilvl="0" w:tplc="80523CAA">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3" w15:restartNumberingAfterBreak="0">
    <w:nsid w:val="697A3B96"/>
    <w:multiLevelType w:val="hybridMultilevel"/>
    <w:tmpl w:val="374E3B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2377B6C"/>
    <w:multiLevelType w:val="hybridMultilevel"/>
    <w:tmpl w:val="565A1D04"/>
    <w:lvl w:ilvl="0" w:tplc="04150017">
      <w:start w:val="1"/>
      <w:numFmt w:val="lowerLetter"/>
      <w:lvlText w:val="%1)"/>
      <w:lvlJc w:val="left"/>
      <w:pPr>
        <w:ind w:left="1068" w:hanging="360"/>
      </w:pPr>
      <w:rPr>
        <w:rFonts w:cs="Times New Roman"/>
      </w:rPr>
    </w:lvl>
    <w:lvl w:ilvl="1" w:tplc="04150019">
      <w:start w:val="1"/>
      <w:numFmt w:val="lowerLetter"/>
      <w:lvlText w:val="%2."/>
      <w:lvlJc w:val="left"/>
      <w:pPr>
        <w:ind w:left="1788" w:hanging="360"/>
      </w:pPr>
      <w:rPr>
        <w:rFonts w:cs="Times New Roman"/>
      </w:rPr>
    </w:lvl>
    <w:lvl w:ilvl="2" w:tplc="0415001B">
      <w:start w:val="1"/>
      <w:numFmt w:val="lowerRoman"/>
      <w:lvlText w:val="%3."/>
      <w:lvlJc w:val="right"/>
      <w:pPr>
        <w:ind w:left="2508" w:hanging="180"/>
      </w:pPr>
      <w:rPr>
        <w:rFonts w:cs="Times New Roman"/>
      </w:rPr>
    </w:lvl>
    <w:lvl w:ilvl="3" w:tplc="0415000F">
      <w:start w:val="1"/>
      <w:numFmt w:val="decimal"/>
      <w:lvlText w:val="%4."/>
      <w:lvlJc w:val="left"/>
      <w:pPr>
        <w:ind w:left="3228" w:hanging="360"/>
      </w:pPr>
      <w:rPr>
        <w:rFonts w:cs="Times New Roman"/>
      </w:rPr>
    </w:lvl>
    <w:lvl w:ilvl="4" w:tplc="04150019">
      <w:start w:val="1"/>
      <w:numFmt w:val="lowerLetter"/>
      <w:lvlText w:val="%5."/>
      <w:lvlJc w:val="left"/>
      <w:pPr>
        <w:ind w:left="3948" w:hanging="360"/>
      </w:pPr>
      <w:rPr>
        <w:rFonts w:cs="Times New Roman"/>
      </w:rPr>
    </w:lvl>
    <w:lvl w:ilvl="5" w:tplc="0415001B">
      <w:start w:val="1"/>
      <w:numFmt w:val="lowerRoman"/>
      <w:lvlText w:val="%6."/>
      <w:lvlJc w:val="right"/>
      <w:pPr>
        <w:ind w:left="4668" w:hanging="180"/>
      </w:pPr>
      <w:rPr>
        <w:rFonts w:cs="Times New Roman"/>
      </w:rPr>
    </w:lvl>
    <w:lvl w:ilvl="6" w:tplc="0415000F">
      <w:start w:val="1"/>
      <w:numFmt w:val="decimal"/>
      <w:lvlText w:val="%7."/>
      <w:lvlJc w:val="left"/>
      <w:pPr>
        <w:ind w:left="5388" w:hanging="360"/>
      </w:pPr>
      <w:rPr>
        <w:rFonts w:cs="Times New Roman"/>
      </w:rPr>
    </w:lvl>
    <w:lvl w:ilvl="7" w:tplc="04150019">
      <w:start w:val="1"/>
      <w:numFmt w:val="lowerLetter"/>
      <w:lvlText w:val="%8."/>
      <w:lvlJc w:val="left"/>
      <w:pPr>
        <w:ind w:left="6108" w:hanging="360"/>
      </w:pPr>
      <w:rPr>
        <w:rFonts w:cs="Times New Roman"/>
      </w:rPr>
    </w:lvl>
    <w:lvl w:ilvl="8" w:tplc="0415001B">
      <w:start w:val="1"/>
      <w:numFmt w:val="lowerRoman"/>
      <w:lvlText w:val="%9."/>
      <w:lvlJc w:val="right"/>
      <w:pPr>
        <w:ind w:left="6828" w:hanging="180"/>
      </w:pPr>
      <w:rPr>
        <w:rFonts w:cs="Times New Roman"/>
      </w:rPr>
    </w:lvl>
  </w:abstractNum>
  <w:abstractNum w:abstractNumId="25" w15:restartNumberingAfterBreak="0">
    <w:nsid w:val="79B26897"/>
    <w:multiLevelType w:val="hybridMultilevel"/>
    <w:tmpl w:val="C34CEC3C"/>
    <w:lvl w:ilvl="0" w:tplc="394C787C">
      <w:start w:val="1"/>
      <w:numFmt w:val="decimal"/>
      <w:lvlText w:val="%1."/>
      <w:lvlJc w:val="left"/>
      <w:pPr>
        <w:ind w:left="360" w:hanging="360"/>
      </w:pPr>
      <w:rPr>
        <w:rFonts w:cs="Times New Roman"/>
        <w:b w:val="0"/>
        <w:bCs w:val="0"/>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26" w15:restartNumberingAfterBreak="0">
    <w:nsid w:val="7A765489"/>
    <w:multiLevelType w:val="hybridMultilevel"/>
    <w:tmpl w:val="32CE8778"/>
    <w:lvl w:ilvl="0" w:tplc="48B6C1FE">
      <w:start w:val="1"/>
      <w:numFmt w:val="decimal"/>
      <w:lvlText w:val="%1."/>
      <w:lvlJc w:val="left"/>
      <w:pPr>
        <w:tabs>
          <w:tab w:val="num" w:pos="453"/>
        </w:tabs>
        <w:ind w:left="453" w:hanging="453"/>
      </w:pPr>
      <w:rPr>
        <w:b w:val="0"/>
        <w:bCs/>
      </w:rPr>
    </w:lvl>
    <w:lvl w:ilvl="1" w:tplc="04150019">
      <w:start w:val="1"/>
      <w:numFmt w:val="lowerLetter"/>
      <w:lvlText w:val="%2."/>
      <w:lvlJc w:val="left"/>
      <w:pPr>
        <w:ind w:left="884" w:hanging="360"/>
      </w:pPr>
    </w:lvl>
    <w:lvl w:ilvl="2" w:tplc="0415001B">
      <w:start w:val="1"/>
      <w:numFmt w:val="lowerRoman"/>
      <w:lvlText w:val="%3."/>
      <w:lvlJc w:val="right"/>
      <w:pPr>
        <w:ind w:left="1604" w:hanging="180"/>
      </w:pPr>
    </w:lvl>
    <w:lvl w:ilvl="3" w:tplc="0415000F">
      <w:start w:val="1"/>
      <w:numFmt w:val="decimal"/>
      <w:lvlText w:val="%4."/>
      <w:lvlJc w:val="left"/>
      <w:pPr>
        <w:ind w:left="2324" w:hanging="360"/>
      </w:pPr>
    </w:lvl>
    <w:lvl w:ilvl="4" w:tplc="04150019">
      <w:start w:val="1"/>
      <w:numFmt w:val="lowerLetter"/>
      <w:lvlText w:val="%5."/>
      <w:lvlJc w:val="left"/>
      <w:pPr>
        <w:ind w:left="3044" w:hanging="360"/>
      </w:pPr>
    </w:lvl>
    <w:lvl w:ilvl="5" w:tplc="0415001B">
      <w:start w:val="1"/>
      <w:numFmt w:val="lowerRoman"/>
      <w:lvlText w:val="%6."/>
      <w:lvlJc w:val="right"/>
      <w:pPr>
        <w:ind w:left="3764" w:hanging="180"/>
      </w:pPr>
    </w:lvl>
    <w:lvl w:ilvl="6" w:tplc="0415000F">
      <w:start w:val="1"/>
      <w:numFmt w:val="decimal"/>
      <w:lvlText w:val="%7."/>
      <w:lvlJc w:val="left"/>
      <w:pPr>
        <w:ind w:left="4484" w:hanging="360"/>
      </w:pPr>
    </w:lvl>
    <w:lvl w:ilvl="7" w:tplc="04150019">
      <w:start w:val="1"/>
      <w:numFmt w:val="lowerLetter"/>
      <w:lvlText w:val="%8."/>
      <w:lvlJc w:val="left"/>
      <w:pPr>
        <w:ind w:left="5204" w:hanging="360"/>
      </w:pPr>
    </w:lvl>
    <w:lvl w:ilvl="8" w:tplc="0415001B">
      <w:start w:val="1"/>
      <w:numFmt w:val="lowerRoman"/>
      <w:lvlText w:val="%9."/>
      <w:lvlJc w:val="right"/>
      <w:pPr>
        <w:ind w:left="5924" w:hanging="180"/>
      </w:pPr>
    </w:lvl>
  </w:abstractNum>
  <w:num w:numId="1" w16cid:durableId="982154816">
    <w:abstractNumId w:val="19"/>
  </w:num>
  <w:num w:numId="2" w16cid:durableId="351994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4053547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306038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634358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0434166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40133465">
    <w:abstractNumId w:val="0"/>
  </w:num>
  <w:num w:numId="8" w16cid:durableId="59598855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8391538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7196788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92865598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2854729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2891685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8802576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3759977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5450177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32290245">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073141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30970023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5110941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6661568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14844953">
    <w:abstractNumId w:val="20"/>
  </w:num>
  <w:num w:numId="23" w16cid:durableId="38649153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27237364">
    <w:abstractNumId w:val="2"/>
  </w:num>
  <w:num w:numId="25" w16cid:durableId="2026787877">
    <w:abstractNumId w:val="16"/>
  </w:num>
  <w:num w:numId="26" w16cid:durableId="17124172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566692109">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440221118">
    <w:abstractNumId w:val="8"/>
  </w:num>
  <w:num w:numId="29" w16cid:durableId="194322052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245F"/>
    <w:rsid w:val="000A1AF6"/>
    <w:rsid w:val="00153D4D"/>
    <w:rsid w:val="001E77C8"/>
    <w:rsid w:val="00317F96"/>
    <w:rsid w:val="00520317"/>
    <w:rsid w:val="0064245F"/>
    <w:rsid w:val="00823B22"/>
    <w:rsid w:val="009A3D9C"/>
    <w:rsid w:val="00AE70F7"/>
    <w:rsid w:val="00D43644"/>
    <w:rsid w:val="00D92F8B"/>
    <w:rsid w:val="00DE1CAB"/>
    <w:rsid w:val="00EB63B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363790"/>
  <w15:chartTrackingRefBased/>
  <w15:docId w15:val="{9980C521-ABF8-44F4-B69B-763A545AF9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64245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64245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64245F"/>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64245F"/>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64245F"/>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64245F"/>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64245F"/>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64245F"/>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64245F"/>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245F"/>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64245F"/>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64245F"/>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64245F"/>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64245F"/>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64245F"/>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64245F"/>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64245F"/>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64245F"/>
    <w:rPr>
      <w:rFonts w:eastAsiaTheme="majorEastAsia" w:cstheme="majorBidi"/>
      <w:color w:val="272727" w:themeColor="text1" w:themeTint="D8"/>
    </w:rPr>
  </w:style>
  <w:style w:type="paragraph" w:styleId="Tytu">
    <w:name w:val="Title"/>
    <w:basedOn w:val="Normalny"/>
    <w:next w:val="Normalny"/>
    <w:link w:val="TytuZnak"/>
    <w:uiPriority w:val="10"/>
    <w:qFormat/>
    <w:rsid w:val="0064245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64245F"/>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64245F"/>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64245F"/>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64245F"/>
    <w:pPr>
      <w:spacing w:before="160"/>
      <w:jc w:val="center"/>
    </w:pPr>
    <w:rPr>
      <w:i/>
      <w:iCs/>
      <w:color w:val="404040" w:themeColor="text1" w:themeTint="BF"/>
    </w:rPr>
  </w:style>
  <w:style w:type="character" w:customStyle="1" w:styleId="CytatZnak">
    <w:name w:val="Cytat Znak"/>
    <w:basedOn w:val="Domylnaczcionkaakapitu"/>
    <w:link w:val="Cytat"/>
    <w:uiPriority w:val="29"/>
    <w:rsid w:val="0064245F"/>
    <w:rPr>
      <w:i/>
      <w:iCs/>
      <w:color w:val="404040" w:themeColor="text1" w:themeTint="BF"/>
    </w:rPr>
  </w:style>
  <w:style w:type="paragraph" w:styleId="Akapitzlist">
    <w:name w:val="List Paragraph"/>
    <w:basedOn w:val="Normalny"/>
    <w:uiPriority w:val="34"/>
    <w:qFormat/>
    <w:rsid w:val="0064245F"/>
    <w:pPr>
      <w:ind w:left="720"/>
      <w:contextualSpacing/>
    </w:pPr>
  </w:style>
  <w:style w:type="character" w:styleId="Wyrnienieintensywne">
    <w:name w:val="Intense Emphasis"/>
    <w:basedOn w:val="Domylnaczcionkaakapitu"/>
    <w:uiPriority w:val="21"/>
    <w:qFormat/>
    <w:rsid w:val="0064245F"/>
    <w:rPr>
      <w:i/>
      <w:iCs/>
      <w:color w:val="2F5496" w:themeColor="accent1" w:themeShade="BF"/>
    </w:rPr>
  </w:style>
  <w:style w:type="paragraph" w:styleId="Cytatintensywny">
    <w:name w:val="Intense Quote"/>
    <w:basedOn w:val="Normalny"/>
    <w:next w:val="Normalny"/>
    <w:link w:val="CytatintensywnyZnak"/>
    <w:uiPriority w:val="30"/>
    <w:qFormat/>
    <w:rsid w:val="0064245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64245F"/>
    <w:rPr>
      <w:i/>
      <w:iCs/>
      <w:color w:val="2F5496" w:themeColor="accent1" w:themeShade="BF"/>
    </w:rPr>
  </w:style>
  <w:style w:type="character" w:styleId="Odwoanieintensywne">
    <w:name w:val="Intense Reference"/>
    <w:basedOn w:val="Domylnaczcionkaakapitu"/>
    <w:uiPriority w:val="32"/>
    <w:qFormat/>
    <w:rsid w:val="0064245F"/>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12</Pages>
  <Words>5894</Words>
  <Characters>35364</Characters>
  <Application>Microsoft Office Word</Application>
  <DocSecurity>0</DocSecurity>
  <Lines>294</Lines>
  <Paragraphs>82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 118</dc:creator>
  <cp:keywords/>
  <dc:description/>
  <cp:lastModifiedBy>Magdalena Orczykowska</cp:lastModifiedBy>
  <cp:revision>5</cp:revision>
  <dcterms:created xsi:type="dcterms:W3CDTF">2025-04-11T06:49:00Z</dcterms:created>
  <dcterms:modified xsi:type="dcterms:W3CDTF">2025-07-02T10:59:00Z</dcterms:modified>
</cp:coreProperties>
</file>