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563C9" w14:textId="01F6CB94" w:rsidR="00B545DD" w:rsidRDefault="000038B1" w:rsidP="006745A4">
      <w:pPr>
        <w:suppressAutoHyphens/>
        <w:spacing w:line="360" w:lineRule="auto"/>
        <w:rPr>
          <w:rFonts w:ascii="Calibri" w:hAnsi="Calibri"/>
          <w:b/>
          <w:bCs/>
          <w:sz w:val="22"/>
          <w:szCs w:val="22"/>
          <w:lang w:eastAsia="en-US"/>
        </w:rPr>
      </w:pPr>
      <w:r>
        <w:rPr>
          <w:rFonts w:ascii="Calibri" w:hAnsi="Calibri"/>
          <w:b/>
          <w:bCs/>
          <w:sz w:val="22"/>
          <w:szCs w:val="22"/>
          <w:lang w:eastAsia="en-US"/>
        </w:rPr>
        <w:t>ZPI.271.</w:t>
      </w:r>
      <w:r w:rsidR="006745A4">
        <w:rPr>
          <w:rFonts w:ascii="Calibri" w:hAnsi="Calibri"/>
          <w:b/>
          <w:bCs/>
          <w:sz w:val="22"/>
          <w:szCs w:val="22"/>
          <w:lang w:eastAsia="en-US"/>
        </w:rPr>
        <w:t>19</w:t>
      </w:r>
      <w:r>
        <w:rPr>
          <w:rFonts w:ascii="Calibri" w:hAnsi="Calibri"/>
          <w:b/>
          <w:bCs/>
          <w:sz w:val="22"/>
          <w:szCs w:val="22"/>
          <w:lang w:eastAsia="en-US"/>
        </w:rPr>
        <w:t>.2025                                                                                                                               Załącznik nr 3</w:t>
      </w:r>
    </w:p>
    <w:p w14:paraId="5170577B" w14:textId="77777777" w:rsidR="006745A4" w:rsidRDefault="006745A4" w:rsidP="000038B1">
      <w:pPr>
        <w:widowControl w:val="0"/>
        <w:rPr>
          <w:rFonts w:ascii="Calibri" w:hAnsi="Calibri"/>
          <w:b/>
          <w:bCs/>
          <w:sz w:val="22"/>
          <w:szCs w:val="22"/>
          <w:lang w:eastAsia="en-US"/>
        </w:rPr>
      </w:pPr>
    </w:p>
    <w:p w14:paraId="5868D113" w14:textId="77777777" w:rsidR="006745A4" w:rsidRDefault="006745A4" w:rsidP="006745A4">
      <w:pPr>
        <w:spacing w:line="276" w:lineRule="auto"/>
        <w:jc w:val="center"/>
        <w:rPr>
          <w:rFonts w:asciiTheme="minorHAnsi" w:hAnsiTheme="minorHAnsi" w:cstheme="minorHAnsi"/>
          <w:b/>
          <w:bCs/>
          <w:lang w:eastAsia="en-US"/>
        </w:rPr>
      </w:pPr>
      <w:r>
        <w:rPr>
          <w:rFonts w:asciiTheme="minorHAnsi" w:hAnsiTheme="minorHAnsi" w:cstheme="minorHAnsi"/>
          <w:b/>
          <w:bCs/>
          <w:lang w:eastAsia="en-US"/>
        </w:rPr>
        <w:t>Projektowane postanowienia umowy</w:t>
      </w:r>
    </w:p>
    <w:p w14:paraId="0AA54939" w14:textId="77777777" w:rsidR="006745A4" w:rsidRDefault="006745A4" w:rsidP="006745A4">
      <w:pPr>
        <w:spacing w:line="276" w:lineRule="auto"/>
        <w:jc w:val="center"/>
        <w:rPr>
          <w:rFonts w:asciiTheme="minorHAnsi" w:hAnsiTheme="minorHAnsi" w:cstheme="minorHAnsi"/>
          <w:b/>
          <w:bCs/>
          <w:lang w:eastAsia="en-US"/>
        </w:rPr>
      </w:pPr>
    </w:p>
    <w:p w14:paraId="4829B253" w14:textId="74556234" w:rsidR="006745A4" w:rsidRPr="006745A4" w:rsidRDefault="006745A4" w:rsidP="006745A4">
      <w:pPr>
        <w:spacing w:line="276" w:lineRule="auto"/>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Umowa FN.3226..........2025</w:t>
      </w:r>
    </w:p>
    <w:p w14:paraId="02AAEDA0" w14:textId="77777777" w:rsidR="006745A4" w:rsidRPr="006745A4" w:rsidRDefault="006745A4" w:rsidP="006745A4">
      <w:pPr>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zawarta w dniu ....................... 2025 r. w Zelowie, pomiędzy:</w:t>
      </w:r>
    </w:p>
    <w:p w14:paraId="726AD3EF" w14:textId="77777777" w:rsidR="006745A4" w:rsidRPr="006745A4" w:rsidRDefault="006745A4" w:rsidP="006745A4">
      <w:pPr>
        <w:spacing w:line="276" w:lineRule="auto"/>
        <w:jc w:val="both"/>
        <w:rPr>
          <w:rFonts w:asciiTheme="minorHAnsi" w:hAnsiTheme="minorHAnsi" w:cstheme="minorHAnsi"/>
          <w:sz w:val="22"/>
          <w:szCs w:val="22"/>
          <w:lang w:eastAsia="en-US"/>
        </w:rPr>
      </w:pPr>
      <w:r w:rsidRPr="006745A4">
        <w:rPr>
          <w:rFonts w:asciiTheme="minorHAnsi" w:hAnsiTheme="minorHAnsi" w:cstheme="minorHAnsi"/>
          <w:b/>
          <w:bCs/>
          <w:sz w:val="22"/>
          <w:szCs w:val="22"/>
          <w:lang w:eastAsia="en-US"/>
        </w:rPr>
        <w:t>Gminą Zelów</w:t>
      </w:r>
      <w:r w:rsidRPr="006745A4">
        <w:rPr>
          <w:rFonts w:asciiTheme="minorHAnsi" w:hAnsiTheme="minorHAnsi" w:cstheme="minorHAnsi"/>
          <w:sz w:val="22"/>
          <w:szCs w:val="22"/>
          <w:lang w:eastAsia="en-US"/>
        </w:rPr>
        <w:t xml:space="preserve">, z siedzibą Urząd Miejski w Zelowie, ul. Żeromskiego 23, 97-425 Zelów </w:t>
      </w:r>
    </w:p>
    <w:p w14:paraId="07517C9A" w14:textId="77777777" w:rsidR="006745A4" w:rsidRPr="006745A4" w:rsidRDefault="006745A4" w:rsidP="006745A4">
      <w:pPr>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NIP: 769-20-51648, REGON: 590648273</w:t>
      </w:r>
    </w:p>
    <w:p w14:paraId="5C25E567" w14:textId="77777777" w:rsidR="006745A4" w:rsidRPr="006745A4" w:rsidRDefault="006745A4" w:rsidP="006745A4">
      <w:pPr>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reprezentowaną przez:</w:t>
      </w:r>
    </w:p>
    <w:p w14:paraId="34DE88DE" w14:textId="77777777" w:rsidR="006745A4" w:rsidRPr="006745A4" w:rsidRDefault="006745A4" w:rsidP="006745A4">
      <w:pPr>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Kamila </w:t>
      </w:r>
      <w:proofErr w:type="spellStart"/>
      <w:r w:rsidRPr="006745A4">
        <w:rPr>
          <w:rFonts w:asciiTheme="minorHAnsi" w:hAnsiTheme="minorHAnsi" w:cstheme="minorHAnsi"/>
          <w:sz w:val="22"/>
          <w:szCs w:val="22"/>
          <w:lang w:eastAsia="en-US"/>
        </w:rPr>
        <w:t>Świtałę</w:t>
      </w:r>
      <w:proofErr w:type="spellEnd"/>
      <w:r w:rsidRPr="006745A4">
        <w:rPr>
          <w:rFonts w:asciiTheme="minorHAnsi" w:hAnsiTheme="minorHAnsi" w:cstheme="minorHAnsi"/>
          <w:sz w:val="22"/>
          <w:szCs w:val="22"/>
          <w:lang w:eastAsia="en-US"/>
        </w:rPr>
        <w:t xml:space="preserve"> – Burmistrza Zelowa</w:t>
      </w:r>
    </w:p>
    <w:p w14:paraId="58358E6E" w14:textId="77777777" w:rsidR="006745A4" w:rsidRPr="006745A4" w:rsidRDefault="006745A4" w:rsidP="006745A4">
      <w:pPr>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przy kontrasygnacie Skarbnika – Jadwigi Stróż,</w:t>
      </w:r>
    </w:p>
    <w:p w14:paraId="19A5ED60" w14:textId="77777777" w:rsidR="006745A4" w:rsidRPr="006745A4" w:rsidRDefault="006745A4" w:rsidP="006745A4">
      <w:pPr>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zwanym w dalszej części umowy </w:t>
      </w:r>
      <w:r w:rsidRPr="006745A4">
        <w:rPr>
          <w:rFonts w:asciiTheme="minorHAnsi" w:hAnsiTheme="minorHAnsi" w:cstheme="minorHAnsi"/>
          <w:b/>
          <w:sz w:val="22"/>
          <w:szCs w:val="22"/>
          <w:lang w:eastAsia="en-US"/>
        </w:rPr>
        <w:t>Zamawiającym,</w:t>
      </w:r>
    </w:p>
    <w:p w14:paraId="0D90466F" w14:textId="77777777" w:rsidR="006745A4" w:rsidRPr="006745A4" w:rsidRDefault="006745A4" w:rsidP="006745A4">
      <w:pPr>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a </w:t>
      </w:r>
    </w:p>
    <w:p w14:paraId="72EAB988" w14:textId="77777777" w:rsidR="006745A4" w:rsidRPr="006745A4" w:rsidRDefault="006745A4" w:rsidP="006745A4">
      <w:pPr>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t>
      </w:r>
    </w:p>
    <w:p w14:paraId="31DC92DD" w14:textId="77777777" w:rsidR="006745A4" w:rsidRPr="006745A4" w:rsidRDefault="006745A4" w:rsidP="006745A4">
      <w:pPr>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zwanym w dalszej części umowy </w:t>
      </w:r>
      <w:r w:rsidRPr="006745A4">
        <w:rPr>
          <w:rFonts w:asciiTheme="minorHAnsi" w:hAnsiTheme="minorHAnsi" w:cstheme="minorHAnsi"/>
          <w:b/>
          <w:sz w:val="22"/>
          <w:szCs w:val="22"/>
          <w:lang w:eastAsia="en-US"/>
        </w:rPr>
        <w:t>Wykonawcą</w:t>
      </w:r>
      <w:r w:rsidRPr="006745A4">
        <w:rPr>
          <w:rFonts w:asciiTheme="minorHAnsi" w:hAnsiTheme="minorHAnsi" w:cstheme="minorHAnsi"/>
          <w:sz w:val="22"/>
          <w:szCs w:val="22"/>
          <w:lang w:eastAsia="en-US"/>
        </w:rPr>
        <w:t xml:space="preserve"> o następującej treści:</w:t>
      </w:r>
    </w:p>
    <w:p w14:paraId="75FAF6E2" w14:textId="77777777" w:rsidR="006745A4" w:rsidRPr="006745A4" w:rsidRDefault="006745A4" w:rsidP="006745A4">
      <w:pPr>
        <w:spacing w:line="276" w:lineRule="auto"/>
        <w:jc w:val="both"/>
        <w:rPr>
          <w:rFonts w:asciiTheme="minorHAnsi" w:hAnsiTheme="minorHAnsi" w:cstheme="minorHAnsi"/>
          <w:b/>
          <w:bCs/>
          <w:sz w:val="22"/>
          <w:szCs w:val="22"/>
          <w:lang w:eastAsia="en-US"/>
        </w:rPr>
      </w:pPr>
    </w:p>
    <w:p w14:paraId="37DE2AB2" w14:textId="77777777" w:rsidR="006745A4" w:rsidRPr="006745A4" w:rsidRDefault="006745A4" w:rsidP="006745A4">
      <w:pPr>
        <w:spacing w:line="276" w:lineRule="auto"/>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 xml:space="preserve">Zamawiający w wyniku przeprowadzonego postępowania o udzielenie zamówienia publicznego w trybie podstawowym na podstawie art. 275 pkt 1 ustawy z dnia 11 września 2019 r. – Prawo zamówień publicznych, dokonał wyboru oferty Wykonawcy dot. zamówienia </w:t>
      </w:r>
      <w:r w:rsidRPr="006745A4">
        <w:rPr>
          <w:rFonts w:asciiTheme="minorHAnsi" w:hAnsiTheme="minorHAnsi" w:cstheme="minorHAnsi"/>
          <w:b/>
          <w:bCs/>
          <w:sz w:val="22"/>
          <w:szCs w:val="22"/>
          <w:lang w:eastAsia="zh-CN"/>
        </w:rPr>
        <w:t>pn. „</w:t>
      </w:r>
      <w:bookmarkStart w:id="0" w:name="_Hlk130560486"/>
      <w:r w:rsidRPr="006745A4">
        <w:rPr>
          <w:rFonts w:asciiTheme="minorHAnsi" w:hAnsiTheme="minorHAnsi" w:cstheme="minorHAnsi"/>
          <w:b/>
          <w:bCs/>
          <w:sz w:val="22"/>
          <w:szCs w:val="22"/>
          <w:lang w:eastAsia="zh-CN"/>
        </w:rPr>
        <w:t>Remont cząstkowy nawierzchni bitumicznych na drogach gminnych w gminie Zelów”</w:t>
      </w:r>
      <w:bookmarkEnd w:id="0"/>
      <w:r w:rsidRPr="006745A4">
        <w:rPr>
          <w:rFonts w:asciiTheme="minorHAnsi" w:hAnsiTheme="minorHAnsi" w:cstheme="minorHAnsi"/>
          <w:sz w:val="22"/>
          <w:szCs w:val="22"/>
          <w:lang w:eastAsia="zh-CN"/>
        </w:rPr>
        <w:t>, w związku z czym Strony uzgadniają, co następuje:</w:t>
      </w:r>
    </w:p>
    <w:p w14:paraId="6118CC66" w14:textId="77777777" w:rsidR="006745A4" w:rsidRPr="006745A4" w:rsidRDefault="006745A4" w:rsidP="006745A4">
      <w:pPr>
        <w:spacing w:line="276" w:lineRule="auto"/>
        <w:jc w:val="both"/>
        <w:rPr>
          <w:rFonts w:asciiTheme="minorHAnsi" w:hAnsiTheme="minorHAnsi" w:cstheme="minorHAnsi"/>
          <w:sz w:val="22"/>
          <w:szCs w:val="22"/>
          <w:lang w:eastAsia="zh-CN"/>
        </w:rPr>
      </w:pPr>
    </w:p>
    <w:p w14:paraId="0F6647D0" w14:textId="77777777" w:rsidR="006745A4" w:rsidRPr="006745A4" w:rsidRDefault="006745A4" w:rsidP="006745A4">
      <w:pPr>
        <w:spacing w:line="276" w:lineRule="auto"/>
        <w:jc w:val="center"/>
        <w:rPr>
          <w:rFonts w:asciiTheme="minorHAnsi" w:hAnsiTheme="minorHAnsi" w:cstheme="minorHAnsi"/>
          <w:b/>
          <w:bCs/>
          <w:sz w:val="22"/>
          <w:szCs w:val="22"/>
          <w:lang w:eastAsia="zh-CN"/>
        </w:rPr>
      </w:pPr>
      <w:r w:rsidRPr="006745A4">
        <w:rPr>
          <w:rFonts w:asciiTheme="minorHAnsi" w:hAnsiTheme="minorHAnsi" w:cstheme="minorHAnsi"/>
          <w:b/>
          <w:bCs/>
          <w:sz w:val="22"/>
          <w:szCs w:val="22"/>
          <w:lang w:eastAsia="zh-CN"/>
        </w:rPr>
        <w:t>§ 1.</w:t>
      </w:r>
    </w:p>
    <w:p w14:paraId="61DDB979" w14:textId="77777777" w:rsidR="006745A4" w:rsidRPr="006745A4" w:rsidRDefault="006745A4" w:rsidP="006745A4">
      <w:pPr>
        <w:spacing w:line="276" w:lineRule="auto"/>
        <w:jc w:val="center"/>
        <w:rPr>
          <w:rFonts w:asciiTheme="minorHAnsi" w:hAnsiTheme="minorHAnsi" w:cstheme="minorHAnsi"/>
          <w:sz w:val="22"/>
          <w:szCs w:val="22"/>
          <w:lang w:eastAsia="zh-CN"/>
        </w:rPr>
      </w:pPr>
      <w:r w:rsidRPr="006745A4">
        <w:rPr>
          <w:rFonts w:asciiTheme="minorHAnsi" w:hAnsiTheme="minorHAnsi" w:cstheme="minorHAnsi"/>
          <w:b/>
          <w:bCs/>
          <w:sz w:val="22"/>
          <w:szCs w:val="22"/>
          <w:lang w:eastAsia="zh-CN"/>
        </w:rPr>
        <w:t>Przedmiot umowy</w:t>
      </w:r>
    </w:p>
    <w:p w14:paraId="122138AB" w14:textId="77777777" w:rsidR="006745A4" w:rsidRPr="006745A4" w:rsidRDefault="006745A4" w:rsidP="006745A4">
      <w:pPr>
        <w:numPr>
          <w:ilvl w:val="0"/>
          <w:numId w:val="40"/>
        </w:numPr>
        <w:tabs>
          <w:tab w:val="num" w:pos="0"/>
          <w:tab w:val="left" w:pos="284"/>
        </w:tabs>
        <w:spacing w:line="276" w:lineRule="auto"/>
        <w:ind w:left="284" w:hanging="284"/>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 xml:space="preserve">Zamawiający zamawia, a Wykonawca przyjmuje do wykonania, roboty budowlane w ramach zadania pn. </w:t>
      </w:r>
      <w:r w:rsidRPr="006745A4">
        <w:rPr>
          <w:rFonts w:asciiTheme="minorHAnsi" w:hAnsiTheme="minorHAnsi" w:cstheme="minorHAnsi"/>
          <w:bCs/>
          <w:sz w:val="22"/>
          <w:szCs w:val="22"/>
          <w:lang w:eastAsia="zh-CN"/>
        </w:rPr>
        <w:t>„</w:t>
      </w:r>
      <w:r w:rsidRPr="006745A4">
        <w:rPr>
          <w:rFonts w:asciiTheme="minorHAnsi" w:hAnsiTheme="minorHAnsi" w:cstheme="minorHAnsi"/>
          <w:b/>
          <w:bCs/>
          <w:sz w:val="22"/>
          <w:szCs w:val="22"/>
          <w:lang w:eastAsia="zh-CN"/>
        </w:rPr>
        <w:t>Remont cząstkowy nawierzchni bitumicznych na drogach gminnych w gminie Zelów”</w:t>
      </w:r>
      <w:r w:rsidRPr="006745A4">
        <w:rPr>
          <w:rFonts w:asciiTheme="minorHAnsi" w:hAnsiTheme="minorHAnsi" w:cstheme="minorHAnsi"/>
          <w:sz w:val="22"/>
          <w:szCs w:val="22"/>
          <w:lang w:eastAsia="zh-CN"/>
        </w:rPr>
        <w:t>.</w:t>
      </w:r>
      <w:r w:rsidRPr="006745A4">
        <w:rPr>
          <w:rFonts w:asciiTheme="minorHAnsi" w:hAnsiTheme="minorHAnsi" w:cstheme="minorHAnsi"/>
          <w:bCs/>
          <w:sz w:val="22"/>
          <w:szCs w:val="22"/>
          <w:lang w:eastAsia="zh-CN"/>
        </w:rPr>
        <w:t xml:space="preserve">” </w:t>
      </w:r>
      <w:r w:rsidRPr="006745A4">
        <w:rPr>
          <w:rFonts w:asciiTheme="minorHAnsi" w:hAnsiTheme="minorHAnsi" w:cstheme="minorHAnsi"/>
          <w:sz w:val="22"/>
          <w:szCs w:val="22"/>
          <w:lang w:eastAsia="zh-CN"/>
        </w:rPr>
        <w:t>(zwanego w dalszej części umowy „przedmiotem umowy”), opisane Specyfikacją Warunków Zamówienia (SWZ), zgodnie z ofertą Wykonawcy oraz zgodnie z zasadami wiedzy technicznej i obowiązującymi w Rzeczypospolitej Polskiej przepisami prawa powszechnie obowiązującego, w terminie określonym umową, zwane dalej „robotami” lub „robotami budowlanymi” który obejmuje</w:t>
      </w:r>
      <w:bookmarkStart w:id="1" w:name="_Hlk129781487"/>
      <w:bookmarkStart w:id="2" w:name="_Hlk130561388"/>
      <w:r w:rsidRPr="006745A4">
        <w:rPr>
          <w:rFonts w:asciiTheme="minorHAnsi" w:hAnsiTheme="minorHAnsi" w:cstheme="minorHAnsi"/>
          <w:sz w:val="22"/>
          <w:szCs w:val="22"/>
          <w:lang w:eastAsia="zh-CN"/>
        </w:rPr>
        <w:t xml:space="preserve"> r</w:t>
      </w:r>
      <w:r w:rsidRPr="006745A4">
        <w:rPr>
          <w:rFonts w:asciiTheme="minorHAnsi" w:hAnsiTheme="minorHAnsi" w:cstheme="minorHAnsi"/>
          <w:sz w:val="22"/>
          <w:szCs w:val="22"/>
          <w:lang w:eastAsia="en-US" w:bidi="pl-PL"/>
        </w:rPr>
        <w:t xml:space="preserve">emont cząstkowy nawierzchni bitumicznej przy użyciu </w:t>
      </w:r>
      <w:proofErr w:type="spellStart"/>
      <w:r w:rsidRPr="006745A4">
        <w:rPr>
          <w:rFonts w:asciiTheme="minorHAnsi" w:hAnsiTheme="minorHAnsi" w:cstheme="minorHAnsi"/>
          <w:sz w:val="22"/>
          <w:szCs w:val="22"/>
          <w:lang w:eastAsia="en-US" w:bidi="pl-PL"/>
        </w:rPr>
        <w:t>Patchera</w:t>
      </w:r>
      <w:bookmarkEnd w:id="1"/>
      <w:proofErr w:type="spellEnd"/>
      <w:r w:rsidRPr="006745A4">
        <w:rPr>
          <w:rFonts w:asciiTheme="minorHAnsi" w:hAnsiTheme="minorHAnsi" w:cstheme="minorHAnsi"/>
          <w:sz w:val="22"/>
          <w:szCs w:val="22"/>
          <w:lang w:eastAsia="en-US" w:bidi="pl-PL"/>
        </w:rPr>
        <w:t xml:space="preserve"> </w:t>
      </w:r>
      <w:r w:rsidRPr="006745A4">
        <w:rPr>
          <w:rFonts w:asciiTheme="minorHAnsi" w:hAnsiTheme="minorHAnsi" w:cstheme="minorHAnsi"/>
          <w:b/>
          <w:bCs/>
          <w:sz w:val="22"/>
          <w:szCs w:val="22"/>
          <w:lang w:eastAsia="zh-CN"/>
        </w:rPr>
        <w:t>w ilości 300 Mg.</w:t>
      </w:r>
    </w:p>
    <w:bookmarkEnd w:id="2"/>
    <w:p w14:paraId="1F87A634" w14:textId="77777777" w:rsidR="006745A4" w:rsidRPr="006745A4" w:rsidRDefault="006745A4" w:rsidP="006745A4">
      <w:pPr>
        <w:pStyle w:val="Akapitzlist"/>
        <w:numPr>
          <w:ilvl w:val="0"/>
          <w:numId w:val="40"/>
        </w:numPr>
        <w:tabs>
          <w:tab w:val="left" w:pos="284"/>
        </w:tabs>
        <w:spacing w:line="276" w:lineRule="auto"/>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 xml:space="preserve">    Wykonawca oświadcza, iż zapoznał się z treścią SWZ oraz wszystkimi załącznikami, nie wnosi do niej żadnych zastrzeżeń i uznaje ją za podstawę wystarczającą do realizacji robót budowlanych będących przedmiotem niniejszej umowy oraz oświadcza, że jego cena ofertowa obejmuje wszystkie koszty wynikające z opisu przedmiotu zamówienia .</w:t>
      </w:r>
    </w:p>
    <w:p w14:paraId="31FFE791" w14:textId="77777777" w:rsidR="006745A4" w:rsidRPr="006745A4" w:rsidRDefault="006745A4" w:rsidP="006745A4">
      <w:pPr>
        <w:pStyle w:val="Akapitzlist"/>
        <w:numPr>
          <w:ilvl w:val="0"/>
          <w:numId w:val="40"/>
        </w:numPr>
        <w:tabs>
          <w:tab w:val="left" w:pos="284"/>
        </w:tabs>
        <w:spacing w:line="276" w:lineRule="auto"/>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 xml:space="preserve">   Wykonawca zobowiązuje się do wykonania przedmiotu umowy, o którym mowa w ust. 1 niniejszego paragrafu, zgodnie z wymogami Zamawiającego określonymi w treści Specyfikacji Warunków Zamówienia i jej załączników, treścią oferty złożonej przez Wykonawcę w postępowaniu o udzielenie zamówienia publicznego oraz obowiązującymi przepisami prawa i zasadami wiedzy technicznej.</w:t>
      </w:r>
    </w:p>
    <w:p w14:paraId="416374E0" w14:textId="77777777" w:rsidR="006745A4" w:rsidRPr="006745A4" w:rsidRDefault="006745A4" w:rsidP="006745A4">
      <w:pPr>
        <w:numPr>
          <w:ilvl w:val="0"/>
          <w:numId w:val="40"/>
        </w:numPr>
        <w:tabs>
          <w:tab w:val="num" w:pos="0"/>
          <w:tab w:val="left" w:pos="284"/>
        </w:tabs>
        <w:spacing w:line="276" w:lineRule="auto"/>
        <w:ind w:left="284" w:hanging="284"/>
        <w:jc w:val="both"/>
        <w:rPr>
          <w:rFonts w:asciiTheme="minorHAnsi" w:hAnsiTheme="minorHAnsi" w:cstheme="minorHAnsi"/>
          <w:b/>
          <w:bCs/>
          <w:sz w:val="22"/>
          <w:szCs w:val="22"/>
          <w:lang w:eastAsia="zh-CN"/>
        </w:rPr>
      </w:pPr>
      <w:r w:rsidRPr="006745A4">
        <w:rPr>
          <w:rFonts w:asciiTheme="minorHAnsi" w:hAnsiTheme="minorHAnsi" w:cstheme="minorHAnsi"/>
          <w:sz w:val="22"/>
          <w:szCs w:val="22"/>
          <w:lang w:eastAsia="zh-CN"/>
        </w:rPr>
        <w:t xml:space="preserve">  Wykonawca wykonywać będzie roboty określone w </w:t>
      </w:r>
      <w:r w:rsidRPr="006745A4">
        <w:rPr>
          <w:rFonts w:asciiTheme="minorHAnsi" w:hAnsiTheme="minorHAnsi" w:cstheme="minorHAnsi"/>
          <w:bCs/>
          <w:sz w:val="22"/>
          <w:szCs w:val="22"/>
          <w:lang w:eastAsia="zh-CN"/>
        </w:rPr>
        <w:t>§ 1 ust. 1</w:t>
      </w:r>
      <w:r w:rsidRPr="006745A4">
        <w:rPr>
          <w:rFonts w:asciiTheme="minorHAnsi" w:hAnsiTheme="minorHAnsi" w:cstheme="minorHAnsi"/>
          <w:b/>
          <w:bCs/>
          <w:sz w:val="22"/>
          <w:szCs w:val="22"/>
          <w:lang w:eastAsia="zh-CN"/>
        </w:rPr>
        <w:t xml:space="preserve"> </w:t>
      </w:r>
      <w:r w:rsidRPr="006745A4">
        <w:rPr>
          <w:rFonts w:asciiTheme="minorHAnsi" w:hAnsiTheme="minorHAnsi" w:cstheme="minorHAnsi"/>
          <w:bCs/>
          <w:sz w:val="22"/>
          <w:szCs w:val="22"/>
          <w:lang w:eastAsia="zh-CN"/>
        </w:rPr>
        <w:t xml:space="preserve">niniejszej umowy na podstawie </w:t>
      </w:r>
      <w:r w:rsidRPr="006745A4">
        <w:rPr>
          <w:rFonts w:asciiTheme="minorHAnsi" w:hAnsiTheme="minorHAnsi" w:cstheme="minorHAnsi"/>
          <w:b/>
          <w:sz w:val="22"/>
          <w:szCs w:val="22"/>
          <w:lang w:eastAsia="zh-CN"/>
        </w:rPr>
        <w:t>zleceń</w:t>
      </w:r>
      <w:r w:rsidRPr="006745A4">
        <w:rPr>
          <w:rFonts w:asciiTheme="minorHAnsi" w:hAnsiTheme="minorHAnsi" w:cstheme="minorHAnsi"/>
          <w:bCs/>
          <w:sz w:val="22"/>
          <w:szCs w:val="22"/>
          <w:lang w:eastAsia="zh-CN"/>
        </w:rPr>
        <w:t xml:space="preserve"> wystawionych każdorazowo przez Zamawiającego, w których określone zostaną ich zakres oraz miejsce. Osobą uprawnioną do kontaktu jest pracownik Referatu Gospodarki Komunalnej i Ochrony Środowiska</w:t>
      </w:r>
      <w:r w:rsidRPr="006745A4">
        <w:rPr>
          <w:rFonts w:asciiTheme="minorHAnsi" w:hAnsiTheme="minorHAnsi" w:cstheme="minorHAnsi"/>
          <w:bCs/>
          <w:sz w:val="22"/>
          <w:szCs w:val="22"/>
          <w:lang w:eastAsia="en-US"/>
        </w:rPr>
        <w:t xml:space="preserve">– </w:t>
      </w:r>
      <w:r w:rsidRPr="006745A4">
        <w:rPr>
          <w:rFonts w:asciiTheme="minorHAnsi" w:hAnsiTheme="minorHAnsi" w:cstheme="minorHAnsi"/>
          <w:b/>
          <w:bCs/>
          <w:sz w:val="22"/>
          <w:szCs w:val="22"/>
          <w:lang w:eastAsia="en-US"/>
        </w:rPr>
        <w:t>………………………</w:t>
      </w:r>
      <w:r w:rsidRPr="006745A4">
        <w:rPr>
          <w:rFonts w:asciiTheme="minorHAnsi" w:hAnsiTheme="minorHAnsi" w:cstheme="minorHAnsi"/>
          <w:sz w:val="22"/>
          <w:szCs w:val="22"/>
        </w:rPr>
        <w:t xml:space="preserve"> </w:t>
      </w:r>
      <w:r w:rsidRPr="006745A4">
        <w:rPr>
          <w:rFonts w:asciiTheme="minorHAnsi" w:hAnsiTheme="minorHAnsi" w:cstheme="minorHAnsi"/>
          <w:b/>
          <w:bCs/>
          <w:sz w:val="22"/>
          <w:szCs w:val="22"/>
          <w:lang w:eastAsia="en-US"/>
        </w:rPr>
        <w:t xml:space="preserve">e-mail……………………………………… </w:t>
      </w:r>
    </w:p>
    <w:p w14:paraId="2E85630B" w14:textId="77777777" w:rsidR="006745A4" w:rsidRPr="006745A4" w:rsidRDefault="006745A4" w:rsidP="006745A4">
      <w:pPr>
        <w:tabs>
          <w:tab w:val="left" w:pos="284"/>
        </w:tabs>
        <w:spacing w:line="276" w:lineRule="auto"/>
        <w:ind w:left="284"/>
        <w:jc w:val="both"/>
        <w:rPr>
          <w:rFonts w:asciiTheme="minorHAnsi" w:hAnsiTheme="minorHAnsi" w:cstheme="minorHAnsi"/>
          <w:b/>
          <w:bCs/>
          <w:sz w:val="22"/>
          <w:szCs w:val="22"/>
          <w:lang w:eastAsia="en-US"/>
        </w:rPr>
      </w:pPr>
    </w:p>
    <w:p w14:paraId="4E355C63" w14:textId="77777777" w:rsidR="006745A4" w:rsidRPr="006745A4" w:rsidRDefault="006745A4" w:rsidP="006745A4">
      <w:pPr>
        <w:tabs>
          <w:tab w:val="left" w:pos="284"/>
        </w:tabs>
        <w:spacing w:line="276" w:lineRule="auto"/>
        <w:ind w:left="284"/>
        <w:jc w:val="center"/>
        <w:rPr>
          <w:rFonts w:asciiTheme="minorHAnsi" w:hAnsiTheme="minorHAnsi" w:cstheme="minorHAnsi"/>
          <w:b/>
          <w:bCs/>
          <w:sz w:val="22"/>
          <w:szCs w:val="22"/>
          <w:lang w:eastAsia="zh-CN"/>
        </w:rPr>
      </w:pPr>
      <w:r w:rsidRPr="006745A4">
        <w:rPr>
          <w:rFonts w:asciiTheme="minorHAnsi" w:hAnsiTheme="minorHAnsi" w:cstheme="minorHAnsi"/>
          <w:b/>
          <w:bCs/>
          <w:sz w:val="22"/>
          <w:szCs w:val="22"/>
          <w:lang w:eastAsia="zh-CN"/>
        </w:rPr>
        <w:lastRenderedPageBreak/>
        <w:t>§ 2.</w:t>
      </w:r>
    </w:p>
    <w:p w14:paraId="70260F10" w14:textId="77777777" w:rsidR="006745A4" w:rsidRPr="006745A4" w:rsidRDefault="006745A4" w:rsidP="006745A4">
      <w:pPr>
        <w:widowControl w:val="0"/>
        <w:spacing w:line="276" w:lineRule="auto"/>
        <w:jc w:val="center"/>
        <w:rPr>
          <w:rFonts w:asciiTheme="minorHAnsi" w:hAnsiTheme="minorHAnsi" w:cstheme="minorHAnsi"/>
          <w:b/>
          <w:bCs/>
          <w:sz w:val="22"/>
          <w:szCs w:val="22"/>
          <w:lang w:eastAsia="zh-CN"/>
        </w:rPr>
      </w:pPr>
      <w:r w:rsidRPr="006745A4">
        <w:rPr>
          <w:rFonts w:asciiTheme="minorHAnsi" w:hAnsiTheme="minorHAnsi" w:cstheme="minorHAnsi"/>
          <w:b/>
          <w:bCs/>
          <w:sz w:val="22"/>
          <w:szCs w:val="22"/>
          <w:lang w:eastAsia="zh-CN"/>
        </w:rPr>
        <w:t>Termin wykonania umowy</w:t>
      </w:r>
    </w:p>
    <w:p w14:paraId="7F1CD57D" w14:textId="77777777" w:rsidR="006745A4" w:rsidRPr="006745A4" w:rsidRDefault="006745A4" w:rsidP="006745A4">
      <w:pPr>
        <w:widowControl w:val="0"/>
        <w:numPr>
          <w:ilvl w:val="0"/>
          <w:numId w:val="41"/>
        </w:numPr>
        <w:suppressAutoHyphens/>
        <w:spacing w:line="276" w:lineRule="auto"/>
        <w:ind w:left="284" w:hanging="284"/>
        <w:jc w:val="both"/>
        <w:rPr>
          <w:rFonts w:asciiTheme="minorHAnsi" w:hAnsiTheme="minorHAnsi" w:cstheme="minorHAnsi"/>
          <w:bCs/>
          <w:sz w:val="22"/>
          <w:szCs w:val="22"/>
          <w:lang w:eastAsia="zh-CN"/>
        </w:rPr>
      </w:pPr>
      <w:r w:rsidRPr="006745A4">
        <w:rPr>
          <w:rFonts w:asciiTheme="minorHAnsi" w:hAnsiTheme="minorHAnsi" w:cstheme="minorHAnsi"/>
          <w:bCs/>
          <w:sz w:val="22"/>
          <w:szCs w:val="22"/>
          <w:lang w:eastAsia="zh-CN"/>
        </w:rPr>
        <w:t>Termin wykonania umowy ustala się następująco:</w:t>
      </w:r>
    </w:p>
    <w:p w14:paraId="10372635" w14:textId="77777777" w:rsidR="006745A4" w:rsidRPr="006745A4" w:rsidRDefault="006745A4" w:rsidP="006745A4">
      <w:pPr>
        <w:widowControl w:val="0"/>
        <w:numPr>
          <w:ilvl w:val="0"/>
          <w:numId w:val="42"/>
        </w:numPr>
        <w:suppressAutoHyphens/>
        <w:spacing w:line="276" w:lineRule="auto"/>
        <w:ind w:left="567" w:hanging="283"/>
        <w:jc w:val="both"/>
        <w:rPr>
          <w:rFonts w:asciiTheme="minorHAnsi" w:hAnsiTheme="minorHAnsi" w:cstheme="minorHAnsi"/>
          <w:bCs/>
          <w:sz w:val="22"/>
          <w:szCs w:val="22"/>
          <w:lang w:eastAsia="zh-CN"/>
        </w:rPr>
      </w:pPr>
      <w:r w:rsidRPr="006745A4">
        <w:rPr>
          <w:rFonts w:asciiTheme="minorHAnsi" w:hAnsiTheme="minorHAnsi" w:cstheme="minorHAnsi"/>
          <w:bCs/>
          <w:sz w:val="22"/>
          <w:szCs w:val="22"/>
          <w:lang w:eastAsia="zh-CN"/>
        </w:rPr>
        <w:t>Rozpoczęcie realizacji przedmiotu umowy nastąpi po zawarciu umowy przez obie Strony.</w:t>
      </w:r>
    </w:p>
    <w:p w14:paraId="2EC1743B" w14:textId="77777777" w:rsidR="006745A4" w:rsidRPr="006745A4" w:rsidRDefault="006745A4" w:rsidP="006745A4">
      <w:pPr>
        <w:keepNext/>
        <w:widowControl w:val="0"/>
        <w:numPr>
          <w:ilvl w:val="0"/>
          <w:numId w:val="42"/>
        </w:numPr>
        <w:suppressAutoHyphens/>
        <w:spacing w:line="276" w:lineRule="auto"/>
        <w:ind w:left="568" w:hanging="284"/>
        <w:jc w:val="both"/>
        <w:rPr>
          <w:rFonts w:asciiTheme="minorHAnsi" w:hAnsiTheme="minorHAnsi" w:cstheme="minorHAnsi"/>
          <w:bCs/>
          <w:sz w:val="22"/>
          <w:szCs w:val="22"/>
          <w:lang w:eastAsia="zh-CN"/>
        </w:rPr>
      </w:pPr>
      <w:r w:rsidRPr="006745A4">
        <w:rPr>
          <w:rFonts w:asciiTheme="minorHAnsi" w:hAnsiTheme="minorHAnsi" w:cstheme="minorHAnsi"/>
          <w:bCs/>
          <w:sz w:val="22"/>
          <w:szCs w:val="22"/>
          <w:lang w:eastAsia="zh-CN"/>
        </w:rPr>
        <w:t>Wykonawca zobowiązany jest do przystąpienia do realizacji zlecenia, o którym mowa w § 1 ust. 4, w czasie nie dłuższym niż…………….. od momentu otrzymania zlecenia.*(w zależności od treści złożonej oferty tj. 24 lub 36 lub 48 godzin*).</w:t>
      </w:r>
    </w:p>
    <w:p w14:paraId="4E94BF05" w14:textId="77777777" w:rsidR="006745A4" w:rsidRPr="006745A4" w:rsidRDefault="006745A4" w:rsidP="006745A4">
      <w:pPr>
        <w:pStyle w:val="Akapitzlist"/>
        <w:numPr>
          <w:ilvl w:val="0"/>
          <w:numId w:val="41"/>
        </w:numPr>
        <w:suppressAutoHyphens/>
        <w:spacing w:after="160" w:line="254" w:lineRule="auto"/>
        <w:rPr>
          <w:rFonts w:asciiTheme="minorHAnsi" w:hAnsiTheme="minorHAnsi" w:cstheme="minorHAnsi"/>
          <w:sz w:val="22"/>
          <w:szCs w:val="22"/>
          <w:lang w:eastAsia="zh-CN"/>
        </w:rPr>
      </w:pPr>
      <w:r w:rsidRPr="006745A4">
        <w:rPr>
          <w:rFonts w:asciiTheme="minorHAnsi" w:hAnsiTheme="minorHAnsi" w:cstheme="minorHAnsi"/>
          <w:sz w:val="22"/>
          <w:szCs w:val="22"/>
          <w:lang w:eastAsia="zh-CN"/>
        </w:rPr>
        <w:t>Zakończenie realizacji przedmiotu umowy nastąpi w terminie 12 miesięcy licząc od daty zawarcia umowy.</w:t>
      </w:r>
    </w:p>
    <w:p w14:paraId="3B70F683" w14:textId="77777777" w:rsidR="006745A4" w:rsidRPr="006745A4" w:rsidRDefault="006745A4" w:rsidP="006745A4">
      <w:pPr>
        <w:spacing w:line="276" w:lineRule="auto"/>
        <w:jc w:val="center"/>
        <w:rPr>
          <w:rFonts w:asciiTheme="minorHAnsi" w:eastAsia="Calibri" w:hAnsiTheme="minorHAnsi" w:cstheme="minorHAnsi"/>
          <w:b/>
          <w:bCs/>
          <w:sz w:val="22"/>
          <w:szCs w:val="22"/>
          <w:lang w:eastAsia="en-US"/>
        </w:rPr>
      </w:pPr>
      <w:bookmarkStart w:id="3" w:name="_Hlk129852860"/>
      <w:r w:rsidRPr="006745A4">
        <w:rPr>
          <w:rFonts w:asciiTheme="minorHAnsi" w:eastAsia="Calibri" w:hAnsiTheme="minorHAnsi" w:cstheme="minorHAnsi"/>
          <w:b/>
          <w:bCs/>
          <w:sz w:val="22"/>
          <w:szCs w:val="22"/>
          <w:lang w:eastAsia="en-US"/>
        </w:rPr>
        <w:t xml:space="preserve">§ </w:t>
      </w:r>
      <w:bookmarkEnd w:id="3"/>
      <w:r w:rsidRPr="006745A4">
        <w:rPr>
          <w:rFonts w:asciiTheme="minorHAnsi" w:eastAsia="Calibri" w:hAnsiTheme="minorHAnsi" w:cstheme="minorHAnsi"/>
          <w:b/>
          <w:bCs/>
          <w:sz w:val="22"/>
          <w:szCs w:val="22"/>
          <w:lang w:eastAsia="en-US"/>
        </w:rPr>
        <w:t>3.</w:t>
      </w:r>
    </w:p>
    <w:p w14:paraId="77ADD54E" w14:textId="77777777" w:rsidR="006745A4" w:rsidRPr="006745A4" w:rsidRDefault="006745A4" w:rsidP="006745A4">
      <w:pPr>
        <w:spacing w:line="276" w:lineRule="auto"/>
        <w:jc w:val="center"/>
        <w:rPr>
          <w:rFonts w:asciiTheme="minorHAnsi" w:eastAsia="Calibri" w:hAnsiTheme="minorHAnsi" w:cstheme="minorHAnsi"/>
          <w:b/>
          <w:bCs/>
          <w:sz w:val="22"/>
          <w:szCs w:val="22"/>
          <w:lang w:eastAsia="en-US"/>
        </w:rPr>
      </w:pPr>
      <w:r w:rsidRPr="006745A4">
        <w:rPr>
          <w:rFonts w:asciiTheme="minorHAnsi" w:eastAsia="Calibri" w:hAnsiTheme="minorHAnsi" w:cstheme="minorHAnsi"/>
          <w:b/>
          <w:bCs/>
          <w:sz w:val="22"/>
          <w:szCs w:val="22"/>
          <w:lang w:eastAsia="en-US"/>
        </w:rPr>
        <w:t>Wynagrodzenie i warunki płatności</w:t>
      </w:r>
    </w:p>
    <w:p w14:paraId="62DD09BE" w14:textId="77777777" w:rsidR="006745A4" w:rsidRPr="006745A4" w:rsidRDefault="006745A4" w:rsidP="006745A4">
      <w:pPr>
        <w:numPr>
          <w:ilvl w:val="0"/>
          <w:numId w:val="43"/>
        </w:numPr>
        <w:spacing w:line="276" w:lineRule="auto"/>
        <w:ind w:left="284" w:hanging="284"/>
        <w:contextualSpacing/>
        <w:jc w:val="both"/>
        <w:rPr>
          <w:rFonts w:asciiTheme="minorHAnsi" w:eastAsia="Calibri" w:hAnsiTheme="minorHAnsi" w:cstheme="minorHAnsi"/>
          <w:b/>
          <w:sz w:val="22"/>
          <w:szCs w:val="22"/>
          <w:lang w:eastAsia="en-US"/>
        </w:rPr>
      </w:pPr>
      <w:r w:rsidRPr="006745A4">
        <w:rPr>
          <w:rFonts w:asciiTheme="minorHAnsi" w:eastAsia="Calibri" w:hAnsiTheme="minorHAnsi" w:cstheme="minorHAnsi"/>
          <w:b/>
          <w:sz w:val="22"/>
          <w:szCs w:val="22"/>
          <w:lang w:eastAsia="en-US"/>
        </w:rPr>
        <w:t>Zasady ogólne</w:t>
      </w:r>
    </w:p>
    <w:p w14:paraId="54CBBA54" w14:textId="77777777" w:rsidR="006745A4" w:rsidRPr="006745A4" w:rsidRDefault="006745A4" w:rsidP="006745A4">
      <w:pPr>
        <w:numPr>
          <w:ilvl w:val="0"/>
          <w:numId w:val="44"/>
        </w:numPr>
        <w:spacing w:line="276" w:lineRule="auto"/>
        <w:ind w:left="567" w:hanging="283"/>
        <w:contextualSpacing/>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Za wykonanie przedmiotu umowy określonego w § 1 ust. 1 niniejszej umowy, strony ustalają wynagrodzenie w wysokości:</w:t>
      </w:r>
    </w:p>
    <w:p w14:paraId="26B80F78" w14:textId="77777777" w:rsidR="006745A4" w:rsidRPr="006745A4" w:rsidRDefault="006745A4" w:rsidP="006745A4">
      <w:pPr>
        <w:numPr>
          <w:ilvl w:val="1"/>
          <w:numId w:val="44"/>
        </w:numPr>
        <w:spacing w:line="276" w:lineRule="auto"/>
        <w:ind w:left="851" w:hanging="142"/>
        <w:contextualSpacing/>
        <w:jc w:val="both"/>
        <w:rPr>
          <w:rFonts w:asciiTheme="minorHAnsi" w:hAnsiTheme="minorHAnsi" w:cstheme="minorHAnsi"/>
          <w:sz w:val="22"/>
          <w:szCs w:val="22"/>
          <w:lang w:eastAsia="zh-CN"/>
        </w:rPr>
      </w:pPr>
      <w:r w:rsidRPr="006745A4">
        <w:rPr>
          <w:rFonts w:asciiTheme="minorHAnsi" w:hAnsiTheme="minorHAnsi" w:cstheme="minorHAnsi"/>
          <w:b/>
          <w:sz w:val="22"/>
          <w:szCs w:val="22"/>
          <w:lang w:eastAsia="zh-CN"/>
        </w:rPr>
        <w:t>…………………………… zł brutto</w:t>
      </w:r>
      <w:r w:rsidRPr="006745A4">
        <w:rPr>
          <w:rFonts w:asciiTheme="minorHAnsi" w:hAnsiTheme="minorHAnsi" w:cstheme="minorHAnsi"/>
          <w:b/>
          <w:bCs/>
          <w:sz w:val="22"/>
          <w:szCs w:val="22"/>
          <w:lang w:eastAsia="zh-CN"/>
        </w:rPr>
        <w:t xml:space="preserve"> (</w:t>
      </w:r>
      <w:r w:rsidRPr="006745A4">
        <w:rPr>
          <w:rFonts w:asciiTheme="minorHAnsi" w:hAnsiTheme="minorHAnsi" w:cstheme="minorHAnsi"/>
          <w:sz w:val="22"/>
          <w:szCs w:val="22"/>
          <w:lang w:eastAsia="zh-CN"/>
        </w:rPr>
        <w:t>słownie złotych: …………………………)</w:t>
      </w:r>
    </w:p>
    <w:p w14:paraId="7E363818" w14:textId="77777777" w:rsidR="006745A4" w:rsidRPr="006745A4" w:rsidRDefault="006745A4" w:rsidP="006745A4">
      <w:pPr>
        <w:numPr>
          <w:ilvl w:val="1"/>
          <w:numId w:val="44"/>
        </w:numPr>
        <w:spacing w:line="276" w:lineRule="auto"/>
        <w:ind w:left="851" w:hanging="142"/>
        <w:contextualSpacing/>
        <w:jc w:val="both"/>
        <w:rPr>
          <w:rFonts w:asciiTheme="minorHAnsi" w:hAnsiTheme="minorHAnsi" w:cstheme="minorHAnsi"/>
          <w:sz w:val="22"/>
          <w:szCs w:val="22"/>
          <w:lang w:eastAsia="zh-CN"/>
        </w:rPr>
      </w:pPr>
      <w:r w:rsidRPr="006745A4">
        <w:rPr>
          <w:rFonts w:asciiTheme="minorHAnsi" w:hAnsiTheme="minorHAnsi" w:cstheme="minorHAnsi"/>
          <w:b/>
          <w:sz w:val="22"/>
          <w:szCs w:val="22"/>
          <w:lang w:eastAsia="zh-CN"/>
        </w:rPr>
        <w:t xml:space="preserve"> </w:t>
      </w:r>
      <w:r w:rsidRPr="006745A4">
        <w:rPr>
          <w:rFonts w:asciiTheme="minorHAnsi" w:hAnsiTheme="minorHAnsi" w:cstheme="minorHAnsi"/>
          <w:sz w:val="22"/>
          <w:szCs w:val="22"/>
          <w:lang w:eastAsia="zh-CN"/>
        </w:rPr>
        <w:t xml:space="preserve">w tym </w:t>
      </w:r>
      <w:r w:rsidRPr="006745A4">
        <w:rPr>
          <w:rFonts w:asciiTheme="minorHAnsi" w:hAnsiTheme="minorHAnsi" w:cstheme="minorHAnsi"/>
          <w:b/>
          <w:bCs/>
          <w:sz w:val="22"/>
          <w:szCs w:val="22"/>
          <w:lang w:eastAsia="zh-CN"/>
        </w:rPr>
        <w:t>podatek VAT ….%</w:t>
      </w:r>
      <w:r w:rsidRPr="006745A4">
        <w:rPr>
          <w:rFonts w:asciiTheme="minorHAnsi" w:hAnsiTheme="minorHAnsi" w:cstheme="minorHAnsi"/>
          <w:sz w:val="22"/>
          <w:szCs w:val="22"/>
          <w:lang w:eastAsia="zh-CN"/>
        </w:rPr>
        <w:t xml:space="preserve"> w wysokości: ……………. zł,  (słownie złotych: ………….),</w:t>
      </w:r>
    </w:p>
    <w:p w14:paraId="0112F831" w14:textId="77777777" w:rsidR="006745A4" w:rsidRPr="006745A4" w:rsidRDefault="006745A4" w:rsidP="006745A4">
      <w:pPr>
        <w:numPr>
          <w:ilvl w:val="1"/>
          <w:numId w:val="44"/>
        </w:numPr>
        <w:spacing w:line="276" w:lineRule="auto"/>
        <w:ind w:left="851" w:hanging="142"/>
        <w:contextualSpacing/>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 xml:space="preserve"> </w:t>
      </w:r>
      <w:r w:rsidRPr="006745A4">
        <w:rPr>
          <w:rFonts w:asciiTheme="minorHAnsi" w:hAnsiTheme="minorHAnsi" w:cstheme="minorHAnsi"/>
          <w:b/>
          <w:bCs/>
          <w:sz w:val="22"/>
          <w:szCs w:val="22"/>
          <w:lang w:eastAsia="zh-CN"/>
        </w:rPr>
        <w:t xml:space="preserve">netto </w:t>
      </w:r>
      <w:r w:rsidRPr="006745A4">
        <w:rPr>
          <w:rFonts w:asciiTheme="minorHAnsi" w:hAnsiTheme="minorHAnsi" w:cstheme="minorHAnsi"/>
          <w:sz w:val="22"/>
          <w:szCs w:val="22"/>
          <w:lang w:eastAsia="zh-CN"/>
        </w:rPr>
        <w:t xml:space="preserve">w wysokości: …………………… </w:t>
      </w:r>
      <w:r w:rsidRPr="006745A4">
        <w:rPr>
          <w:rFonts w:asciiTheme="minorHAnsi" w:hAnsiTheme="minorHAnsi" w:cstheme="minorHAnsi"/>
          <w:b/>
          <w:bCs/>
          <w:sz w:val="22"/>
          <w:szCs w:val="22"/>
          <w:lang w:eastAsia="zh-CN"/>
        </w:rPr>
        <w:t>zł</w:t>
      </w:r>
      <w:r w:rsidRPr="006745A4">
        <w:rPr>
          <w:rFonts w:asciiTheme="minorHAnsi" w:hAnsiTheme="minorHAnsi" w:cstheme="minorHAnsi"/>
          <w:sz w:val="22"/>
          <w:szCs w:val="22"/>
          <w:lang w:eastAsia="zh-CN"/>
        </w:rPr>
        <w:t xml:space="preserve"> (słownie złotych: …………………………).</w:t>
      </w:r>
    </w:p>
    <w:p w14:paraId="4FC832DC" w14:textId="77777777" w:rsidR="006745A4" w:rsidRPr="006745A4" w:rsidRDefault="006745A4" w:rsidP="006745A4">
      <w:pPr>
        <w:pStyle w:val="Akapitzlist"/>
        <w:numPr>
          <w:ilvl w:val="0"/>
          <w:numId w:val="44"/>
        </w:numPr>
        <w:spacing w:line="276" w:lineRule="auto"/>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bCs/>
          <w:sz w:val="22"/>
          <w:szCs w:val="22"/>
          <w:lang w:eastAsia="en-US"/>
        </w:rPr>
        <w:t>Rozliczenie robót odbywać się będzie w oparciu o ceny jednostkowe brutto</w:t>
      </w:r>
      <w:r w:rsidRPr="006745A4">
        <w:rPr>
          <w:rFonts w:asciiTheme="minorHAnsi" w:hAnsiTheme="minorHAnsi" w:cstheme="minorHAnsi"/>
          <w:sz w:val="22"/>
          <w:szCs w:val="22"/>
          <w:lang w:eastAsia="zh-CN"/>
        </w:rPr>
        <w:t xml:space="preserve"> </w:t>
      </w:r>
      <w:r w:rsidRPr="006745A4">
        <w:rPr>
          <w:rFonts w:asciiTheme="minorHAnsi" w:eastAsia="Calibri" w:hAnsiTheme="minorHAnsi" w:cstheme="minorHAnsi"/>
          <w:bCs/>
          <w:sz w:val="22"/>
          <w:szCs w:val="22"/>
          <w:lang w:eastAsia="en-US"/>
        </w:rPr>
        <w:t xml:space="preserve">…………….. </w:t>
      </w:r>
      <w:bookmarkStart w:id="4" w:name="_Hlk130807691"/>
      <w:r w:rsidRPr="006745A4">
        <w:rPr>
          <w:rFonts w:asciiTheme="minorHAnsi" w:eastAsia="Calibri" w:hAnsiTheme="minorHAnsi" w:cstheme="minorHAnsi"/>
          <w:bCs/>
          <w:sz w:val="22"/>
          <w:szCs w:val="22"/>
          <w:lang w:eastAsia="en-US"/>
        </w:rPr>
        <w:t xml:space="preserve">zł za </w:t>
      </w:r>
      <w:r w:rsidRPr="006745A4">
        <w:rPr>
          <w:rFonts w:asciiTheme="minorHAnsi" w:eastAsia="Calibri" w:hAnsiTheme="minorHAnsi" w:cstheme="minorHAnsi"/>
          <w:bCs/>
          <w:sz w:val="22"/>
          <w:szCs w:val="22"/>
          <w:lang w:eastAsia="en-US"/>
        </w:rPr>
        <w:br/>
        <w:t>1 Mg</w:t>
      </w:r>
      <w:bookmarkEnd w:id="4"/>
      <w:r w:rsidRPr="006745A4">
        <w:rPr>
          <w:rFonts w:asciiTheme="minorHAnsi" w:eastAsia="Calibri" w:hAnsiTheme="minorHAnsi" w:cstheme="minorHAnsi"/>
          <w:bCs/>
          <w:sz w:val="22"/>
          <w:szCs w:val="22"/>
          <w:lang w:eastAsia="en-US"/>
        </w:rPr>
        <w:t>, łącznie za 300 Mg ……………zł;</w:t>
      </w:r>
    </w:p>
    <w:p w14:paraId="4E541191" w14:textId="77777777" w:rsidR="006745A4" w:rsidRPr="006745A4" w:rsidRDefault="006745A4" w:rsidP="006745A4">
      <w:pPr>
        <w:numPr>
          <w:ilvl w:val="0"/>
          <w:numId w:val="44"/>
        </w:numPr>
        <w:spacing w:line="276" w:lineRule="auto"/>
        <w:contextualSpacing/>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bCs/>
          <w:sz w:val="22"/>
          <w:szCs w:val="22"/>
          <w:lang w:eastAsia="en-US"/>
        </w:rPr>
        <w:t>Wynagrodzenie, o którym mowa w ust. 1 pkt 1 niniejszego paragrafu, zawiera wszelkie koszty niezbędne do zrealizowania przedmiotu umowy – w szczególności koszty:</w:t>
      </w:r>
    </w:p>
    <w:p w14:paraId="0A32BF58" w14:textId="77777777" w:rsidR="006745A4" w:rsidRPr="006745A4" w:rsidRDefault="006745A4" w:rsidP="006745A4">
      <w:pPr>
        <w:numPr>
          <w:ilvl w:val="1"/>
          <w:numId w:val="47"/>
        </w:numPr>
        <w:spacing w:line="276" w:lineRule="auto"/>
        <w:ind w:left="851" w:hanging="284"/>
        <w:contextualSpacing/>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bCs/>
          <w:sz w:val="22"/>
          <w:szCs w:val="22"/>
          <w:lang w:eastAsia="en-US"/>
        </w:rPr>
        <w:t>wszelkich uzasadnionych prób i sprawdzeń, pozwalających na zbadanie jakości wykonanych robót budowlanych oraz przedłożenie Zamawiającemu dokumentów potwierdzających, że materiały i wyroby użyte do wykonania przedmiotu umowy spełniają wymogi określone w przepisach prawa polskiego (posiadają aprobaty techniczne, certyfikaty, deklarację zgodności, atesty lub świadectwa ITB dopuszczające stosowanie ich w obiektach użyteczności publicznej);</w:t>
      </w:r>
    </w:p>
    <w:p w14:paraId="57E35A60" w14:textId="77777777" w:rsidR="006745A4" w:rsidRPr="006745A4" w:rsidRDefault="006745A4" w:rsidP="006745A4">
      <w:pPr>
        <w:numPr>
          <w:ilvl w:val="1"/>
          <w:numId w:val="47"/>
        </w:numPr>
        <w:spacing w:line="276" w:lineRule="auto"/>
        <w:ind w:left="851" w:hanging="284"/>
        <w:contextualSpacing/>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bCs/>
          <w:sz w:val="22"/>
          <w:szCs w:val="22"/>
          <w:lang w:eastAsia="en-US"/>
        </w:rPr>
        <w:t>robót przygotowawczych i porządkowych;</w:t>
      </w:r>
    </w:p>
    <w:p w14:paraId="480EF2AF" w14:textId="77777777" w:rsidR="006745A4" w:rsidRPr="006745A4" w:rsidRDefault="006745A4" w:rsidP="006745A4">
      <w:pPr>
        <w:numPr>
          <w:ilvl w:val="1"/>
          <w:numId w:val="47"/>
        </w:numPr>
        <w:spacing w:line="276" w:lineRule="auto"/>
        <w:ind w:left="851" w:hanging="284"/>
        <w:contextualSpacing/>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bCs/>
          <w:sz w:val="22"/>
          <w:szCs w:val="22"/>
          <w:lang w:eastAsia="en-US"/>
        </w:rPr>
        <w:t>oznakowania i zabezpieczenia terenu budowy przed wstępem nieuprawnionych osób trzecich;</w:t>
      </w:r>
    </w:p>
    <w:p w14:paraId="00810D4D" w14:textId="77777777" w:rsidR="006745A4" w:rsidRPr="006745A4" w:rsidRDefault="006745A4" w:rsidP="006745A4">
      <w:pPr>
        <w:numPr>
          <w:ilvl w:val="1"/>
          <w:numId w:val="47"/>
        </w:numPr>
        <w:spacing w:line="276" w:lineRule="auto"/>
        <w:ind w:left="851" w:hanging="284"/>
        <w:contextualSpacing/>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bCs/>
          <w:sz w:val="22"/>
          <w:szCs w:val="22"/>
          <w:lang w:eastAsia="en-US"/>
        </w:rPr>
        <w:t>uporządkowania terenu budowy po zakończeniu prac i terenu przyległego oraz przekazania terenu budowy protokolarnie Zamawiającemu;</w:t>
      </w:r>
    </w:p>
    <w:p w14:paraId="71E801C3" w14:textId="77777777" w:rsidR="006745A4" w:rsidRPr="006745A4" w:rsidRDefault="006745A4" w:rsidP="006745A4">
      <w:pPr>
        <w:numPr>
          <w:ilvl w:val="0"/>
          <w:numId w:val="44"/>
        </w:numPr>
        <w:spacing w:line="276" w:lineRule="auto"/>
        <w:ind w:left="567" w:hanging="283"/>
        <w:contextualSpacing/>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bCs/>
          <w:sz w:val="22"/>
          <w:szCs w:val="22"/>
          <w:lang w:eastAsia="en-US"/>
        </w:rPr>
        <w:t>postępowania z odpadami wytworzonymi w fazie realizacji przedsięwzięcia, które winno być zgodne z przepisami ustawy z dnia 14 grudnia 2012 r. o odpadach.</w:t>
      </w:r>
    </w:p>
    <w:p w14:paraId="6C9877EB" w14:textId="77777777" w:rsidR="006745A4" w:rsidRPr="006745A4" w:rsidRDefault="006745A4" w:rsidP="006745A4">
      <w:pPr>
        <w:numPr>
          <w:ilvl w:val="0"/>
          <w:numId w:val="44"/>
        </w:numPr>
        <w:spacing w:line="276" w:lineRule="auto"/>
        <w:ind w:left="567" w:hanging="283"/>
        <w:contextualSpacing/>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bCs/>
          <w:sz w:val="22"/>
          <w:szCs w:val="22"/>
          <w:lang w:eastAsia="en-US"/>
        </w:rPr>
        <w:t>Strony niniejszej umowy nie mogą zmienić wartości wynagrodzenia, o którym mowa w § 3 ust. 1 pkt 1 umowy, poza przypadkami określonymi w § 13 niniejszej umowy.</w:t>
      </w:r>
    </w:p>
    <w:p w14:paraId="303D7546" w14:textId="77777777" w:rsidR="006745A4" w:rsidRPr="006745A4" w:rsidRDefault="006745A4" w:rsidP="006745A4">
      <w:pPr>
        <w:numPr>
          <w:ilvl w:val="0"/>
          <w:numId w:val="44"/>
        </w:numPr>
        <w:spacing w:line="276" w:lineRule="auto"/>
        <w:ind w:left="567" w:hanging="283"/>
        <w:contextualSpacing/>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sz w:val="22"/>
          <w:szCs w:val="22"/>
          <w:lang w:eastAsia="en-US"/>
        </w:rPr>
        <w:t>Zamawiający zapłaci Wykonawcy umówione wynagrodzenie wyliczone zgodnie z zasadami określonymi umową.</w:t>
      </w:r>
    </w:p>
    <w:p w14:paraId="40C8BE7E" w14:textId="77777777" w:rsidR="006745A4" w:rsidRPr="006745A4" w:rsidRDefault="006745A4" w:rsidP="006745A4">
      <w:pPr>
        <w:numPr>
          <w:ilvl w:val="0"/>
          <w:numId w:val="44"/>
        </w:numPr>
        <w:spacing w:line="276" w:lineRule="auto"/>
        <w:ind w:left="567" w:hanging="283"/>
        <w:contextualSpacing/>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sz w:val="22"/>
          <w:szCs w:val="22"/>
          <w:lang w:eastAsia="en-US"/>
        </w:rPr>
        <w:t>Ostateczne rozliczenie będzie ryczałtowo-ilościowe wg cen jednostkowych podanych za 1 tonę faktycznie wbudowanego materiału emulsji modyfikowanych i grysów lub 1 m</w:t>
      </w:r>
      <w:r w:rsidRPr="006745A4">
        <w:rPr>
          <w:rFonts w:asciiTheme="minorHAnsi" w:eastAsia="Calibri" w:hAnsiTheme="minorHAnsi" w:cstheme="minorHAnsi"/>
          <w:sz w:val="22"/>
          <w:szCs w:val="22"/>
          <w:vertAlign w:val="superscript"/>
          <w:lang w:eastAsia="en-US"/>
        </w:rPr>
        <w:t xml:space="preserve">2   </w:t>
      </w:r>
      <w:r w:rsidRPr="006745A4">
        <w:rPr>
          <w:rFonts w:asciiTheme="minorHAnsi" w:eastAsia="Calibri" w:hAnsiTheme="minorHAnsi" w:cstheme="minorHAnsi"/>
          <w:sz w:val="22"/>
          <w:szCs w:val="22"/>
          <w:lang w:eastAsia="en-US"/>
        </w:rPr>
        <w:t>wbudowanej mieszanki mineralno-bitumiczno-grysowej.</w:t>
      </w:r>
    </w:p>
    <w:p w14:paraId="7040CD39" w14:textId="77777777" w:rsidR="006745A4" w:rsidRPr="006745A4" w:rsidRDefault="006745A4" w:rsidP="006745A4">
      <w:pPr>
        <w:numPr>
          <w:ilvl w:val="0"/>
          <w:numId w:val="44"/>
        </w:numPr>
        <w:spacing w:line="276" w:lineRule="auto"/>
        <w:contextualSpacing/>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sz w:val="22"/>
          <w:szCs w:val="22"/>
          <w:lang w:eastAsia="en-US"/>
        </w:rPr>
        <w:t>Rozliczenie za wykonanie robót budowlanych stanowiących przedmiot umowy będzie dokonywane w oparciu o rachunek/fakturę wystawioną na podstawie protokołu odbioru końcowego, po zrealizowaniu przez Wykonawcę i odebraniu przez Zamawiającego robót.</w:t>
      </w:r>
    </w:p>
    <w:p w14:paraId="010E01AA" w14:textId="77777777" w:rsidR="006745A4" w:rsidRPr="006745A4" w:rsidRDefault="006745A4" w:rsidP="006745A4">
      <w:pPr>
        <w:numPr>
          <w:ilvl w:val="0"/>
          <w:numId w:val="44"/>
        </w:numPr>
        <w:spacing w:line="276" w:lineRule="auto"/>
        <w:contextualSpacing/>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bCs/>
          <w:sz w:val="22"/>
          <w:szCs w:val="22"/>
          <w:lang w:eastAsia="en-US"/>
        </w:rPr>
        <w:lastRenderedPageBreak/>
        <w:t>Wynagrodzenie Wykonawcy uwzględnia wszystkie obowiązujące w Polsce podatki, łącznie z VAT oraz opłaty celne i inne opłaty związane z wykonywaniem robót.</w:t>
      </w:r>
    </w:p>
    <w:p w14:paraId="11629746" w14:textId="77777777" w:rsidR="006745A4" w:rsidRPr="006745A4" w:rsidRDefault="006745A4" w:rsidP="006745A4">
      <w:pPr>
        <w:pStyle w:val="Akapitzlist"/>
        <w:numPr>
          <w:ilvl w:val="0"/>
          <w:numId w:val="44"/>
        </w:numPr>
        <w:spacing w:line="276" w:lineRule="auto"/>
        <w:jc w:val="both"/>
        <w:rPr>
          <w:rFonts w:asciiTheme="minorHAnsi" w:eastAsia="Calibri" w:hAnsiTheme="minorHAnsi" w:cstheme="minorHAnsi"/>
          <w:bCs/>
          <w:sz w:val="22"/>
          <w:szCs w:val="22"/>
          <w:lang w:eastAsia="en-US"/>
        </w:rPr>
      </w:pPr>
      <w:r w:rsidRPr="006745A4">
        <w:rPr>
          <w:rFonts w:asciiTheme="minorHAnsi" w:eastAsia="Calibri" w:hAnsiTheme="minorHAnsi" w:cstheme="minorHAnsi"/>
          <w:bCs/>
          <w:sz w:val="22"/>
          <w:szCs w:val="22"/>
          <w:lang w:eastAsia="en-US"/>
        </w:rPr>
        <w:t>Należności za wykonane roboty budowlane będą wpłacane przez Zamawiającego na konto bankowe Wykonawcy, lub odpowiednio Podwykonawcy i dalszego Podwykonawcy, wskazane przez Wykonawcę, lub odpowiednio przez Podwykonawcę i dalszego Podwykonawcę, na podstawie rachunku/faktury wystawionej przez Wykonawcę, przez Podwykonawcę lub dalszego Podwykonawcę.</w:t>
      </w:r>
    </w:p>
    <w:p w14:paraId="0E521AF8" w14:textId="77777777" w:rsidR="006745A4" w:rsidRPr="006745A4" w:rsidRDefault="006745A4" w:rsidP="006745A4">
      <w:pPr>
        <w:numPr>
          <w:ilvl w:val="0"/>
          <w:numId w:val="43"/>
        </w:numPr>
        <w:spacing w:line="276" w:lineRule="auto"/>
        <w:ind w:left="284" w:hanging="284"/>
        <w:contextualSpacing/>
        <w:jc w:val="both"/>
        <w:rPr>
          <w:rFonts w:asciiTheme="minorHAnsi" w:eastAsia="Calibri" w:hAnsiTheme="minorHAnsi" w:cstheme="minorHAnsi"/>
          <w:sz w:val="22"/>
          <w:szCs w:val="22"/>
          <w:lang w:eastAsia="en-US"/>
        </w:rPr>
      </w:pPr>
      <w:r w:rsidRPr="006745A4">
        <w:rPr>
          <w:rFonts w:asciiTheme="minorHAnsi" w:eastAsia="Calibri" w:hAnsiTheme="minorHAnsi" w:cstheme="minorHAnsi"/>
          <w:b/>
          <w:sz w:val="22"/>
          <w:szCs w:val="22"/>
          <w:lang w:eastAsia="en-US"/>
        </w:rPr>
        <w:t>Płatności:</w:t>
      </w:r>
    </w:p>
    <w:p w14:paraId="7EE16675" w14:textId="77777777" w:rsidR="006745A4" w:rsidRPr="006745A4" w:rsidRDefault="006745A4" w:rsidP="006745A4">
      <w:pPr>
        <w:pStyle w:val="Akapitzlist"/>
        <w:keepNext/>
        <w:numPr>
          <w:ilvl w:val="0"/>
          <w:numId w:val="45"/>
        </w:numPr>
        <w:suppressAutoHyphens/>
        <w:spacing w:after="160" w:line="276" w:lineRule="auto"/>
        <w:rPr>
          <w:rFonts w:asciiTheme="minorHAnsi" w:hAnsiTheme="minorHAnsi" w:cstheme="minorHAnsi"/>
          <w:sz w:val="22"/>
          <w:szCs w:val="22"/>
          <w:lang w:eastAsia="zh-CN"/>
        </w:rPr>
      </w:pPr>
      <w:bookmarkStart w:id="5" w:name="_Hlk129501272"/>
      <w:r w:rsidRPr="006745A4">
        <w:rPr>
          <w:rFonts w:asciiTheme="minorHAnsi" w:hAnsiTheme="minorHAnsi" w:cstheme="minorHAnsi"/>
          <w:sz w:val="22"/>
          <w:szCs w:val="22"/>
          <w:lang w:eastAsia="zh-CN"/>
        </w:rPr>
        <w:t>Rozliczenie finansowe (zapłata) z Wykonawcą, będzie następować przelewem na konto Wykonawcy wskazane na rachunkach/fakturach, w terminie do</w:t>
      </w:r>
      <w:r w:rsidRPr="006745A4">
        <w:rPr>
          <w:rFonts w:asciiTheme="minorHAnsi" w:hAnsiTheme="minorHAnsi" w:cstheme="minorHAnsi"/>
          <w:b/>
          <w:bCs/>
          <w:sz w:val="22"/>
          <w:szCs w:val="22"/>
          <w:lang w:eastAsia="zh-CN"/>
        </w:rPr>
        <w:t xml:space="preserve"> 30</w:t>
      </w:r>
      <w:r w:rsidRPr="006745A4">
        <w:rPr>
          <w:rFonts w:asciiTheme="minorHAnsi" w:hAnsiTheme="minorHAnsi" w:cstheme="minorHAnsi"/>
          <w:b/>
          <w:sz w:val="22"/>
          <w:szCs w:val="22"/>
          <w:lang w:eastAsia="zh-CN"/>
        </w:rPr>
        <w:t xml:space="preserve"> dni</w:t>
      </w:r>
      <w:r w:rsidRPr="006745A4">
        <w:rPr>
          <w:rFonts w:asciiTheme="minorHAnsi" w:hAnsiTheme="minorHAnsi" w:cstheme="minorHAnsi"/>
          <w:sz w:val="22"/>
          <w:szCs w:val="22"/>
          <w:lang w:eastAsia="zh-CN"/>
        </w:rPr>
        <w:t xml:space="preserve"> od dnia przedłożenia Zamawiającemu prawidłowo wystawionej faktury,</w:t>
      </w:r>
    </w:p>
    <w:p w14:paraId="28248E34" w14:textId="77777777" w:rsidR="006745A4" w:rsidRPr="006745A4" w:rsidRDefault="006745A4" w:rsidP="006745A4">
      <w:pPr>
        <w:pStyle w:val="Akapitzlist"/>
        <w:numPr>
          <w:ilvl w:val="0"/>
          <w:numId w:val="45"/>
        </w:numPr>
        <w:tabs>
          <w:tab w:val="left" w:pos="567"/>
          <w:tab w:val="left" w:pos="12328"/>
        </w:tabs>
        <w:suppressAutoHyphens/>
        <w:spacing w:line="276" w:lineRule="auto"/>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1D702E25" w14:textId="77777777" w:rsidR="006745A4" w:rsidRPr="006745A4" w:rsidRDefault="006745A4" w:rsidP="006745A4">
      <w:pPr>
        <w:numPr>
          <w:ilvl w:val="0"/>
          <w:numId w:val="45"/>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Wynagrodzenie, o którym mowa w ust. 2 pkt 2 niniejszego paragrafu, dotyczy wyłącznie należności powstałych po zaakceptowaniu przez Zamawiającego umowy o podwykonawstwo.</w:t>
      </w:r>
    </w:p>
    <w:p w14:paraId="73A6FF54" w14:textId="77777777" w:rsidR="006745A4" w:rsidRPr="006745A4" w:rsidRDefault="006745A4" w:rsidP="006745A4">
      <w:pPr>
        <w:numPr>
          <w:ilvl w:val="0"/>
          <w:numId w:val="45"/>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Bezpośrednia zapłata obejmuje wyłącznie należne wynagrodzenie, bez odsetek, należnych Podwykonawcy lub dalszemu Podwykonawcy. Podstawą płatności bezpośredniej dokonywanej przez Zamawiającego na rzecz Podwykonawcy lub dalszego Podwykonawcy będzie kopia rachunku lub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w:t>
      </w:r>
    </w:p>
    <w:p w14:paraId="689E3B11" w14:textId="77777777" w:rsidR="006745A4" w:rsidRPr="006745A4" w:rsidRDefault="006745A4" w:rsidP="006745A4">
      <w:pPr>
        <w:numPr>
          <w:ilvl w:val="0"/>
          <w:numId w:val="45"/>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Przed dokonaniem bezpośredniej zapłaty Zamawiający umożliwi Wykonawcy zgłoszenie w formie pisemnej uwag dotyczących zasadności bezpośredniej zapłaty wynagrodzenia Podwykonawcy lub dalszemu Podwykonawcy, o której mowa w ust. 2 pkt 2 niniejszego paragrafu. Zamawiający poinformuje Wykonawcę o terminie zgłaszania uwag, nie krótszym niż 7 dni od dnia doręczenia informacji o uchyleniu się od obowiązku zapłaty przez Wykonawcę, Podwykonawcę lub dalszego Podwykonawcę.</w:t>
      </w:r>
    </w:p>
    <w:p w14:paraId="194CD744" w14:textId="77777777" w:rsidR="006745A4" w:rsidRPr="006745A4" w:rsidRDefault="006745A4" w:rsidP="006745A4">
      <w:pPr>
        <w:numPr>
          <w:ilvl w:val="0"/>
          <w:numId w:val="45"/>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W przypadku zgłoszenia uwag, o których mowa w ust. 2 pkt 5 niniejszego paragrafu, w terminie wskazanym przez Zamawiającego, Zamawiający może:</w:t>
      </w:r>
    </w:p>
    <w:p w14:paraId="33EB083F" w14:textId="77777777" w:rsidR="006745A4" w:rsidRPr="006745A4" w:rsidRDefault="006745A4" w:rsidP="006745A4">
      <w:pPr>
        <w:numPr>
          <w:ilvl w:val="0"/>
          <w:numId w:val="46"/>
        </w:numPr>
        <w:tabs>
          <w:tab w:val="left" w:pos="851"/>
          <w:tab w:val="left" w:pos="12328"/>
        </w:tabs>
        <w:suppressAutoHyphens/>
        <w:spacing w:line="276" w:lineRule="auto"/>
        <w:ind w:left="851" w:hanging="284"/>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nie dokonać bezpośredniej zapłaty wynagrodzenia Podwykonawcy lub dalszemu Podwykonawcy, jeżeli Wykonawca wykaże niezasadność takiej zapłaty albo</w:t>
      </w:r>
    </w:p>
    <w:p w14:paraId="5AA829BC" w14:textId="77777777" w:rsidR="006745A4" w:rsidRPr="006745A4" w:rsidRDefault="006745A4" w:rsidP="006745A4">
      <w:pPr>
        <w:numPr>
          <w:ilvl w:val="0"/>
          <w:numId w:val="46"/>
        </w:numPr>
        <w:tabs>
          <w:tab w:val="left" w:pos="851"/>
          <w:tab w:val="left" w:pos="12328"/>
        </w:tabs>
        <w:suppressAutoHyphens/>
        <w:spacing w:line="276" w:lineRule="auto"/>
        <w:ind w:left="851" w:hanging="284"/>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złożyć do depozytu sądowego kwotę potrzebną na pokrycie wynagrodzenia Podwykonawcy lub dalszego Podwykonawcy w przypadku istnienia zasadniczej wątpliwości Zamawiającego co do wysokości należnej zapłaty podmiotu, któremu płatność się należy, albo</w:t>
      </w:r>
    </w:p>
    <w:p w14:paraId="0055EAC4" w14:textId="77777777" w:rsidR="006745A4" w:rsidRPr="006745A4" w:rsidRDefault="006745A4" w:rsidP="006745A4">
      <w:pPr>
        <w:numPr>
          <w:ilvl w:val="0"/>
          <w:numId w:val="46"/>
        </w:numPr>
        <w:tabs>
          <w:tab w:val="left" w:pos="851"/>
          <w:tab w:val="left" w:pos="12328"/>
        </w:tabs>
        <w:suppressAutoHyphens/>
        <w:spacing w:line="276" w:lineRule="auto"/>
        <w:ind w:left="851" w:hanging="284"/>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dokonać bezpośredniej zapłaty wynagrodzenia Podwykonawcy lub dalszemu Podwykonawcy, jeżeli Podwykonawca lub dalszy podwykonawca wykaże zasadność takiej zapłaty.</w:t>
      </w:r>
    </w:p>
    <w:p w14:paraId="7B1C1008" w14:textId="77777777" w:rsidR="006745A4" w:rsidRPr="006745A4" w:rsidRDefault="006745A4" w:rsidP="006745A4">
      <w:pPr>
        <w:numPr>
          <w:ilvl w:val="0"/>
          <w:numId w:val="45"/>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Równowartość kwoty zapłaconej Podwykonawcy lub dalszemu Podwykonawcy, bądź skierowanej do depozytu sądowego, Zamawiający potrąci z wynagrodzenia należnego Wykonawcy, do czego niniejszym Wykonawca Zamawiającego upoważnia.</w:t>
      </w:r>
    </w:p>
    <w:p w14:paraId="7E9FF0E6" w14:textId="77777777" w:rsidR="006745A4" w:rsidRPr="006745A4" w:rsidRDefault="006745A4" w:rsidP="006745A4">
      <w:pPr>
        <w:numPr>
          <w:ilvl w:val="0"/>
          <w:numId w:val="45"/>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t>Zamawiający jest uprawniony do żądania i uzyskania od Wykonawcy niezwłocznie wyjaśnień w przypadku wątpliwości dotyczących dokumentów składanych wraz z rachunkami/fakturami.</w:t>
      </w:r>
    </w:p>
    <w:p w14:paraId="58E9A8A8" w14:textId="77777777" w:rsidR="006745A4" w:rsidRPr="006745A4" w:rsidRDefault="006745A4" w:rsidP="006745A4">
      <w:pPr>
        <w:numPr>
          <w:ilvl w:val="0"/>
          <w:numId w:val="45"/>
        </w:numPr>
        <w:tabs>
          <w:tab w:val="left" w:pos="709"/>
          <w:tab w:val="left" w:pos="12328"/>
        </w:tabs>
        <w:suppressAutoHyphens/>
        <w:spacing w:line="276" w:lineRule="auto"/>
        <w:ind w:left="709" w:hanging="425"/>
        <w:jc w:val="both"/>
        <w:rPr>
          <w:rFonts w:asciiTheme="minorHAnsi" w:hAnsiTheme="minorHAnsi" w:cstheme="minorHAnsi"/>
          <w:sz w:val="22"/>
          <w:szCs w:val="22"/>
          <w:lang w:eastAsia="zh-CN"/>
        </w:rPr>
      </w:pPr>
      <w:r w:rsidRPr="006745A4">
        <w:rPr>
          <w:rFonts w:asciiTheme="minorHAnsi" w:hAnsiTheme="minorHAnsi" w:cstheme="minorHAnsi"/>
          <w:sz w:val="22"/>
          <w:szCs w:val="22"/>
          <w:lang w:eastAsia="zh-CN"/>
        </w:rPr>
        <w:lastRenderedPageBreak/>
        <w:t>Za datę terminowej płatności uważa się datę obciążenia rachunku bankowego Zamawiającego, najpóźniej w ostatnim dniu terminu płatności.</w:t>
      </w:r>
    </w:p>
    <w:bookmarkEnd w:id="5"/>
    <w:p w14:paraId="16F80DAD" w14:textId="77777777" w:rsidR="006745A4" w:rsidRPr="006745A4" w:rsidRDefault="006745A4" w:rsidP="006745A4">
      <w:pPr>
        <w:numPr>
          <w:ilvl w:val="0"/>
          <w:numId w:val="45"/>
        </w:numPr>
        <w:tabs>
          <w:tab w:val="left" w:pos="709"/>
          <w:tab w:val="left" w:pos="12328"/>
        </w:tabs>
        <w:suppressAutoHyphens/>
        <w:spacing w:line="276" w:lineRule="auto"/>
        <w:ind w:left="709" w:hanging="425"/>
        <w:jc w:val="both"/>
        <w:rPr>
          <w:rFonts w:asciiTheme="minorHAnsi" w:hAnsiTheme="minorHAnsi" w:cstheme="minorHAnsi"/>
          <w:sz w:val="22"/>
          <w:szCs w:val="22"/>
          <w:lang w:eastAsia="zh-CN"/>
        </w:rPr>
      </w:pPr>
      <w:r w:rsidRPr="006745A4">
        <w:rPr>
          <w:rFonts w:asciiTheme="minorHAnsi" w:hAnsiTheme="minorHAnsi" w:cstheme="minorHAnsi"/>
          <w:bCs/>
          <w:sz w:val="22"/>
          <w:szCs w:val="22"/>
          <w:lang w:eastAsia="zh-CN"/>
        </w:rPr>
        <w:t>Wykonawca nie może dokonać przelewu całości lub części swojej wierzytelności z tytułu należnego wynagrodzenia na osobę trzecią bez zgody Zamawiającego wyrażonej w formie pisemnej pod rygorem nieważności.</w:t>
      </w:r>
    </w:p>
    <w:p w14:paraId="453154C1" w14:textId="77777777" w:rsidR="006745A4" w:rsidRPr="006745A4" w:rsidRDefault="006745A4" w:rsidP="006745A4">
      <w:pPr>
        <w:spacing w:line="276" w:lineRule="auto"/>
        <w:jc w:val="center"/>
        <w:rPr>
          <w:rFonts w:asciiTheme="minorHAnsi" w:hAnsiTheme="minorHAnsi" w:cstheme="minorHAnsi"/>
          <w:b/>
          <w:sz w:val="22"/>
          <w:szCs w:val="22"/>
          <w:lang w:val="en-US" w:eastAsia="en-US"/>
        </w:rPr>
      </w:pPr>
    </w:p>
    <w:p w14:paraId="108D3EB7" w14:textId="77777777" w:rsidR="006745A4" w:rsidRPr="006745A4" w:rsidRDefault="006745A4" w:rsidP="006745A4">
      <w:pPr>
        <w:spacing w:line="276" w:lineRule="auto"/>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 4.</w:t>
      </w:r>
    </w:p>
    <w:p w14:paraId="15ABBAB7" w14:textId="77777777" w:rsidR="006745A4" w:rsidRPr="006745A4" w:rsidRDefault="006745A4" w:rsidP="006745A4">
      <w:pPr>
        <w:spacing w:line="276" w:lineRule="auto"/>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Obowiązki Zamawiającego</w:t>
      </w:r>
    </w:p>
    <w:p w14:paraId="7826B5D9" w14:textId="77777777" w:rsidR="006745A4" w:rsidRPr="006745A4" w:rsidRDefault="006745A4" w:rsidP="006745A4">
      <w:pPr>
        <w:numPr>
          <w:ilvl w:val="0"/>
          <w:numId w:val="48"/>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Zamawiający zobowiązany jest do współdziałania z Wykonawcą przy wykonywaniu umowy w celu należytej realizacji zamówienia.</w:t>
      </w:r>
    </w:p>
    <w:p w14:paraId="001B4EF4" w14:textId="77777777" w:rsidR="006745A4" w:rsidRPr="006745A4" w:rsidRDefault="006745A4" w:rsidP="006745A4">
      <w:pPr>
        <w:numPr>
          <w:ilvl w:val="0"/>
          <w:numId w:val="48"/>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Zamawiający jest zobowiązany do:</w:t>
      </w:r>
    </w:p>
    <w:p w14:paraId="32B0A9B4" w14:textId="77777777" w:rsidR="006745A4" w:rsidRPr="006745A4" w:rsidRDefault="006745A4" w:rsidP="006745A4">
      <w:pPr>
        <w:numPr>
          <w:ilvl w:val="0"/>
          <w:numId w:val="49"/>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terminowej zapłaty wynagrodzenia należnego Wykonawcy za wykonanie przedmiotu umowy;</w:t>
      </w:r>
    </w:p>
    <w:p w14:paraId="3E6B27AC" w14:textId="77777777" w:rsidR="006745A4" w:rsidRPr="006745A4" w:rsidRDefault="006745A4" w:rsidP="006745A4">
      <w:pPr>
        <w:numPr>
          <w:ilvl w:val="0"/>
          <w:numId w:val="49"/>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terminowego przystępowania do odbiorów robót budowlanych;</w:t>
      </w:r>
    </w:p>
    <w:p w14:paraId="2FDDCC13" w14:textId="77777777" w:rsidR="006745A4" w:rsidRPr="006745A4" w:rsidRDefault="006745A4" w:rsidP="006745A4">
      <w:pPr>
        <w:numPr>
          <w:ilvl w:val="0"/>
          <w:numId w:val="49"/>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dokonania odbioru wykonanych robót budowlanych na zasadach określonych w niniejszej umowie.</w:t>
      </w:r>
    </w:p>
    <w:p w14:paraId="6AEABF87" w14:textId="77777777" w:rsidR="006745A4" w:rsidRPr="006745A4" w:rsidRDefault="006745A4" w:rsidP="006745A4">
      <w:pPr>
        <w:spacing w:line="276" w:lineRule="auto"/>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 5.</w:t>
      </w:r>
    </w:p>
    <w:p w14:paraId="4AC29AF3" w14:textId="77777777" w:rsidR="006745A4" w:rsidRPr="006745A4" w:rsidRDefault="006745A4" w:rsidP="006745A4">
      <w:pPr>
        <w:spacing w:line="276" w:lineRule="auto"/>
        <w:jc w:val="center"/>
        <w:rPr>
          <w:rFonts w:asciiTheme="minorHAnsi" w:hAnsiTheme="minorHAnsi" w:cstheme="minorHAnsi"/>
          <w:sz w:val="22"/>
          <w:szCs w:val="22"/>
          <w:lang w:eastAsia="en-US"/>
        </w:rPr>
      </w:pPr>
      <w:r w:rsidRPr="006745A4">
        <w:rPr>
          <w:rFonts w:asciiTheme="minorHAnsi" w:hAnsiTheme="minorHAnsi" w:cstheme="minorHAnsi"/>
          <w:b/>
          <w:bCs/>
          <w:sz w:val="22"/>
          <w:szCs w:val="22"/>
          <w:lang w:eastAsia="en-US"/>
        </w:rPr>
        <w:t>Obowiązki Wykonawcy</w:t>
      </w:r>
    </w:p>
    <w:p w14:paraId="26BF2E53" w14:textId="77777777" w:rsidR="006745A4" w:rsidRPr="006745A4" w:rsidRDefault="006745A4" w:rsidP="006745A4">
      <w:pPr>
        <w:numPr>
          <w:ilvl w:val="0"/>
          <w:numId w:val="50"/>
        </w:numPr>
        <w:suppressAutoHyphens/>
        <w:spacing w:line="276" w:lineRule="auto"/>
        <w:jc w:val="both"/>
        <w:rPr>
          <w:rFonts w:asciiTheme="minorHAnsi" w:hAnsiTheme="minorHAnsi" w:cstheme="minorHAnsi"/>
          <w:bCs/>
          <w:sz w:val="22"/>
          <w:szCs w:val="22"/>
          <w:lang w:eastAsia="en-US"/>
        </w:rPr>
      </w:pPr>
      <w:r w:rsidRPr="006745A4">
        <w:rPr>
          <w:rFonts w:asciiTheme="minorHAnsi" w:hAnsiTheme="minorHAnsi" w:cstheme="minorHAnsi"/>
          <w:bCs/>
          <w:sz w:val="22"/>
          <w:szCs w:val="22"/>
          <w:lang w:eastAsia="en-US"/>
        </w:rPr>
        <w:t>Wykonawca ma obowiązek wykonywania przedmiotu umowy z należytą starannością zgodnie z umową, ofertą, SWZ, zasadami wiedzy technicznej oraz przepisami prawa powszechnie obowiązującego. Wykonawca zobowiązany jest do współdziałania z Zamawiającym przy wykonywaniu umowy w celu należytej realizacji zamówienia.</w:t>
      </w:r>
    </w:p>
    <w:p w14:paraId="0F60FC06" w14:textId="77777777" w:rsidR="006745A4" w:rsidRPr="006745A4" w:rsidRDefault="006745A4" w:rsidP="006745A4">
      <w:pPr>
        <w:numPr>
          <w:ilvl w:val="0"/>
          <w:numId w:val="50"/>
        </w:numPr>
        <w:suppressAutoHyphens/>
        <w:spacing w:line="276" w:lineRule="auto"/>
        <w:jc w:val="both"/>
        <w:rPr>
          <w:rFonts w:asciiTheme="minorHAnsi" w:hAnsiTheme="minorHAnsi" w:cstheme="minorHAnsi"/>
          <w:bCs/>
          <w:sz w:val="22"/>
          <w:szCs w:val="22"/>
          <w:lang w:eastAsia="en-US"/>
        </w:rPr>
      </w:pPr>
      <w:r w:rsidRPr="006745A4">
        <w:rPr>
          <w:rFonts w:asciiTheme="minorHAnsi" w:hAnsiTheme="minorHAnsi" w:cstheme="minorHAnsi"/>
          <w:bCs/>
          <w:sz w:val="22"/>
          <w:szCs w:val="22"/>
          <w:lang w:eastAsia="en-US"/>
        </w:rPr>
        <w:t>Wykonawca ma obowiązek prawidłowego wykonania wszystkich prac związanych z realizacją przedmiotu umowy.</w:t>
      </w:r>
    </w:p>
    <w:p w14:paraId="16B12BCD" w14:textId="77777777" w:rsidR="006745A4" w:rsidRPr="006745A4" w:rsidRDefault="006745A4" w:rsidP="006745A4">
      <w:pPr>
        <w:numPr>
          <w:ilvl w:val="0"/>
          <w:numId w:val="50"/>
        </w:numPr>
        <w:suppressAutoHyphens/>
        <w:spacing w:line="276" w:lineRule="auto"/>
        <w:jc w:val="both"/>
        <w:rPr>
          <w:rFonts w:asciiTheme="minorHAnsi" w:hAnsiTheme="minorHAnsi" w:cstheme="minorHAnsi"/>
          <w:bCs/>
          <w:sz w:val="22"/>
          <w:szCs w:val="22"/>
          <w:lang w:eastAsia="en-US"/>
        </w:rPr>
      </w:pPr>
      <w:r w:rsidRPr="006745A4">
        <w:rPr>
          <w:rFonts w:asciiTheme="minorHAnsi" w:hAnsiTheme="minorHAnsi" w:cstheme="minorHAnsi"/>
          <w:sz w:val="22"/>
          <w:szCs w:val="22"/>
          <w:lang w:eastAsia="en-US"/>
        </w:rPr>
        <w:t>Wykonawca ma obowiązek zapewnienia bezpieczeństwa mieszkańcom oraz osobom przebywającym w sąsiedztwie terenu budowy, w tym bezpiecznych przejść pieszych i dojazdu do posesji sąsiadujących z pasem drogowym.</w:t>
      </w:r>
    </w:p>
    <w:p w14:paraId="25EA251A" w14:textId="77777777" w:rsidR="006745A4" w:rsidRPr="006745A4" w:rsidRDefault="006745A4" w:rsidP="006745A4">
      <w:pPr>
        <w:numPr>
          <w:ilvl w:val="0"/>
          <w:numId w:val="50"/>
        </w:numPr>
        <w:suppressAutoHyphens/>
        <w:jc w:val="both"/>
        <w:rPr>
          <w:rFonts w:asciiTheme="minorHAnsi" w:hAnsiTheme="minorHAnsi" w:cstheme="minorHAnsi"/>
          <w:bCs/>
          <w:sz w:val="22"/>
          <w:szCs w:val="22"/>
          <w:lang w:eastAsia="en-US"/>
        </w:rPr>
      </w:pPr>
      <w:r w:rsidRPr="006745A4">
        <w:rPr>
          <w:rFonts w:asciiTheme="minorHAnsi" w:hAnsiTheme="minorHAnsi" w:cstheme="minorHAnsi"/>
          <w:bCs/>
          <w:sz w:val="22"/>
          <w:szCs w:val="22"/>
          <w:lang w:eastAsia="en-US"/>
        </w:rPr>
        <w:t>Wykonawca ponosi pełną odpowiedzialność na zasadach ogólnych za szkody związane z realizacją umowy, w szczególności za utratę dóbr materialnych, uszkodzenie ciała lub śmierć osób oraz ponosi odpowiedzialność za wybrane metody działań i bezpieczeństwo na terenie budowy. Wykonawca poniesie wszelkie koszty usunięcia ewentualnych uszkodzeń spowodowanych podczas wykonywania robót składających się na realizację przedmiotu umowy, w tym uszkodzeń sąsiadujących obiektów budowlanych, urządzeń, sieci, instalacji (zarówno na powierzchni, jak i pod ziemią) znajdujących się na terenie budowy - na podstawie operatu sporządzonego przez rzeczoznawcę.</w:t>
      </w:r>
    </w:p>
    <w:p w14:paraId="229E10D1" w14:textId="77777777" w:rsidR="006745A4" w:rsidRPr="006745A4" w:rsidRDefault="006745A4" w:rsidP="006745A4">
      <w:pPr>
        <w:numPr>
          <w:ilvl w:val="0"/>
          <w:numId w:val="50"/>
        </w:numPr>
        <w:suppressAutoHyphens/>
        <w:jc w:val="both"/>
        <w:rPr>
          <w:rFonts w:asciiTheme="minorHAnsi" w:hAnsiTheme="minorHAnsi" w:cstheme="minorHAnsi"/>
          <w:bCs/>
          <w:sz w:val="22"/>
          <w:szCs w:val="22"/>
          <w:lang w:eastAsia="en-US"/>
        </w:rPr>
      </w:pPr>
      <w:r w:rsidRPr="006745A4">
        <w:rPr>
          <w:rFonts w:asciiTheme="minorHAnsi" w:hAnsiTheme="minorHAnsi" w:cstheme="minorHAnsi"/>
          <w:bCs/>
          <w:sz w:val="22"/>
          <w:szCs w:val="22"/>
          <w:lang w:eastAsia="en-US"/>
        </w:rPr>
        <w:t>Wykonawca 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14:paraId="24F7E883" w14:textId="77777777" w:rsidR="006745A4" w:rsidRPr="006745A4" w:rsidRDefault="006745A4" w:rsidP="006745A4">
      <w:pPr>
        <w:numPr>
          <w:ilvl w:val="0"/>
          <w:numId w:val="50"/>
        </w:numPr>
        <w:suppressAutoHyphens/>
        <w:jc w:val="both"/>
        <w:rPr>
          <w:rFonts w:asciiTheme="minorHAnsi" w:hAnsiTheme="minorHAnsi" w:cstheme="minorHAnsi"/>
          <w:bCs/>
          <w:sz w:val="22"/>
          <w:szCs w:val="22"/>
          <w:lang w:eastAsia="en-US"/>
        </w:rPr>
      </w:pPr>
      <w:r w:rsidRPr="006745A4">
        <w:rPr>
          <w:rFonts w:asciiTheme="minorHAnsi" w:hAnsiTheme="minorHAnsi" w:cstheme="minorHAnsi"/>
          <w:bCs/>
          <w:sz w:val="22"/>
          <w:szCs w:val="22"/>
          <w:lang w:eastAsia="en-US"/>
        </w:rPr>
        <w:t>Wykonawca będzie prowadził roboty w sposób powodujący jak najmniejsze utrudnienia w funkcjonowaniu ruchu drogowego.</w:t>
      </w:r>
    </w:p>
    <w:p w14:paraId="559FA11C" w14:textId="77777777" w:rsidR="006745A4" w:rsidRPr="006745A4" w:rsidRDefault="006745A4" w:rsidP="006745A4">
      <w:pPr>
        <w:numPr>
          <w:ilvl w:val="0"/>
          <w:numId w:val="50"/>
        </w:numPr>
        <w:suppressAutoHyphens/>
        <w:jc w:val="both"/>
        <w:rPr>
          <w:rFonts w:asciiTheme="minorHAnsi" w:hAnsiTheme="minorHAnsi" w:cstheme="minorHAnsi"/>
          <w:bCs/>
          <w:sz w:val="22"/>
          <w:szCs w:val="22"/>
          <w:lang w:eastAsia="en-US"/>
        </w:rPr>
      </w:pPr>
      <w:r w:rsidRPr="006745A4">
        <w:rPr>
          <w:rFonts w:asciiTheme="minorHAnsi" w:hAnsiTheme="minorHAnsi" w:cstheme="minorHAnsi"/>
          <w:bCs/>
          <w:sz w:val="22"/>
          <w:szCs w:val="22"/>
          <w:lang w:eastAsia="en-US"/>
        </w:rPr>
        <w:t>Wykonawca ponosi pełną odpowiedzialność za jakość wykonywanych robót budowlanych.</w:t>
      </w:r>
    </w:p>
    <w:p w14:paraId="67F49FDD" w14:textId="77777777" w:rsidR="006745A4" w:rsidRPr="006745A4" w:rsidRDefault="006745A4" w:rsidP="006745A4">
      <w:pPr>
        <w:numPr>
          <w:ilvl w:val="0"/>
          <w:numId w:val="50"/>
        </w:numPr>
        <w:suppressAutoHyphens/>
        <w:jc w:val="both"/>
        <w:rPr>
          <w:rFonts w:asciiTheme="minorHAnsi" w:hAnsiTheme="minorHAnsi" w:cstheme="minorHAnsi"/>
          <w:bCs/>
          <w:sz w:val="22"/>
          <w:szCs w:val="22"/>
          <w:lang w:eastAsia="en-US"/>
        </w:rPr>
      </w:pPr>
      <w:r w:rsidRPr="006745A4">
        <w:rPr>
          <w:rFonts w:asciiTheme="minorHAnsi" w:hAnsiTheme="minorHAnsi" w:cstheme="minorHAnsi"/>
          <w:bCs/>
          <w:sz w:val="22"/>
          <w:szCs w:val="22"/>
          <w:lang w:eastAsia="en-US"/>
        </w:rPr>
        <w:t>Wykonawca ma obowiązek angażowania odpowiedniej liczby osób, posiadających niezbędne uprawnienia, wiedzę i doświadczenie do wykonywania powierzonych im robót i innych czynności w ramach wykonania umowy, wyspecyfikowanych w umowie oraz obowiązek zapewnienia sprawnego sprzętu spełniającego wymagania norm technicznych.</w:t>
      </w:r>
    </w:p>
    <w:p w14:paraId="2EA5C252" w14:textId="77777777" w:rsidR="006745A4" w:rsidRPr="006745A4" w:rsidRDefault="006745A4" w:rsidP="006745A4">
      <w:pPr>
        <w:numPr>
          <w:ilvl w:val="0"/>
          <w:numId w:val="50"/>
        </w:numPr>
        <w:tabs>
          <w:tab w:val="num" w:pos="709"/>
        </w:tabs>
        <w:suppressAutoHyphens/>
        <w:spacing w:line="276" w:lineRule="auto"/>
        <w:jc w:val="both"/>
        <w:rPr>
          <w:rFonts w:asciiTheme="minorHAnsi" w:hAnsiTheme="minorHAnsi" w:cstheme="minorHAnsi"/>
          <w:bCs/>
          <w:sz w:val="22"/>
          <w:szCs w:val="22"/>
          <w:lang w:eastAsia="en-US"/>
        </w:rPr>
      </w:pPr>
      <w:r w:rsidRPr="006745A4">
        <w:rPr>
          <w:rFonts w:asciiTheme="minorHAnsi" w:hAnsiTheme="minorHAnsi" w:cstheme="minorHAnsi"/>
          <w:bCs/>
          <w:sz w:val="22"/>
          <w:szCs w:val="22"/>
          <w:lang w:eastAsia="en-US"/>
        </w:rPr>
        <w:t>Wykonawca jest zobowiązany także do koordynowania prac realizowanych przez Podwykonawców.</w:t>
      </w:r>
    </w:p>
    <w:p w14:paraId="281C7FE2" w14:textId="77777777" w:rsidR="006745A4" w:rsidRPr="006745A4" w:rsidRDefault="006745A4" w:rsidP="006745A4">
      <w:pPr>
        <w:numPr>
          <w:ilvl w:val="0"/>
          <w:numId w:val="50"/>
        </w:numPr>
        <w:tabs>
          <w:tab w:val="num" w:pos="709"/>
        </w:tabs>
        <w:suppressAutoHyphens/>
        <w:spacing w:line="276" w:lineRule="auto"/>
        <w:jc w:val="both"/>
        <w:rPr>
          <w:rFonts w:asciiTheme="minorHAnsi" w:hAnsiTheme="minorHAnsi" w:cstheme="minorHAnsi"/>
          <w:bCs/>
          <w:sz w:val="22"/>
          <w:szCs w:val="22"/>
          <w:lang w:eastAsia="en-US"/>
        </w:rPr>
      </w:pPr>
      <w:r w:rsidRPr="006745A4">
        <w:rPr>
          <w:rFonts w:asciiTheme="minorHAnsi" w:hAnsiTheme="minorHAnsi" w:cstheme="minorHAnsi"/>
          <w:b/>
          <w:sz w:val="22"/>
          <w:szCs w:val="22"/>
          <w:lang w:eastAsia="en-US"/>
        </w:rPr>
        <w:lastRenderedPageBreak/>
        <w:t>W terminie 7 dni od podpisania umowy Wykonawca przekaże Zamawiającemu oświadczenie, z którego wynikało będzie, iż przy realizacji zamówienia zatrudnione są osoby na podstawie umowy o prace zgodnie z art. 22 § 1 ustawy z dnia 26 czerwca 1974 r. – Kodeks pracy</w:t>
      </w:r>
      <w:r w:rsidRPr="006745A4">
        <w:rPr>
          <w:rFonts w:asciiTheme="minorHAnsi" w:hAnsiTheme="minorHAnsi" w:cstheme="minorHAnsi"/>
          <w:bCs/>
          <w:sz w:val="22"/>
          <w:szCs w:val="22"/>
          <w:lang w:eastAsia="en-US"/>
        </w:rPr>
        <w:t>.</w:t>
      </w:r>
    </w:p>
    <w:p w14:paraId="6862CE80" w14:textId="77777777" w:rsidR="006745A4" w:rsidRPr="006745A4" w:rsidRDefault="006745A4" w:rsidP="006745A4">
      <w:pPr>
        <w:spacing w:line="276" w:lineRule="auto"/>
        <w:ind w:left="502"/>
        <w:jc w:val="both"/>
        <w:rPr>
          <w:rFonts w:asciiTheme="minorHAnsi" w:hAnsiTheme="minorHAnsi" w:cstheme="minorHAnsi"/>
          <w:bCs/>
          <w:sz w:val="22"/>
          <w:szCs w:val="22"/>
          <w:lang w:eastAsia="en-US"/>
        </w:rPr>
      </w:pPr>
    </w:p>
    <w:p w14:paraId="3198F6B1" w14:textId="77777777" w:rsidR="006745A4" w:rsidRPr="006745A4" w:rsidRDefault="006745A4" w:rsidP="006745A4">
      <w:pPr>
        <w:spacing w:line="276" w:lineRule="auto"/>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 xml:space="preserve">§ 6. </w:t>
      </w:r>
    </w:p>
    <w:p w14:paraId="543CB73F" w14:textId="77777777" w:rsidR="006745A4" w:rsidRPr="006745A4" w:rsidRDefault="006745A4" w:rsidP="006745A4">
      <w:pPr>
        <w:spacing w:line="276" w:lineRule="auto"/>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Gwarancja</w:t>
      </w:r>
    </w:p>
    <w:p w14:paraId="384EC8A6" w14:textId="77777777" w:rsidR="006745A4" w:rsidRPr="006745A4" w:rsidRDefault="006745A4" w:rsidP="006745A4">
      <w:pPr>
        <w:spacing w:line="276" w:lineRule="auto"/>
        <w:rPr>
          <w:rFonts w:asciiTheme="minorHAnsi" w:hAnsiTheme="minorHAnsi" w:cstheme="minorHAnsi"/>
          <w:sz w:val="22"/>
          <w:szCs w:val="22"/>
          <w:lang w:eastAsia="en-US"/>
        </w:rPr>
      </w:pPr>
      <w:r w:rsidRPr="006745A4">
        <w:rPr>
          <w:rFonts w:asciiTheme="minorHAnsi" w:hAnsiTheme="minorHAnsi" w:cstheme="minorHAnsi"/>
          <w:sz w:val="22"/>
          <w:szCs w:val="22"/>
          <w:lang w:eastAsia="en-US"/>
        </w:rPr>
        <w:t>1.  Odpowiedzialność Wykonawcy z tytułu gwarancji obejmuje wykonane usługi oraz wbudowane materiały.</w:t>
      </w:r>
    </w:p>
    <w:p w14:paraId="41745D33" w14:textId="77777777" w:rsidR="006745A4" w:rsidRPr="006745A4" w:rsidRDefault="006745A4" w:rsidP="006745A4">
      <w:pPr>
        <w:spacing w:line="276" w:lineRule="auto"/>
        <w:rPr>
          <w:rFonts w:asciiTheme="minorHAnsi" w:hAnsiTheme="minorHAnsi" w:cstheme="minorHAnsi"/>
          <w:sz w:val="22"/>
          <w:szCs w:val="22"/>
          <w:lang w:eastAsia="en-US"/>
        </w:rPr>
      </w:pPr>
      <w:r w:rsidRPr="006745A4">
        <w:rPr>
          <w:rFonts w:asciiTheme="minorHAnsi" w:hAnsiTheme="minorHAnsi" w:cstheme="minorHAnsi"/>
          <w:sz w:val="22"/>
          <w:szCs w:val="22"/>
          <w:lang w:eastAsia="en-US"/>
        </w:rPr>
        <w:t>2. Termin gwarancji jakości wynosi 12 miesięcy licząc od daty odbioru zleconych robót § 1 ust. 1.</w:t>
      </w:r>
    </w:p>
    <w:p w14:paraId="28283FA7" w14:textId="77777777" w:rsidR="006745A4" w:rsidRPr="006745A4" w:rsidRDefault="006745A4" w:rsidP="006745A4">
      <w:pPr>
        <w:spacing w:line="276" w:lineRule="auto"/>
        <w:jc w:val="center"/>
        <w:rPr>
          <w:rFonts w:asciiTheme="minorHAnsi" w:hAnsiTheme="minorHAnsi" w:cstheme="minorHAnsi"/>
          <w:b/>
          <w:bCs/>
          <w:sz w:val="22"/>
          <w:szCs w:val="22"/>
          <w:lang w:eastAsia="en-US"/>
        </w:rPr>
      </w:pPr>
    </w:p>
    <w:p w14:paraId="2B1EA024" w14:textId="77777777" w:rsidR="006745A4" w:rsidRPr="006745A4" w:rsidRDefault="006745A4" w:rsidP="006745A4">
      <w:pPr>
        <w:spacing w:line="276" w:lineRule="auto"/>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 xml:space="preserve">§ 7. </w:t>
      </w:r>
    </w:p>
    <w:p w14:paraId="50F260F1" w14:textId="77777777" w:rsidR="006745A4" w:rsidRPr="006745A4" w:rsidRDefault="006745A4" w:rsidP="006745A4">
      <w:pPr>
        <w:spacing w:line="276" w:lineRule="auto"/>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Podwykonawcy</w:t>
      </w:r>
    </w:p>
    <w:p w14:paraId="7D7DCB8C"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zgodnie z oświadczeniem zawartym w ofercie, powierza do wykonania przez podwykonawców, następujący zakres przedmiotu umowy: .......................................................... Pozostały zakres przedmiotu umowy Wykonawca wykona siłami własnymi.</w:t>
      </w:r>
    </w:p>
    <w:p w14:paraId="5DF6BD6F"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5DCE23AA"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jest odpowiedzialny za działania lub zaniechania Podwykonawców, dalszych Podwykonawców, ich przedstawicieli lub pracowników, jak za własne działania lub zaniechania.</w:t>
      </w:r>
    </w:p>
    <w:p w14:paraId="483B1084"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Umowa z Podwykonawcą lub dalszym Podwykonawcą powinna stanowić w szczególności, że:</w:t>
      </w:r>
    </w:p>
    <w:p w14:paraId="1CF5770A" w14:textId="77777777" w:rsidR="006745A4" w:rsidRPr="006745A4" w:rsidRDefault="006745A4" w:rsidP="006745A4">
      <w:pPr>
        <w:numPr>
          <w:ilvl w:val="0"/>
          <w:numId w:val="51"/>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termin zapłaty wynagrodzenia Podwykonawcy lub dalszemu Podwykonawcy nie może być dłuższy niż 30 dni od dnia doręczenia Wykonawcy, Podwykonawcy lub dalszemu Podwykonawcy rachunku lub faktury, potwierdzających wykonanie zleconej Podwykonawcy lub dalszemu Podwykonawcy: dostawy, usługi lub roboty budowlanej;</w:t>
      </w:r>
    </w:p>
    <w:p w14:paraId="0FE4815E" w14:textId="77777777" w:rsidR="006745A4" w:rsidRPr="006745A4" w:rsidRDefault="006745A4" w:rsidP="006745A4">
      <w:pPr>
        <w:numPr>
          <w:ilvl w:val="0"/>
          <w:numId w:val="51"/>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przedmiotem umowy o podwykonawstwo jest wyłącznie wykonanie, odpowiednio: robót budowlanych, które ściśle odpowiadają części zamówienia określonego umową zawartą pomiędzy Zamawiającym a Wykonawcą;</w:t>
      </w:r>
    </w:p>
    <w:p w14:paraId="4C43B89B" w14:textId="77777777" w:rsidR="006745A4" w:rsidRPr="006745A4" w:rsidRDefault="006745A4" w:rsidP="006745A4">
      <w:pPr>
        <w:numPr>
          <w:ilvl w:val="0"/>
          <w:numId w:val="51"/>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wykonanie przedmiotu umowy o podwykonawstwo zostaje określone na co najmniej takim poziomie jakości, jaki wynika z umowy zawartej pomiędzy Zamawiającym a Wykonawcą i powinno odpowiadać stosownym dla tego wykonania wymaganiom określonym w SWZ oraz standardom deklarowanym w ofercie Wykonawcy;</w:t>
      </w:r>
    </w:p>
    <w:p w14:paraId="5D0DFAC2" w14:textId="77777777" w:rsidR="006745A4" w:rsidRPr="006745A4" w:rsidRDefault="006745A4" w:rsidP="006745A4">
      <w:pPr>
        <w:numPr>
          <w:ilvl w:val="0"/>
          <w:numId w:val="51"/>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Podwykonawca lub dalszy Podwykonawca są zobowiązani do przedstawiania Zamawiającemu na jego żądanie dokumentów, oświadczeń i wyjaśnień dotyczących realizacji umowy o podwykonawstwo.</w:t>
      </w:r>
    </w:p>
    <w:p w14:paraId="7C59C641"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Umowa o podwykonawstwo nie może zawierać postanowień:</w:t>
      </w:r>
    </w:p>
    <w:p w14:paraId="1B17AD64" w14:textId="77777777" w:rsidR="006745A4" w:rsidRPr="006745A4" w:rsidRDefault="006745A4" w:rsidP="006745A4">
      <w:pPr>
        <w:numPr>
          <w:ilvl w:val="0"/>
          <w:numId w:val="54"/>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6639FE1" w14:textId="77777777" w:rsidR="006745A4" w:rsidRPr="006745A4" w:rsidRDefault="006745A4" w:rsidP="006745A4">
      <w:pPr>
        <w:numPr>
          <w:ilvl w:val="0"/>
          <w:numId w:val="54"/>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uzależniających zwrot kwot zabezpieczenia przez Wykonawcę Podwykonawcy, od zwrotu zabezpieczenia należytego wykonania umowy Wykonawcy przez Zamawiającego, jeżeli zabezpieczenie jest wymagane;</w:t>
      </w:r>
    </w:p>
    <w:p w14:paraId="66F970AC" w14:textId="77777777" w:rsidR="006745A4" w:rsidRPr="006745A4" w:rsidRDefault="006745A4" w:rsidP="006745A4">
      <w:pPr>
        <w:numPr>
          <w:ilvl w:val="0"/>
          <w:numId w:val="54"/>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lastRenderedPageBreak/>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A647318"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Zawarcie umowy o podwykonawstwo (a także każdej jej zmiany) może nastąpić wyłącznie po akceptacji jej projektu przez Zamawiającego</w:t>
      </w:r>
    </w:p>
    <w:p w14:paraId="4AA015D1"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Podwykonawca lub dalszy Podwykonawca zobowiązany jest do przedłożenia Zamawiającemu, projektu umowy o podwykonawstwo (a także każdej zmiany do tej umowy), której przedmiotem są roboty budowlane, nie później niż 7 dni przed jej zawarciem, a w przypadku projektu umowy przedkładanego przez Podwykonawcę lub dalszego Podwykonawcę, wraz ze zgodą Wykonawcy na zawarcie umowy o podwykonawstwo o treści zgodnej z projektem umowy.</w:t>
      </w:r>
    </w:p>
    <w:p w14:paraId="7A71D24E"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Projekt umowy o podwykonawstwo (a także każdej zmiany tej umowy), której przedmiotem są roboty budowlane, będzie uważany za zaakceptowany przez Zamawiającego, jeżeli Zamawiający w terminie 7 dni od dnia przedłożenia mu projektu nie zgłosi na piśmie zastrzeżeń.</w:t>
      </w:r>
    </w:p>
    <w:p w14:paraId="7B9E034D"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Zamawiający zgłosi w terminie określonym w ust. 8 niniejszego paragrafu pisemne zastrzeżenia do projektu umowy o podwykonawstwo (a także każdej zmiany do tej umowy), której przedmiotem są roboty budowlane, w szczególności w następujących przypadkach:</w:t>
      </w:r>
    </w:p>
    <w:p w14:paraId="77F1A2AC" w14:textId="77777777" w:rsidR="006745A4" w:rsidRPr="006745A4" w:rsidRDefault="006745A4" w:rsidP="006745A4">
      <w:pPr>
        <w:numPr>
          <w:ilvl w:val="0"/>
          <w:numId w:val="52"/>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niespełniania przez projekt umowy o podwykonawstwo, wymagań określonych w ust. 4 niniejszego paragrafu;</w:t>
      </w:r>
    </w:p>
    <w:p w14:paraId="0BFA8A83" w14:textId="77777777" w:rsidR="006745A4" w:rsidRPr="006745A4" w:rsidRDefault="006745A4" w:rsidP="006745A4">
      <w:pPr>
        <w:numPr>
          <w:ilvl w:val="0"/>
          <w:numId w:val="52"/>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niezałączenia do projektu umowy o podwykonawstwo zgody, o której mowa w ust. 7 niniejszego paragrafu;</w:t>
      </w:r>
    </w:p>
    <w:p w14:paraId="25A077F7" w14:textId="77777777" w:rsidR="006745A4" w:rsidRPr="006745A4" w:rsidRDefault="006745A4" w:rsidP="006745A4">
      <w:pPr>
        <w:numPr>
          <w:ilvl w:val="0"/>
          <w:numId w:val="52"/>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zamieszczenia w projekcie umowy o podwykonawstwo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1827174C" w14:textId="77777777" w:rsidR="006745A4" w:rsidRPr="006745A4" w:rsidRDefault="006745A4" w:rsidP="006745A4">
      <w:pPr>
        <w:numPr>
          <w:ilvl w:val="0"/>
          <w:numId w:val="52"/>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gdy termin realizacji robót budowlanych określonych projektem umowy o podwykonawstwo jest dłuższy niż przewidywany umową dla tych robót;</w:t>
      </w:r>
    </w:p>
    <w:p w14:paraId="2EB58CE9" w14:textId="77777777" w:rsidR="006745A4" w:rsidRPr="006745A4" w:rsidRDefault="006745A4" w:rsidP="006745A4">
      <w:pPr>
        <w:numPr>
          <w:ilvl w:val="0"/>
          <w:numId w:val="52"/>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gdy projekt umowy o podwykonawstwo zawiera postanowienia dotyczące sposobu rozliczeń za wykonane roboty, uniemożliwiającego rozliczenie tych robót pomiędzy Zamawiającym a Wykonawcą na podstawie umowy;</w:t>
      </w:r>
    </w:p>
    <w:p w14:paraId="05EB995F" w14:textId="77777777" w:rsidR="006745A4" w:rsidRPr="006745A4" w:rsidRDefault="006745A4" w:rsidP="006745A4">
      <w:pPr>
        <w:numPr>
          <w:ilvl w:val="0"/>
          <w:numId w:val="52"/>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postanowienia projektu umowy o podwykonawstwo nie zobowiązują Podwykonawców do zatrudnienia na umowę o pracę wszystkich osób wykonujących czynności wskazane w § 8 umowy.</w:t>
      </w:r>
    </w:p>
    <w:p w14:paraId="3A677301"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zgłoszenia przez Zamawiającego zastrzeżeń do projektu umowy o podwykonawstwo (a także każdej jej zmiany) w terminie określonym w ust. 9 niniejszego paragrafu Wykonawca, Podwykonawca lub dalszy Podwykonawca może przedłożyć zmieniony projekt umowy o podwykonawstwo, uwzględniający w całości zastrzeżenia Zamawiającego.</w:t>
      </w:r>
    </w:p>
    <w:p w14:paraId="2DB3CE9F"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Po akceptacji projektu umowy o podwykonawstwo (a także każdej jej zmiany),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(a także każdej jej zmiany) w terminie 7 dni od dnia zawarcia tej umowy jednakże nie później niż przed dniem skierowania Podwykonawcy lub dalszego Podwykonawcy do realizacji robót budowlanych.</w:t>
      </w:r>
    </w:p>
    <w:p w14:paraId="660A7AC2"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lastRenderedPageBreak/>
        <w:t>Zamawiający zgłosi Wykonawcy, Podwykonawcy lub dalszemu Podwykonawcy pisemny sprzeciw do przedłożonej kopii umowy o podwykonawstwo (a także każdej jej zmiany), której przedmiotem są roboty budowlane, jeśli jest niezgodna z zaakceptowanym przez Zamawiającego projektem umowy na podwykonawstwo.</w:t>
      </w:r>
    </w:p>
    <w:p w14:paraId="3B144BE1"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Umowa o podwykonawstwo (a także każda jej zmiana), której przedmiotem są roboty budowlane, będzie uważana za zaakceptowaną przez Zamawiającego, jeżeli Zamawiający w terminie 7 dni od dnia przedłożenia kopii tej umowy nie zgłosi do niej na piśmie sprzeciwu.</w:t>
      </w:r>
    </w:p>
    <w:p w14:paraId="14AFC3B1"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Podwykonawca, lub dalszy Podwykonawca przedłoży Zamawiającemu poświadczoną za zgodność z oryginałem kopię zawartej umowy o podwykonawstwo (a także każdą jej zmianę), której przedmiotem są dostawy lub usługi stanowiące część przedmiotu umowy, w terminie 7 dni od dnia jej zawarcia, z wyłączeniem umów o podwykonawstwo o wartości mniejszej niż 0,5% wynagrodzenia Wykonawcy, o którym mowa w § 3 ust. 1 pkt 1 umowy, oraz umów o podwykonawstwo, których przedmiotem są dostawy paliwa, przy czym wyłączenie to nie dotyczy umów o podwykonawstwo w zakresie dostaw lub usług o wartości większej niż 50 000,00 zł.</w:t>
      </w:r>
    </w:p>
    <w:p w14:paraId="35F325AF"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Podwykonawca lub dalszy Podwykonawca nie może zlecić Podwykonawcy realizacji przedmiotu umowy o podwykonawstwo (a także każdej jej zmiany), której przedmiotem są roboty budowlane w przypadku braku akceptacji jej projektu przez Zamawiającego.</w:t>
      </w:r>
    </w:p>
    <w:p w14:paraId="4BF96FE2"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3B460B9E"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Podwykonawca lub dalszy Podwykonawca przedłoży wraz z kopią umowy o podwykonawstwo (a także każdą jej zmianą) Podwykonawcy lub dalszego Podwykonawcy oryginał lub poświadczoną notarialnie kopię pełnomocnictwa potwierdzającego, że osoby zawierające umowę w imieniu Podwykonawcy lub dalszego Podwykonawcy posiadają uprawnienia do jego reprezentacji, chyba że wynikają one bezpośrednio z odpisu z Krajowego Rejestru Sądowego lub informacji z Centralnej Ewidencji i Informacji o Działalności Gospodarczej.</w:t>
      </w:r>
    </w:p>
    <w:p w14:paraId="09387010"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7-13 niniejszego paragrafu.</w:t>
      </w:r>
    </w:p>
    <w:p w14:paraId="552FCA1D"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zawarcia umowy o podwykonawstwo Wykonawca, Podwykonawca lub dalszy Podwykonawca jest zobowiązany do zapłaty wynagrodzenia należnego Podwykonawcy lub dalszemu Podwykonawcy z zachowaniem terminów określonych tą umową.</w:t>
      </w:r>
    </w:p>
    <w:p w14:paraId="25698C22"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D31C6C5" w14:textId="77777777" w:rsidR="006745A4" w:rsidRPr="006745A4" w:rsidRDefault="006745A4" w:rsidP="006745A4">
      <w:pPr>
        <w:numPr>
          <w:ilvl w:val="0"/>
          <w:numId w:val="53"/>
        </w:numPr>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bCs/>
          <w:sz w:val="22"/>
          <w:szCs w:val="22"/>
          <w:lang w:eastAsia="en-US"/>
        </w:rPr>
        <w:t xml:space="preserve">Zamawiający wymaga aby, przed przystąpieniem do wykonania przedmiotu umowy Wykonawca, o ile są już znane, podał nazwy albo imiona i nazwiska oraz dane kontaktowe podwykonawców </w:t>
      </w:r>
      <w:r w:rsidRPr="006745A4">
        <w:rPr>
          <w:rFonts w:asciiTheme="minorHAnsi" w:hAnsiTheme="minorHAnsi" w:cstheme="minorHAnsi"/>
          <w:bCs/>
          <w:sz w:val="22"/>
          <w:szCs w:val="22"/>
          <w:lang w:eastAsia="en-US"/>
        </w:rPr>
        <w:lastRenderedPageBreak/>
        <w:t>i osób do kontaktu z nimi, zaangażowanych w realizację robót budowlanych. Wykonawca jest zobowiązany zawiadamiać Zamawiającego o wszelkich zmianach danych, o których mowa w zdaniu pierwszym, w trakcie realizacji przedmiotu umowy, a także przekazywać informacje na temat nowych Podwykonawców, którym w późniejszym okresie zamierza powierzyć realizację robót.</w:t>
      </w:r>
    </w:p>
    <w:p w14:paraId="59A36C46" w14:textId="77777777" w:rsidR="006745A4" w:rsidRPr="006745A4" w:rsidRDefault="006745A4" w:rsidP="006745A4">
      <w:pPr>
        <w:spacing w:line="276" w:lineRule="auto"/>
        <w:jc w:val="center"/>
        <w:rPr>
          <w:rFonts w:asciiTheme="minorHAnsi" w:hAnsiTheme="minorHAnsi" w:cstheme="minorHAnsi"/>
          <w:b/>
          <w:bCs/>
          <w:sz w:val="22"/>
          <w:szCs w:val="22"/>
          <w:lang w:eastAsia="en-US"/>
        </w:rPr>
      </w:pPr>
    </w:p>
    <w:p w14:paraId="6D7DAB2B" w14:textId="77777777" w:rsidR="006745A4" w:rsidRPr="006745A4" w:rsidRDefault="006745A4" w:rsidP="006745A4">
      <w:pPr>
        <w:spacing w:line="276" w:lineRule="auto"/>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 8.</w:t>
      </w:r>
    </w:p>
    <w:p w14:paraId="091C867D" w14:textId="77777777" w:rsidR="006745A4" w:rsidRPr="006745A4" w:rsidRDefault="006745A4" w:rsidP="006745A4">
      <w:pPr>
        <w:spacing w:line="276" w:lineRule="auto"/>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Wymogi dotyczące zatrudnienia na podstawie stosunku pracy</w:t>
      </w:r>
    </w:p>
    <w:p w14:paraId="2660123F" w14:textId="77777777" w:rsidR="006745A4" w:rsidRPr="006745A4" w:rsidRDefault="006745A4" w:rsidP="006745A4">
      <w:pPr>
        <w:pStyle w:val="Akapitzlist"/>
        <w:numPr>
          <w:ilvl w:val="6"/>
          <w:numId w:val="44"/>
        </w:numPr>
        <w:tabs>
          <w:tab w:val="left" w:pos="8222"/>
        </w:tabs>
        <w:suppressAutoHyphens/>
        <w:spacing w:line="276" w:lineRule="auto"/>
        <w:jc w:val="both"/>
        <w:rPr>
          <w:rStyle w:val="markedcontent"/>
          <w:rFonts w:asciiTheme="minorHAnsi" w:eastAsiaTheme="majorEastAsia" w:hAnsiTheme="minorHAnsi" w:cstheme="minorHAnsi"/>
          <w:sz w:val="22"/>
          <w:szCs w:val="22"/>
        </w:rPr>
      </w:pPr>
      <w:r w:rsidRPr="006745A4">
        <w:rPr>
          <w:rFonts w:asciiTheme="minorHAnsi" w:hAnsiTheme="minorHAnsi" w:cstheme="minorHAnsi"/>
          <w:sz w:val="22"/>
          <w:szCs w:val="22"/>
        </w:rPr>
        <w:t>Wymagania związane z zatrudnieniem przez wykonawcę lub podwykonawcę na podstawie umowy o pracę osób wykonujących wskazane przez zamawiającego czynności w zakresie realizacji zamówienia na usługi lub roboty budowlane, jeżeli wykonywanie tych czynności polega na wykonywaniu pracy w sposób określony w art. 22§1 ustawy z dnia 26 czerwca 1974 r. – Kodeks pracy.</w:t>
      </w:r>
    </w:p>
    <w:p w14:paraId="4EA8D480" w14:textId="77777777" w:rsidR="006745A4" w:rsidRPr="006745A4" w:rsidRDefault="006745A4" w:rsidP="006745A4">
      <w:pPr>
        <w:pStyle w:val="Akapitzlist"/>
        <w:numPr>
          <w:ilvl w:val="6"/>
          <w:numId w:val="44"/>
        </w:numPr>
        <w:tabs>
          <w:tab w:val="left" w:pos="8222"/>
        </w:tabs>
        <w:suppressAutoHyphens/>
        <w:spacing w:line="276" w:lineRule="auto"/>
        <w:jc w:val="both"/>
        <w:rPr>
          <w:rStyle w:val="markedcontent"/>
          <w:rFonts w:asciiTheme="minorHAnsi" w:eastAsiaTheme="majorEastAsia" w:hAnsiTheme="minorHAnsi" w:cstheme="minorHAnsi"/>
          <w:sz w:val="22"/>
          <w:szCs w:val="22"/>
        </w:rPr>
      </w:pPr>
      <w:r w:rsidRPr="006745A4">
        <w:rPr>
          <w:rStyle w:val="markedcontent"/>
          <w:rFonts w:asciiTheme="minorHAnsi" w:eastAsiaTheme="majorEastAsia" w:hAnsiTheme="minorHAnsi" w:cstheme="minorHAnsi"/>
          <w:sz w:val="22"/>
          <w:szCs w:val="22"/>
        </w:rPr>
        <w:t>Zamawiający wymaga aby czynności polegające na faktycznym wykonywaniu robót były wykonywane przez osoby zatrudnione przez wykonawcę lub podwykonawcę na podstawie umowy o pracę.</w:t>
      </w:r>
    </w:p>
    <w:p w14:paraId="4913C2A0" w14:textId="4C71F437" w:rsidR="006745A4" w:rsidRPr="009E2999" w:rsidRDefault="006745A4" w:rsidP="009E2999">
      <w:pPr>
        <w:pStyle w:val="Akapitzlist"/>
        <w:numPr>
          <w:ilvl w:val="6"/>
          <w:numId w:val="44"/>
        </w:numPr>
        <w:spacing w:line="276" w:lineRule="auto"/>
        <w:jc w:val="both"/>
        <w:rPr>
          <w:rFonts w:asciiTheme="minorHAnsi" w:hAnsiTheme="minorHAnsi" w:cstheme="minorHAnsi"/>
          <w:sz w:val="22"/>
          <w:szCs w:val="22"/>
          <w:lang w:eastAsia="en-US"/>
        </w:rPr>
      </w:pPr>
      <w:r w:rsidRPr="009E2999">
        <w:rPr>
          <w:rFonts w:asciiTheme="minorHAnsi" w:eastAsia="Calibri" w:hAnsiTheme="minorHAnsi" w:cstheme="minorHAnsi"/>
          <w:color w:val="000000" w:themeColor="text1"/>
          <w:sz w:val="22"/>
          <w:szCs w:val="22"/>
        </w:rPr>
        <w:t xml:space="preserve">Zamawiający stosownie do art. 95 </w:t>
      </w:r>
      <w:proofErr w:type="spellStart"/>
      <w:r w:rsidRPr="009E2999">
        <w:rPr>
          <w:rFonts w:asciiTheme="minorHAnsi" w:eastAsia="Calibri" w:hAnsiTheme="minorHAnsi" w:cstheme="minorHAnsi"/>
          <w:color w:val="000000" w:themeColor="text1"/>
          <w:sz w:val="22"/>
          <w:szCs w:val="22"/>
        </w:rPr>
        <w:t>Pzp</w:t>
      </w:r>
      <w:proofErr w:type="spellEnd"/>
      <w:r w:rsidRPr="009E2999">
        <w:rPr>
          <w:rFonts w:asciiTheme="minorHAnsi" w:eastAsia="Calibri" w:hAnsiTheme="minorHAnsi" w:cstheme="minorHAnsi"/>
          <w:color w:val="000000" w:themeColor="text1"/>
          <w:sz w:val="22"/>
          <w:szCs w:val="22"/>
        </w:rPr>
        <w:t xml:space="preserve">, wymaga zatrudnienia przez  wykonawcę lub podwykonawcę na podstawie umowy o pracę, osób wykonujących czynności w zakresie realizacji zamówienia, tj. osoby pełniącej nadzór nad wykonywaniem zleconych prac, osób posiadających odpowiednie kwalifikacje do obsługi maszyn i urządzeń niezbędnych do realizacji zamówienia, których  wykonanie polega na wykonywaniu pracy w sposób określony w art. 22§1 ustawy z dnia 26 czerwca 1974 r. – Kodeks pracy. </w:t>
      </w:r>
    </w:p>
    <w:p w14:paraId="231AB47C" w14:textId="1CA3A80A" w:rsidR="006745A4" w:rsidRPr="009E2999" w:rsidRDefault="006745A4" w:rsidP="009E2999">
      <w:pPr>
        <w:pStyle w:val="Akapitzlist"/>
        <w:widowControl w:val="0"/>
        <w:numPr>
          <w:ilvl w:val="6"/>
          <w:numId w:val="44"/>
        </w:numPr>
        <w:tabs>
          <w:tab w:val="left" w:pos="806"/>
        </w:tabs>
        <w:suppressAutoHyphens/>
        <w:spacing w:before="14" w:line="276" w:lineRule="auto"/>
        <w:jc w:val="both"/>
        <w:rPr>
          <w:rFonts w:asciiTheme="minorHAnsi" w:eastAsia="Calibri" w:hAnsiTheme="minorHAnsi" w:cstheme="minorHAnsi"/>
          <w:color w:val="FF0000"/>
          <w:spacing w:val="-2"/>
          <w:sz w:val="22"/>
          <w:szCs w:val="22"/>
        </w:rPr>
      </w:pPr>
      <w:r w:rsidRPr="009E2999">
        <w:rPr>
          <w:rFonts w:asciiTheme="minorHAnsi" w:eastAsia="Calibri" w:hAnsiTheme="minorHAnsi" w:cstheme="minorHAnsi"/>
          <w:color w:val="000000" w:themeColor="text1"/>
          <w:spacing w:val="-2"/>
          <w:sz w:val="22"/>
          <w:szCs w:val="22"/>
        </w:rPr>
        <w:t xml:space="preserve">Zamawiający wymaga od Wykonawcy złożenia w terminie 7 dni od podpisania umowy stosownego </w:t>
      </w:r>
      <w:r w:rsidRPr="009E2999">
        <w:rPr>
          <w:rFonts w:asciiTheme="minorHAnsi" w:eastAsia="Calibri" w:hAnsiTheme="minorHAnsi" w:cstheme="minorHAnsi"/>
          <w:color w:val="000000"/>
          <w:sz w:val="22"/>
          <w:szCs w:val="22"/>
        </w:rPr>
        <w:t>oświadczenia</w:t>
      </w:r>
      <w:r w:rsidRPr="009E2999">
        <w:rPr>
          <w:rFonts w:asciiTheme="minorHAnsi" w:eastAsia="Calibri" w:hAnsiTheme="minorHAnsi" w:cstheme="minorHAnsi"/>
          <w:color w:val="000000" w:themeColor="text1"/>
          <w:spacing w:val="-2"/>
          <w:sz w:val="22"/>
          <w:szCs w:val="22"/>
        </w:rPr>
        <w:t>, z którego wynikało będzie, iż przy realizacji zamówienia zatrudnione są osoby na podstawie umowy pracę zgodnie z art. 22 § 1 ustawy z dnia 26 czerwca 1974 r. – Kodeks pracy</w:t>
      </w:r>
      <w:r w:rsidRPr="009E2999">
        <w:rPr>
          <w:rFonts w:asciiTheme="minorHAnsi" w:eastAsia="Calibri" w:hAnsiTheme="minorHAnsi" w:cstheme="minorHAnsi"/>
          <w:spacing w:val="-2"/>
          <w:sz w:val="22"/>
          <w:szCs w:val="22"/>
        </w:rPr>
        <w:t>.</w:t>
      </w:r>
      <w:r w:rsidRPr="009E2999">
        <w:rPr>
          <w:rFonts w:asciiTheme="minorHAnsi" w:eastAsia="Calibri" w:hAnsiTheme="minorHAnsi" w:cstheme="minorHAnsi"/>
          <w:color w:val="FF0000"/>
          <w:spacing w:val="-2"/>
          <w:sz w:val="22"/>
          <w:szCs w:val="22"/>
        </w:rPr>
        <w:t xml:space="preserve">  </w:t>
      </w:r>
    </w:p>
    <w:p w14:paraId="2D3FFFE5" w14:textId="53AC44BD" w:rsidR="006745A4" w:rsidRPr="009E2999" w:rsidRDefault="006745A4" w:rsidP="009E2999">
      <w:pPr>
        <w:pStyle w:val="Akapitzlist"/>
        <w:numPr>
          <w:ilvl w:val="6"/>
          <w:numId w:val="44"/>
        </w:numPr>
        <w:spacing w:line="276" w:lineRule="auto"/>
        <w:jc w:val="both"/>
        <w:rPr>
          <w:rFonts w:asciiTheme="minorHAnsi" w:eastAsia="Calibri" w:hAnsiTheme="minorHAnsi" w:cstheme="minorHAnsi"/>
          <w:color w:val="000000" w:themeColor="text1"/>
          <w:spacing w:val="1"/>
          <w:sz w:val="22"/>
          <w:szCs w:val="22"/>
        </w:rPr>
      </w:pPr>
      <w:r w:rsidRPr="009E2999">
        <w:rPr>
          <w:rFonts w:asciiTheme="minorHAnsi" w:eastAsia="Calibri" w:hAnsiTheme="minorHAnsi" w:cstheme="minorHAnsi"/>
          <w:color w:val="000000" w:themeColor="text1"/>
          <w:spacing w:val="1"/>
          <w:sz w:val="22"/>
          <w:szCs w:val="22"/>
        </w:rPr>
        <w:t xml:space="preserve">Zamawiający w okresie obowiązywania umowy uprawniony będzie do kontroli spełniania przez Wykonawcę w/w wymagań, w szczególności poprzez żądanie przedłożenia oświadczenia tych osób potwierdzającego ich zatrudnianie na podstawie umowy o pracę w czasie wykonywania robót na terenie Gminy Zelów. </w:t>
      </w:r>
    </w:p>
    <w:p w14:paraId="0CBA94E0" w14:textId="688EDB33" w:rsidR="009E2999" w:rsidRPr="009E2999" w:rsidRDefault="006745A4" w:rsidP="009E2999">
      <w:pPr>
        <w:pStyle w:val="Akapitzlist"/>
        <w:numPr>
          <w:ilvl w:val="6"/>
          <w:numId w:val="44"/>
        </w:numPr>
        <w:spacing w:line="276" w:lineRule="auto"/>
        <w:jc w:val="both"/>
        <w:rPr>
          <w:rFonts w:asciiTheme="minorHAnsi" w:eastAsia="Calibri" w:hAnsiTheme="minorHAnsi" w:cstheme="minorHAnsi"/>
          <w:color w:val="000000" w:themeColor="text1"/>
          <w:sz w:val="22"/>
          <w:szCs w:val="22"/>
        </w:rPr>
      </w:pPr>
      <w:r w:rsidRPr="009E2999">
        <w:rPr>
          <w:rFonts w:asciiTheme="minorHAnsi" w:eastAsia="Calibri" w:hAnsiTheme="minorHAnsi" w:cstheme="minorHAnsi"/>
          <w:color w:val="000000" w:themeColor="text1"/>
          <w:sz w:val="22"/>
          <w:szCs w:val="22"/>
        </w:rPr>
        <w:t>W pr</w:t>
      </w:r>
      <w:r w:rsidRPr="009E2999">
        <w:rPr>
          <w:rFonts w:asciiTheme="minorHAnsi" w:eastAsia="Calibri" w:hAnsiTheme="minorHAnsi" w:cstheme="minorHAnsi"/>
          <w:color w:val="000000" w:themeColor="text1"/>
          <w:spacing w:val="2"/>
          <w:sz w:val="22"/>
          <w:szCs w:val="22"/>
        </w:rPr>
        <w:t>z</w:t>
      </w:r>
      <w:r w:rsidRPr="009E2999">
        <w:rPr>
          <w:rFonts w:asciiTheme="minorHAnsi" w:eastAsia="Calibri" w:hAnsiTheme="minorHAnsi" w:cstheme="minorHAnsi"/>
          <w:color w:val="000000" w:themeColor="text1"/>
          <w:spacing w:val="-3"/>
          <w:sz w:val="22"/>
          <w:szCs w:val="22"/>
        </w:rPr>
        <w:t>y</w:t>
      </w:r>
      <w:r w:rsidRPr="009E2999">
        <w:rPr>
          <w:rFonts w:asciiTheme="minorHAnsi" w:eastAsia="Calibri" w:hAnsiTheme="minorHAnsi" w:cstheme="minorHAnsi"/>
          <w:color w:val="000000" w:themeColor="text1"/>
          <w:sz w:val="22"/>
          <w:szCs w:val="22"/>
        </w:rPr>
        <w:t>p</w:t>
      </w:r>
      <w:r w:rsidRPr="009E2999">
        <w:rPr>
          <w:rFonts w:asciiTheme="minorHAnsi" w:eastAsia="Calibri" w:hAnsiTheme="minorHAnsi" w:cstheme="minorHAnsi"/>
          <w:color w:val="000000" w:themeColor="text1"/>
          <w:spacing w:val="-1"/>
          <w:sz w:val="22"/>
          <w:szCs w:val="22"/>
        </w:rPr>
        <w:t>a</w:t>
      </w:r>
      <w:r w:rsidRPr="009E2999">
        <w:rPr>
          <w:rFonts w:asciiTheme="minorHAnsi" w:eastAsia="Calibri" w:hAnsiTheme="minorHAnsi" w:cstheme="minorHAnsi"/>
          <w:color w:val="000000" w:themeColor="text1"/>
          <w:sz w:val="22"/>
          <w:szCs w:val="22"/>
        </w:rPr>
        <w:t>dku nie zatrudnienia osób na podstawie umowy o pracę lub w pr</w:t>
      </w:r>
      <w:r w:rsidRPr="009E2999">
        <w:rPr>
          <w:rFonts w:asciiTheme="minorHAnsi" w:eastAsia="Calibri" w:hAnsiTheme="minorHAnsi" w:cstheme="minorHAnsi"/>
          <w:color w:val="000000" w:themeColor="text1"/>
          <w:spacing w:val="2"/>
          <w:sz w:val="22"/>
          <w:szCs w:val="22"/>
        </w:rPr>
        <w:t>z</w:t>
      </w:r>
      <w:r w:rsidRPr="009E2999">
        <w:rPr>
          <w:rFonts w:asciiTheme="minorHAnsi" w:eastAsia="Calibri" w:hAnsiTheme="minorHAnsi" w:cstheme="minorHAnsi"/>
          <w:color w:val="000000" w:themeColor="text1"/>
          <w:spacing w:val="-3"/>
          <w:sz w:val="22"/>
          <w:szCs w:val="22"/>
        </w:rPr>
        <w:t>y</w:t>
      </w:r>
      <w:r w:rsidRPr="009E2999">
        <w:rPr>
          <w:rFonts w:asciiTheme="minorHAnsi" w:eastAsia="Calibri" w:hAnsiTheme="minorHAnsi" w:cstheme="minorHAnsi"/>
          <w:color w:val="000000" w:themeColor="text1"/>
          <w:sz w:val="22"/>
          <w:szCs w:val="22"/>
        </w:rPr>
        <w:t>p</w:t>
      </w:r>
      <w:r w:rsidRPr="009E2999">
        <w:rPr>
          <w:rFonts w:asciiTheme="minorHAnsi" w:eastAsia="Calibri" w:hAnsiTheme="minorHAnsi" w:cstheme="minorHAnsi"/>
          <w:color w:val="000000" w:themeColor="text1"/>
          <w:spacing w:val="-1"/>
          <w:sz w:val="22"/>
          <w:szCs w:val="22"/>
        </w:rPr>
        <w:t>a</w:t>
      </w:r>
      <w:r w:rsidRPr="009E2999">
        <w:rPr>
          <w:rFonts w:asciiTheme="minorHAnsi" w:eastAsia="Calibri" w:hAnsiTheme="minorHAnsi" w:cstheme="minorHAnsi"/>
          <w:color w:val="000000" w:themeColor="text1"/>
          <w:sz w:val="22"/>
          <w:szCs w:val="22"/>
        </w:rPr>
        <w:t>dku</w:t>
      </w:r>
      <w:r w:rsidRPr="009E2999">
        <w:rPr>
          <w:rFonts w:asciiTheme="minorHAnsi" w:eastAsia="Calibri" w:hAnsiTheme="minorHAnsi" w:cstheme="minorHAnsi"/>
          <w:color w:val="000000" w:themeColor="text1"/>
          <w:spacing w:val="61"/>
          <w:sz w:val="22"/>
          <w:szCs w:val="22"/>
        </w:rPr>
        <w:t xml:space="preserve"> </w:t>
      </w:r>
      <w:r w:rsidRPr="009E2999">
        <w:rPr>
          <w:rFonts w:asciiTheme="minorHAnsi" w:eastAsia="Calibri" w:hAnsiTheme="minorHAnsi" w:cstheme="minorHAnsi"/>
          <w:color w:val="000000" w:themeColor="text1"/>
          <w:sz w:val="22"/>
          <w:szCs w:val="22"/>
        </w:rPr>
        <w:t>nie</w:t>
      </w:r>
      <w:r w:rsidRPr="009E2999">
        <w:rPr>
          <w:rFonts w:asciiTheme="minorHAnsi" w:eastAsia="Calibri" w:hAnsiTheme="minorHAnsi" w:cstheme="minorHAnsi"/>
          <w:color w:val="000000" w:themeColor="text1"/>
          <w:spacing w:val="62"/>
          <w:sz w:val="22"/>
          <w:szCs w:val="22"/>
        </w:rPr>
        <w:t xml:space="preserve"> </w:t>
      </w:r>
      <w:r w:rsidRPr="009E2999">
        <w:rPr>
          <w:rFonts w:asciiTheme="minorHAnsi" w:eastAsia="Calibri" w:hAnsiTheme="minorHAnsi" w:cstheme="minorHAnsi"/>
          <w:color w:val="000000" w:themeColor="text1"/>
          <w:spacing w:val="2"/>
          <w:sz w:val="22"/>
          <w:szCs w:val="22"/>
        </w:rPr>
        <w:t>w</w:t>
      </w:r>
      <w:r w:rsidRPr="009E2999">
        <w:rPr>
          <w:rFonts w:asciiTheme="minorHAnsi" w:eastAsia="Calibri" w:hAnsiTheme="minorHAnsi" w:cstheme="minorHAnsi"/>
          <w:color w:val="000000" w:themeColor="text1"/>
          <w:spacing w:val="-4"/>
          <w:sz w:val="22"/>
          <w:szCs w:val="22"/>
        </w:rPr>
        <w:t>y</w:t>
      </w:r>
      <w:r w:rsidRPr="009E2999">
        <w:rPr>
          <w:rFonts w:asciiTheme="minorHAnsi" w:eastAsia="Calibri" w:hAnsiTheme="minorHAnsi" w:cstheme="minorHAnsi"/>
          <w:color w:val="000000" w:themeColor="text1"/>
          <w:sz w:val="22"/>
          <w:szCs w:val="22"/>
        </w:rPr>
        <w:t>wi</w:t>
      </w:r>
      <w:r w:rsidRPr="009E2999">
        <w:rPr>
          <w:rFonts w:asciiTheme="minorHAnsi" w:eastAsia="Calibri" w:hAnsiTheme="minorHAnsi" w:cstheme="minorHAnsi"/>
          <w:color w:val="000000" w:themeColor="text1"/>
          <w:spacing w:val="-1"/>
          <w:sz w:val="22"/>
          <w:szCs w:val="22"/>
        </w:rPr>
        <w:t>ą</w:t>
      </w:r>
      <w:r w:rsidRPr="009E2999">
        <w:rPr>
          <w:rFonts w:asciiTheme="minorHAnsi" w:eastAsia="Calibri" w:hAnsiTheme="minorHAnsi" w:cstheme="minorHAnsi"/>
          <w:color w:val="000000" w:themeColor="text1"/>
          <w:sz w:val="22"/>
          <w:szCs w:val="22"/>
        </w:rPr>
        <w:t>zania</w:t>
      </w:r>
      <w:r w:rsidRPr="009E2999">
        <w:rPr>
          <w:rFonts w:asciiTheme="minorHAnsi" w:eastAsia="Calibri" w:hAnsiTheme="minorHAnsi" w:cstheme="minorHAnsi"/>
          <w:color w:val="000000" w:themeColor="text1"/>
          <w:spacing w:val="61"/>
          <w:sz w:val="22"/>
          <w:szCs w:val="22"/>
        </w:rPr>
        <w:t xml:space="preserve"> </w:t>
      </w:r>
      <w:r w:rsidRPr="009E2999">
        <w:rPr>
          <w:rFonts w:asciiTheme="minorHAnsi" w:eastAsia="Calibri" w:hAnsiTheme="minorHAnsi" w:cstheme="minorHAnsi"/>
          <w:color w:val="000000" w:themeColor="text1"/>
          <w:sz w:val="22"/>
          <w:szCs w:val="22"/>
        </w:rPr>
        <w:t>się</w:t>
      </w:r>
      <w:r w:rsidRPr="009E2999">
        <w:rPr>
          <w:rFonts w:asciiTheme="minorHAnsi" w:eastAsia="Calibri" w:hAnsiTheme="minorHAnsi" w:cstheme="minorHAnsi"/>
          <w:color w:val="000000" w:themeColor="text1"/>
          <w:spacing w:val="62"/>
          <w:sz w:val="22"/>
          <w:szCs w:val="22"/>
        </w:rPr>
        <w:t xml:space="preserve"> </w:t>
      </w:r>
      <w:r w:rsidRPr="009E2999">
        <w:rPr>
          <w:rFonts w:asciiTheme="minorHAnsi" w:eastAsia="Calibri" w:hAnsiTheme="minorHAnsi" w:cstheme="minorHAnsi"/>
          <w:color w:val="000000" w:themeColor="text1"/>
          <w:spacing w:val="1"/>
          <w:sz w:val="22"/>
          <w:szCs w:val="22"/>
        </w:rPr>
        <w:t>z</w:t>
      </w:r>
      <w:r w:rsidRPr="009E2999">
        <w:rPr>
          <w:rFonts w:asciiTheme="minorHAnsi" w:eastAsia="Calibri" w:hAnsiTheme="minorHAnsi" w:cstheme="minorHAnsi"/>
          <w:color w:val="000000" w:themeColor="text1"/>
          <w:spacing w:val="61"/>
          <w:sz w:val="22"/>
          <w:szCs w:val="22"/>
        </w:rPr>
        <w:t xml:space="preserve"> </w:t>
      </w:r>
      <w:r w:rsidRPr="009E2999">
        <w:rPr>
          <w:rFonts w:asciiTheme="minorHAnsi" w:eastAsia="Calibri" w:hAnsiTheme="minorHAnsi" w:cstheme="minorHAnsi"/>
          <w:color w:val="000000" w:themeColor="text1"/>
          <w:sz w:val="22"/>
          <w:szCs w:val="22"/>
        </w:rPr>
        <w:t>obowiąz</w:t>
      </w:r>
      <w:r w:rsidRPr="009E2999">
        <w:rPr>
          <w:rFonts w:asciiTheme="minorHAnsi" w:eastAsia="Calibri" w:hAnsiTheme="minorHAnsi" w:cstheme="minorHAnsi"/>
          <w:color w:val="000000" w:themeColor="text1"/>
          <w:spacing w:val="3"/>
          <w:sz w:val="22"/>
          <w:szCs w:val="22"/>
        </w:rPr>
        <w:t>k</w:t>
      </w:r>
      <w:r w:rsidRPr="009E2999">
        <w:rPr>
          <w:rFonts w:asciiTheme="minorHAnsi" w:eastAsia="Calibri" w:hAnsiTheme="minorHAnsi" w:cstheme="minorHAnsi"/>
          <w:color w:val="000000" w:themeColor="text1"/>
          <w:sz w:val="22"/>
          <w:szCs w:val="22"/>
        </w:rPr>
        <w:t xml:space="preserve">u przekazania zamawiającemu we wskazanym w SWZ terminie oświadczenia, z którego wynikało będzie, iż przy realizacji zamówienia zatrudnione są osoby na podstawie umowy o pracę  zgodnie z  </w:t>
      </w:r>
      <w:r w:rsidRPr="009E2999">
        <w:rPr>
          <w:rFonts w:asciiTheme="minorHAnsi" w:eastAsia="Calibri" w:hAnsiTheme="minorHAnsi" w:cstheme="minorHAnsi"/>
          <w:color w:val="000000" w:themeColor="text1"/>
          <w:spacing w:val="-1"/>
          <w:sz w:val="22"/>
          <w:szCs w:val="22"/>
        </w:rPr>
        <w:t>a</w:t>
      </w:r>
      <w:r w:rsidRPr="009E2999">
        <w:rPr>
          <w:rFonts w:asciiTheme="minorHAnsi" w:eastAsia="Calibri" w:hAnsiTheme="minorHAnsi" w:cstheme="minorHAnsi"/>
          <w:color w:val="000000" w:themeColor="text1"/>
          <w:sz w:val="22"/>
          <w:szCs w:val="22"/>
        </w:rPr>
        <w:t>rt. 22 § 1 usta</w:t>
      </w:r>
      <w:r w:rsidRPr="009E2999">
        <w:rPr>
          <w:rFonts w:asciiTheme="minorHAnsi" w:eastAsia="Calibri" w:hAnsiTheme="minorHAnsi" w:cstheme="minorHAnsi"/>
          <w:color w:val="000000" w:themeColor="text1"/>
          <w:spacing w:val="3"/>
          <w:sz w:val="22"/>
          <w:szCs w:val="22"/>
        </w:rPr>
        <w:t>w</w:t>
      </w:r>
      <w:r w:rsidRPr="009E2999">
        <w:rPr>
          <w:rFonts w:asciiTheme="minorHAnsi" w:eastAsia="Calibri" w:hAnsiTheme="minorHAnsi" w:cstheme="minorHAnsi"/>
          <w:color w:val="000000" w:themeColor="text1"/>
          <w:sz w:val="22"/>
          <w:szCs w:val="22"/>
        </w:rPr>
        <w:t>y</w:t>
      </w:r>
      <w:r w:rsidRPr="009E2999">
        <w:rPr>
          <w:rFonts w:asciiTheme="minorHAnsi" w:eastAsia="Calibri" w:hAnsiTheme="minorHAnsi" w:cstheme="minorHAnsi"/>
          <w:color w:val="000000" w:themeColor="text1"/>
          <w:spacing w:val="-4"/>
          <w:sz w:val="22"/>
          <w:szCs w:val="22"/>
        </w:rPr>
        <w:t xml:space="preserve"> </w:t>
      </w:r>
      <w:r w:rsidRPr="009E2999">
        <w:rPr>
          <w:rFonts w:asciiTheme="minorHAnsi" w:eastAsia="Calibri" w:hAnsiTheme="minorHAnsi" w:cstheme="minorHAnsi"/>
          <w:color w:val="000000" w:themeColor="text1"/>
          <w:sz w:val="22"/>
          <w:szCs w:val="22"/>
        </w:rPr>
        <w:t>z dnia 26 czer</w:t>
      </w:r>
      <w:r w:rsidRPr="009E2999">
        <w:rPr>
          <w:rFonts w:asciiTheme="minorHAnsi" w:eastAsia="Calibri" w:hAnsiTheme="minorHAnsi" w:cstheme="minorHAnsi"/>
          <w:color w:val="000000" w:themeColor="text1"/>
          <w:spacing w:val="-1"/>
          <w:sz w:val="22"/>
          <w:szCs w:val="22"/>
        </w:rPr>
        <w:t>w</w:t>
      </w:r>
      <w:r w:rsidRPr="009E2999">
        <w:rPr>
          <w:rFonts w:asciiTheme="minorHAnsi" w:eastAsia="Calibri" w:hAnsiTheme="minorHAnsi" w:cstheme="minorHAnsi"/>
          <w:color w:val="000000" w:themeColor="text1"/>
          <w:sz w:val="22"/>
          <w:szCs w:val="22"/>
        </w:rPr>
        <w:t xml:space="preserve">ca 1974 </w:t>
      </w:r>
      <w:r w:rsidRPr="009E2999">
        <w:rPr>
          <w:rFonts w:asciiTheme="minorHAnsi" w:eastAsia="Calibri" w:hAnsiTheme="minorHAnsi" w:cstheme="minorHAnsi"/>
          <w:color w:val="000000" w:themeColor="text1"/>
          <w:spacing w:val="-1"/>
          <w:sz w:val="22"/>
          <w:szCs w:val="22"/>
        </w:rPr>
        <w:t>r</w:t>
      </w:r>
      <w:r w:rsidRPr="009E2999">
        <w:rPr>
          <w:rFonts w:asciiTheme="minorHAnsi" w:eastAsia="Calibri" w:hAnsiTheme="minorHAnsi" w:cstheme="minorHAnsi"/>
          <w:color w:val="000000" w:themeColor="text1"/>
          <w:sz w:val="22"/>
          <w:szCs w:val="22"/>
        </w:rPr>
        <w:t>.</w:t>
      </w:r>
      <w:r w:rsidRPr="009E2999">
        <w:rPr>
          <w:rFonts w:asciiTheme="minorHAnsi" w:eastAsia="Calibri" w:hAnsiTheme="minorHAnsi" w:cstheme="minorHAnsi"/>
          <w:color w:val="000000" w:themeColor="text1"/>
          <w:spacing w:val="1"/>
          <w:sz w:val="22"/>
          <w:szCs w:val="22"/>
        </w:rPr>
        <w:t xml:space="preserve"> </w:t>
      </w:r>
      <w:r w:rsidRPr="009E2999">
        <w:rPr>
          <w:rFonts w:asciiTheme="minorHAnsi" w:eastAsia="Calibri" w:hAnsiTheme="minorHAnsi" w:cstheme="minorHAnsi"/>
          <w:color w:val="000000" w:themeColor="text1"/>
          <w:sz w:val="22"/>
          <w:szCs w:val="22"/>
        </w:rPr>
        <w:t>–</w:t>
      </w:r>
      <w:r w:rsidRPr="009E2999">
        <w:rPr>
          <w:rFonts w:asciiTheme="minorHAnsi" w:eastAsia="Calibri" w:hAnsiTheme="minorHAnsi" w:cstheme="minorHAnsi"/>
          <w:color w:val="000000" w:themeColor="text1"/>
          <w:spacing w:val="2"/>
          <w:sz w:val="22"/>
          <w:szCs w:val="22"/>
        </w:rPr>
        <w:t xml:space="preserve"> </w:t>
      </w:r>
      <w:r w:rsidRPr="009E2999">
        <w:rPr>
          <w:rFonts w:asciiTheme="minorHAnsi" w:eastAsia="Calibri" w:hAnsiTheme="minorHAnsi" w:cstheme="minorHAnsi"/>
          <w:color w:val="000000" w:themeColor="text1"/>
          <w:sz w:val="22"/>
          <w:szCs w:val="22"/>
        </w:rPr>
        <w:t>Kodeks pra</w:t>
      </w:r>
      <w:r w:rsidRPr="009E2999">
        <w:rPr>
          <w:rFonts w:asciiTheme="minorHAnsi" w:eastAsia="Calibri" w:hAnsiTheme="minorHAnsi" w:cstheme="minorHAnsi"/>
          <w:color w:val="000000" w:themeColor="text1"/>
          <w:spacing w:val="4"/>
          <w:sz w:val="22"/>
          <w:szCs w:val="22"/>
        </w:rPr>
        <w:t>c</w:t>
      </w:r>
      <w:r w:rsidRPr="009E2999">
        <w:rPr>
          <w:rFonts w:asciiTheme="minorHAnsi" w:eastAsia="Calibri" w:hAnsiTheme="minorHAnsi" w:cstheme="minorHAnsi"/>
          <w:color w:val="000000" w:themeColor="text1"/>
          <w:spacing w:val="-7"/>
          <w:sz w:val="22"/>
          <w:szCs w:val="22"/>
        </w:rPr>
        <w:t>y</w:t>
      </w:r>
      <w:r w:rsidRPr="009E2999">
        <w:rPr>
          <w:rFonts w:asciiTheme="minorHAnsi" w:eastAsia="Calibri" w:hAnsiTheme="minorHAnsi" w:cstheme="minorHAnsi"/>
          <w:color w:val="000000" w:themeColor="text1"/>
          <w:spacing w:val="51"/>
          <w:sz w:val="22"/>
          <w:szCs w:val="22"/>
        </w:rPr>
        <w:t xml:space="preserve"> </w:t>
      </w:r>
      <w:r w:rsidRPr="009E2999">
        <w:rPr>
          <w:rFonts w:asciiTheme="minorHAnsi" w:eastAsia="Calibri" w:hAnsiTheme="minorHAnsi" w:cstheme="minorHAnsi"/>
          <w:color w:val="000000" w:themeColor="text1"/>
          <w:sz w:val="22"/>
          <w:szCs w:val="22"/>
        </w:rPr>
        <w:t>Wykonawca zapłaci Zamawiającemu kary umowne w wysokości 1000 zł brutto za każdy dzień  zwłoki; nie</w:t>
      </w:r>
      <w:r w:rsidRPr="009E2999">
        <w:rPr>
          <w:rFonts w:asciiTheme="minorHAnsi" w:eastAsia="Calibri" w:hAnsiTheme="minorHAnsi" w:cstheme="minorHAnsi"/>
          <w:color w:val="000000" w:themeColor="text1"/>
          <w:spacing w:val="1"/>
          <w:sz w:val="22"/>
          <w:szCs w:val="22"/>
        </w:rPr>
        <w:t>z</w:t>
      </w:r>
      <w:r w:rsidRPr="009E2999">
        <w:rPr>
          <w:rFonts w:asciiTheme="minorHAnsi" w:eastAsia="Calibri" w:hAnsiTheme="minorHAnsi" w:cstheme="minorHAnsi"/>
          <w:color w:val="000000" w:themeColor="text1"/>
          <w:sz w:val="22"/>
          <w:szCs w:val="22"/>
        </w:rPr>
        <w:t>ależnie</w:t>
      </w:r>
      <w:r w:rsidRPr="009E2999">
        <w:rPr>
          <w:rFonts w:asciiTheme="minorHAnsi" w:eastAsia="Calibri" w:hAnsiTheme="minorHAnsi" w:cstheme="minorHAnsi"/>
          <w:color w:val="000000" w:themeColor="text1"/>
          <w:spacing w:val="62"/>
          <w:sz w:val="22"/>
          <w:szCs w:val="22"/>
        </w:rPr>
        <w:t xml:space="preserve"> </w:t>
      </w:r>
      <w:r w:rsidRPr="009E2999">
        <w:rPr>
          <w:rFonts w:asciiTheme="minorHAnsi" w:eastAsia="Calibri" w:hAnsiTheme="minorHAnsi" w:cstheme="minorHAnsi"/>
          <w:color w:val="000000" w:themeColor="text1"/>
          <w:sz w:val="22"/>
          <w:szCs w:val="22"/>
        </w:rPr>
        <w:t>od pr</w:t>
      </w:r>
      <w:r w:rsidRPr="009E2999">
        <w:rPr>
          <w:rFonts w:asciiTheme="minorHAnsi" w:eastAsia="Calibri" w:hAnsiTheme="minorHAnsi" w:cstheme="minorHAnsi"/>
          <w:color w:val="000000" w:themeColor="text1"/>
          <w:spacing w:val="-1"/>
          <w:sz w:val="22"/>
          <w:szCs w:val="22"/>
        </w:rPr>
        <w:t>a</w:t>
      </w:r>
      <w:r w:rsidRPr="009E2999">
        <w:rPr>
          <w:rFonts w:asciiTheme="minorHAnsi" w:eastAsia="Calibri" w:hAnsiTheme="minorHAnsi" w:cstheme="minorHAnsi"/>
          <w:color w:val="000000" w:themeColor="text1"/>
          <w:sz w:val="22"/>
          <w:szCs w:val="22"/>
        </w:rPr>
        <w:t>wa</w:t>
      </w:r>
      <w:r w:rsidRPr="009E2999">
        <w:rPr>
          <w:rFonts w:asciiTheme="minorHAnsi" w:eastAsia="Calibri" w:hAnsiTheme="minorHAnsi" w:cstheme="minorHAnsi"/>
          <w:color w:val="000000" w:themeColor="text1"/>
          <w:spacing w:val="-2"/>
          <w:sz w:val="22"/>
          <w:szCs w:val="22"/>
        </w:rPr>
        <w:t xml:space="preserve"> </w:t>
      </w:r>
      <w:r w:rsidRPr="009E2999">
        <w:rPr>
          <w:rFonts w:asciiTheme="minorHAnsi" w:eastAsia="Calibri" w:hAnsiTheme="minorHAnsi" w:cstheme="minorHAnsi"/>
          <w:color w:val="000000" w:themeColor="text1"/>
          <w:spacing w:val="1"/>
          <w:sz w:val="22"/>
          <w:szCs w:val="22"/>
        </w:rPr>
        <w:t>na</w:t>
      </w:r>
      <w:r w:rsidRPr="009E2999">
        <w:rPr>
          <w:rFonts w:asciiTheme="minorHAnsi" w:eastAsia="Calibri" w:hAnsiTheme="minorHAnsi" w:cstheme="minorHAnsi"/>
          <w:color w:val="000000" w:themeColor="text1"/>
          <w:sz w:val="22"/>
          <w:szCs w:val="22"/>
        </w:rPr>
        <w:t>li</w:t>
      </w:r>
      <w:r w:rsidRPr="009E2999">
        <w:rPr>
          <w:rFonts w:asciiTheme="minorHAnsi" w:eastAsia="Calibri" w:hAnsiTheme="minorHAnsi" w:cstheme="minorHAnsi"/>
          <w:color w:val="000000" w:themeColor="text1"/>
          <w:spacing w:val="-1"/>
          <w:sz w:val="22"/>
          <w:szCs w:val="22"/>
        </w:rPr>
        <w:t>c</w:t>
      </w:r>
      <w:r w:rsidRPr="009E2999">
        <w:rPr>
          <w:rFonts w:asciiTheme="minorHAnsi" w:eastAsia="Calibri" w:hAnsiTheme="minorHAnsi" w:cstheme="minorHAnsi"/>
          <w:color w:val="000000" w:themeColor="text1"/>
          <w:spacing w:val="1"/>
          <w:sz w:val="22"/>
          <w:szCs w:val="22"/>
        </w:rPr>
        <w:t>z</w:t>
      </w:r>
      <w:r w:rsidRPr="009E2999">
        <w:rPr>
          <w:rFonts w:asciiTheme="minorHAnsi" w:eastAsia="Calibri" w:hAnsiTheme="minorHAnsi" w:cstheme="minorHAnsi"/>
          <w:color w:val="000000" w:themeColor="text1"/>
          <w:sz w:val="22"/>
          <w:szCs w:val="22"/>
        </w:rPr>
        <w:t>enia k</w:t>
      </w:r>
      <w:r w:rsidRPr="009E2999">
        <w:rPr>
          <w:rFonts w:asciiTheme="minorHAnsi" w:eastAsia="Calibri" w:hAnsiTheme="minorHAnsi" w:cstheme="minorHAnsi"/>
          <w:color w:val="000000" w:themeColor="text1"/>
          <w:spacing w:val="-2"/>
          <w:sz w:val="22"/>
          <w:szCs w:val="22"/>
        </w:rPr>
        <w:t>a</w:t>
      </w:r>
      <w:r w:rsidRPr="009E2999">
        <w:rPr>
          <w:rFonts w:asciiTheme="minorHAnsi" w:eastAsia="Calibri" w:hAnsiTheme="minorHAnsi" w:cstheme="minorHAnsi"/>
          <w:color w:val="000000" w:themeColor="text1"/>
          <w:spacing w:val="3"/>
          <w:sz w:val="22"/>
          <w:szCs w:val="22"/>
        </w:rPr>
        <w:t>r</w:t>
      </w:r>
      <w:r w:rsidRPr="009E2999">
        <w:rPr>
          <w:rFonts w:asciiTheme="minorHAnsi" w:eastAsia="Calibri" w:hAnsiTheme="minorHAnsi" w:cstheme="minorHAnsi"/>
          <w:color w:val="000000" w:themeColor="text1"/>
          <w:sz w:val="22"/>
          <w:szCs w:val="22"/>
        </w:rPr>
        <w:t>y</w:t>
      </w:r>
      <w:r w:rsidRPr="009E2999">
        <w:rPr>
          <w:rFonts w:asciiTheme="minorHAnsi" w:eastAsia="Calibri" w:hAnsiTheme="minorHAnsi" w:cstheme="minorHAnsi"/>
          <w:color w:val="000000" w:themeColor="text1"/>
          <w:spacing w:val="-4"/>
          <w:sz w:val="22"/>
          <w:szCs w:val="22"/>
        </w:rPr>
        <w:t xml:space="preserve"> </w:t>
      </w:r>
      <w:r w:rsidRPr="009E2999">
        <w:rPr>
          <w:rFonts w:asciiTheme="minorHAnsi" w:eastAsia="Calibri" w:hAnsiTheme="minorHAnsi" w:cstheme="minorHAnsi"/>
          <w:color w:val="000000" w:themeColor="text1"/>
          <w:spacing w:val="2"/>
          <w:sz w:val="22"/>
          <w:szCs w:val="22"/>
        </w:rPr>
        <w:t>u</w:t>
      </w:r>
      <w:r w:rsidRPr="009E2999">
        <w:rPr>
          <w:rFonts w:asciiTheme="minorHAnsi" w:eastAsia="Calibri" w:hAnsiTheme="minorHAnsi" w:cstheme="minorHAnsi"/>
          <w:color w:val="000000" w:themeColor="text1"/>
          <w:sz w:val="22"/>
          <w:szCs w:val="22"/>
        </w:rPr>
        <w:t>mownej, Zamawiającemu przysługuje ró</w:t>
      </w:r>
      <w:r w:rsidRPr="009E2999">
        <w:rPr>
          <w:rFonts w:asciiTheme="minorHAnsi" w:eastAsia="Calibri" w:hAnsiTheme="minorHAnsi" w:cstheme="minorHAnsi"/>
          <w:color w:val="000000" w:themeColor="text1"/>
          <w:spacing w:val="-1"/>
          <w:sz w:val="22"/>
          <w:szCs w:val="22"/>
        </w:rPr>
        <w:t>w</w:t>
      </w:r>
      <w:r w:rsidRPr="009E2999">
        <w:rPr>
          <w:rFonts w:asciiTheme="minorHAnsi" w:eastAsia="Calibri" w:hAnsiTheme="minorHAnsi" w:cstheme="minorHAnsi"/>
          <w:color w:val="000000" w:themeColor="text1"/>
          <w:sz w:val="22"/>
          <w:szCs w:val="22"/>
        </w:rPr>
        <w:t>nież  pr</w:t>
      </w:r>
      <w:r w:rsidRPr="009E2999">
        <w:rPr>
          <w:rFonts w:asciiTheme="minorHAnsi" w:eastAsia="Calibri" w:hAnsiTheme="minorHAnsi" w:cstheme="minorHAnsi"/>
          <w:color w:val="000000" w:themeColor="text1"/>
          <w:spacing w:val="-1"/>
          <w:sz w:val="22"/>
          <w:szCs w:val="22"/>
        </w:rPr>
        <w:t>a</w:t>
      </w:r>
      <w:r w:rsidRPr="009E2999">
        <w:rPr>
          <w:rFonts w:asciiTheme="minorHAnsi" w:eastAsia="Calibri" w:hAnsiTheme="minorHAnsi" w:cstheme="minorHAnsi"/>
          <w:color w:val="000000" w:themeColor="text1"/>
          <w:sz w:val="22"/>
          <w:szCs w:val="22"/>
        </w:rPr>
        <w:t>wo</w:t>
      </w:r>
      <w:r w:rsidRPr="009E2999">
        <w:rPr>
          <w:rFonts w:asciiTheme="minorHAnsi" w:eastAsia="Calibri" w:hAnsiTheme="minorHAnsi" w:cstheme="minorHAnsi"/>
          <w:color w:val="000000" w:themeColor="text1"/>
          <w:spacing w:val="1"/>
          <w:sz w:val="22"/>
          <w:szCs w:val="22"/>
        </w:rPr>
        <w:t xml:space="preserve"> </w:t>
      </w:r>
      <w:r w:rsidRPr="009E2999">
        <w:rPr>
          <w:rFonts w:asciiTheme="minorHAnsi" w:eastAsia="Calibri" w:hAnsiTheme="minorHAnsi" w:cstheme="minorHAnsi"/>
          <w:color w:val="000000" w:themeColor="text1"/>
          <w:sz w:val="22"/>
          <w:szCs w:val="22"/>
        </w:rPr>
        <w:t>odstąpienia od umo</w:t>
      </w:r>
      <w:r w:rsidRPr="009E2999">
        <w:rPr>
          <w:rFonts w:asciiTheme="minorHAnsi" w:eastAsia="Calibri" w:hAnsiTheme="minorHAnsi" w:cstheme="minorHAnsi"/>
          <w:color w:val="000000" w:themeColor="text1"/>
          <w:spacing w:val="1"/>
          <w:sz w:val="22"/>
          <w:szCs w:val="22"/>
        </w:rPr>
        <w:t>w</w:t>
      </w:r>
      <w:r w:rsidRPr="009E2999">
        <w:rPr>
          <w:rFonts w:asciiTheme="minorHAnsi" w:eastAsia="Calibri" w:hAnsiTheme="minorHAnsi" w:cstheme="minorHAnsi"/>
          <w:color w:val="000000" w:themeColor="text1"/>
          <w:spacing w:val="-4"/>
          <w:sz w:val="22"/>
          <w:szCs w:val="22"/>
        </w:rPr>
        <w:t>y</w:t>
      </w:r>
      <w:r w:rsidRPr="009E2999">
        <w:rPr>
          <w:rFonts w:asciiTheme="minorHAnsi" w:eastAsia="Calibri" w:hAnsiTheme="minorHAnsi" w:cstheme="minorHAnsi"/>
          <w:color w:val="000000" w:themeColor="text1"/>
          <w:sz w:val="22"/>
          <w:szCs w:val="22"/>
        </w:rPr>
        <w:t>.</w:t>
      </w:r>
    </w:p>
    <w:p w14:paraId="30A50E1C" w14:textId="77CD33C6" w:rsidR="006745A4" w:rsidRPr="006745A4" w:rsidRDefault="006745A4" w:rsidP="006745A4">
      <w:pPr>
        <w:tabs>
          <w:tab w:val="left" w:pos="3300"/>
        </w:tabs>
        <w:spacing w:line="276" w:lineRule="auto"/>
        <w:ind w:left="427" w:hanging="359"/>
        <w:jc w:val="center"/>
        <w:rPr>
          <w:rFonts w:asciiTheme="minorHAnsi" w:eastAsia="Calibri" w:hAnsiTheme="minorHAnsi" w:cstheme="minorHAnsi"/>
          <w:b/>
          <w:bCs/>
          <w:color w:val="000000"/>
          <w:sz w:val="22"/>
          <w:szCs w:val="22"/>
        </w:rPr>
      </w:pPr>
      <w:r w:rsidRPr="006745A4">
        <w:rPr>
          <w:rFonts w:asciiTheme="minorHAnsi" w:eastAsia="Calibri" w:hAnsiTheme="minorHAnsi" w:cstheme="minorHAnsi"/>
          <w:b/>
          <w:bCs/>
          <w:color w:val="000000"/>
          <w:sz w:val="22"/>
          <w:szCs w:val="22"/>
        </w:rPr>
        <w:t>§ 9.</w:t>
      </w:r>
    </w:p>
    <w:p w14:paraId="471B0C49" w14:textId="77777777" w:rsidR="006745A4" w:rsidRPr="006745A4" w:rsidRDefault="006745A4" w:rsidP="006745A4">
      <w:pPr>
        <w:tabs>
          <w:tab w:val="left" w:pos="3300"/>
        </w:tabs>
        <w:spacing w:line="276" w:lineRule="auto"/>
        <w:ind w:left="427" w:hanging="359"/>
        <w:jc w:val="center"/>
        <w:rPr>
          <w:rFonts w:asciiTheme="minorHAnsi" w:eastAsia="Calibri" w:hAnsiTheme="minorHAnsi" w:cstheme="minorHAnsi"/>
          <w:color w:val="000000"/>
          <w:sz w:val="22"/>
          <w:szCs w:val="22"/>
        </w:rPr>
      </w:pPr>
      <w:r w:rsidRPr="006745A4">
        <w:rPr>
          <w:rFonts w:asciiTheme="minorHAnsi" w:eastAsia="Calibri" w:hAnsiTheme="minorHAnsi" w:cstheme="minorHAnsi"/>
          <w:b/>
          <w:bCs/>
          <w:color w:val="000000"/>
          <w:sz w:val="22"/>
          <w:szCs w:val="22"/>
        </w:rPr>
        <w:t>Odbiory</w:t>
      </w:r>
    </w:p>
    <w:p w14:paraId="73B31B44" w14:textId="77777777" w:rsidR="006745A4" w:rsidRPr="006745A4" w:rsidRDefault="006745A4" w:rsidP="006745A4">
      <w:pPr>
        <w:numPr>
          <w:ilvl w:val="0"/>
          <w:numId w:val="55"/>
        </w:numPr>
        <w:tabs>
          <w:tab w:val="clear" w:pos="0"/>
          <w:tab w:val="num" w:pos="284"/>
          <w:tab w:val="left" w:pos="3300"/>
        </w:tabs>
        <w:suppressAutoHyphens/>
        <w:spacing w:line="276" w:lineRule="auto"/>
        <w:jc w:val="both"/>
        <w:rPr>
          <w:rFonts w:asciiTheme="minorHAnsi" w:eastAsia="Calibri" w:hAnsiTheme="minorHAnsi" w:cstheme="minorHAnsi"/>
          <w:color w:val="000000"/>
          <w:sz w:val="22"/>
          <w:szCs w:val="22"/>
        </w:rPr>
      </w:pPr>
      <w:r w:rsidRPr="006745A4">
        <w:rPr>
          <w:rFonts w:asciiTheme="minorHAnsi" w:eastAsia="Calibri" w:hAnsiTheme="minorHAnsi" w:cstheme="minorHAnsi"/>
          <w:bCs/>
          <w:color w:val="000000"/>
          <w:sz w:val="22"/>
          <w:szCs w:val="22"/>
        </w:rPr>
        <w:t>Protokoły odbiorów częściowych podpisane przez Strony stanowić będą podstawą do rozliczenia wykonanego przedmiotu umowy.</w:t>
      </w:r>
    </w:p>
    <w:p w14:paraId="3929FC3C" w14:textId="77777777" w:rsidR="006745A4" w:rsidRPr="006745A4" w:rsidRDefault="006745A4" w:rsidP="006745A4">
      <w:pPr>
        <w:numPr>
          <w:ilvl w:val="0"/>
          <w:numId w:val="55"/>
        </w:numPr>
        <w:tabs>
          <w:tab w:val="clear" w:pos="0"/>
          <w:tab w:val="num" w:pos="284"/>
          <w:tab w:val="left" w:pos="3300"/>
        </w:tabs>
        <w:suppressAutoHyphens/>
        <w:spacing w:line="276" w:lineRule="auto"/>
        <w:jc w:val="both"/>
        <w:rPr>
          <w:rFonts w:asciiTheme="minorHAnsi" w:eastAsia="Calibri" w:hAnsiTheme="minorHAnsi" w:cstheme="minorHAnsi"/>
          <w:color w:val="000000"/>
          <w:sz w:val="22"/>
          <w:szCs w:val="22"/>
        </w:rPr>
      </w:pPr>
      <w:r w:rsidRPr="006745A4">
        <w:rPr>
          <w:rFonts w:asciiTheme="minorHAnsi" w:eastAsia="Calibri" w:hAnsiTheme="minorHAnsi" w:cstheme="minorHAnsi"/>
          <w:color w:val="000000"/>
          <w:sz w:val="22"/>
          <w:szCs w:val="22"/>
        </w:rPr>
        <w:t>Po stronie Zamawiającego do podpisania protokołu upoważnieni są pracownicy Referatu Gospodarki Komunalnej i Ochrony Środowiska w Zelowie.</w:t>
      </w:r>
    </w:p>
    <w:p w14:paraId="1ABE5F71" w14:textId="77777777" w:rsidR="006745A4" w:rsidRPr="006745A4" w:rsidRDefault="006745A4" w:rsidP="006745A4">
      <w:pPr>
        <w:numPr>
          <w:ilvl w:val="0"/>
          <w:numId w:val="55"/>
        </w:numPr>
        <w:tabs>
          <w:tab w:val="clear" w:pos="0"/>
          <w:tab w:val="num" w:pos="284"/>
          <w:tab w:val="left" w:pos="3300"/>
        </w:tabs>
        <w:suppressAutoHyphens/>
        <w:spacing w:line="276" w:lineRule="auto"/>
        <w:jc w:val="both"/>
        <w:rPr>
          <w:rFonts w:asciiTheme="minorHAnsi" w:eastAsia="Calibri" w:hAnsiTheme="minorHAnsi" w:cstheme="minorHAnsi"/>
          <w:color w:val="000000"/>
          <w:sz w:val="22"/>
          <w:szCs w:val="22"/>
        </w:rPr>
      </w:pPr>
      <w:r w:rsidRPr="006745A4">
        <w:rPr>
          <w:rFonts w:asciiTheme="minorHAnsi" w:eastAsia="Calibri" w:hAnsiTheme="minorHAnsi" w:cstheme="minorHAnsi"/>
          <w:bCs/>
          <w:color w:val="000000"/>
          <w:sz w:val="22"/>
          <w:szCs w:val="22"/>
        </w:rPr>
        <w:t>W czynnościach odbiorów częściowych powinni uczestniczyć również przedstawiciele Wykonawcy oraz jednostek, których udział nakazują odrębne przepisy.</w:t>
      </w:r>
    </w:p>
    <w:p w14:paraId="14603D22" w14:textId="77777777" w:rsidR="006745A4" w:rsidRPr="006745A4" w:rsidRDefault="006745A4" w:rsidP="006745A4">
      <w:pPr>
        <w:numPr>
          <w:ilvl w:val="0"/>
          <w:numId w:val="55"/>
        </w:numPr>
        <w:tabs>
          <w:tab w:val="clear" w:pos="0"/>
          <w:tab w:val="num" w:pos="284"/>
          <w:tab w:val="left" w:pos="3300"/>
        </w:tabs>
        <w:suppressAutoHyphens/>
        <w:spacing w:line="276" w:lineRule="auto"/>
        <w:jc w:val="both"/>
        <w:rPr>
          <w:rFonts w:asciiTheme="minorHAnsi" w:eastAsia="Calibri" w:hAnsiTheme="minorHAnsi" w:cstheme="minorHAnsi"/>
          <w:color w:val="000000"/>
          <w:sz w:val="22"/>
          <w:szCs w:val="22"/>
        </w:rPr>
      </w:pPr>
      <w:r w:rsidRPr="006745A4">
        <w:rPr>
          <w:rFonts w:asciiTheme="minorHAnsi" w:eastAsia="Calibri" w:hAnsiTheme="minorHAnsi" w:cstheme="minorHAnsi"/>
          <w:bCs/>
          <w:color w:val="000000"/>
          <w:sz w:val="22"/>
          <w:szCs w:val="22"/>
        </w:rPr>
        <w:lastRenderedPageBreak/>
        <w:t xml:space="preserve">Rozpoczęcie odbiorów częściowych nastąpi w terminie do </w:t>
      </w:r>
      <w:r w:rsidRPr="006745A4">
        <w:rPr>
          <w:rFonts w:asciiTheme="minorHAnsi" w:eastAsia="Calibri" w:hAnsiTheme="minorHAnsi" w:cstheme="minorHAnsi"/>
          <w:color w:val="000000"/>
          <w:sz w:val="22"/>
          <w:szCs w:val="22"/>
        </w:rPr>
        <w:t>7 dni</w:t>
      </w:r>
      <w:r w:rsidRPr="006745A4">
        <w:rPr>
          <w:rFonts w:asciiTheme="minorHAnsi" w:eastAsia="Calibri" w:hAnsiTheme="minorHAnsi" w:cstheme="minorHAnsi"/>
          <w:bCs/>
          <w:color w:val="000000"/>
          <w:sz w:val="22"/>
          <w:szCs w:val="22"/>
        </w:rPr>
        <w:t xml:space="preserve"> od zgłoszenia przez Wykonawcę gotowości do odbioru. Z czynności odbioru zostanie sporządzony protokół, który zawierać będzie wszystkie ustalenia i zalecenia poczynione w trakcie odbioru.</w:t>
      </w:r>
    </w:p>
    <w:p w14:paraId="4B15F4FA" w14:textId="77777777" w:rsidR="006745A4" w:rsidRPr="006745A4" w:rsidRDefault="006745A4" w:rsidP="006745A4">
      <w:pPr>
        <w:numPr>
          <w:ilvl w:val="0"/>
          <w:numId w:val="55"/>
        </w:numPr>
        <w:tabs>
          <w:tab w:val="clear" w:pos="0"/>
          <w:tab w:val="num" w:pos="284"/>
          <w:tab w:val="left" w:pos="3300"/>
        </w:tabs>
        <w:suppressAutoHyphens/>
        <w:spacing w:line="276" w:lineRule="auto"/>
        <w:jc w:val="both"/>
        <w:rPr>
          <w:rFonts w:asciiTheme="minorHAnsi" w:eastAsia="Calibri" w:hAnsiTheme="minorHAnsi" w:cstheme="minorHAnsi"/>
          <w:color w:val="000000"/>
          <w:sz w:val="22"/>
          <w:szCs w:val="22"/>
        </w:rPr>
      </w:pPr>
      <w:r w:rsidRPr="006745A4">
        <w:rPr>
          <w:rFonts w:asciiTheme="minorHAnsi" w:eastAsia="Calibri" w:hAnsiTheme="minorHAnsi" w:cstheme="minorHAnsi"/>
          <w:bCs/>
          <w:color w:val="000000"/>
          <w:sz w:val="22"/>
          <w:szCs w:val="22"/>
        </w:rPr>
        <w:t>Jeżeli odbiór nie został dokonany w ustalonych terminach z winy Zamawiającego pomimo prawidłowego zgłoszenia gotowości odbioru, Wykonawca nie pozostaje w zwłoce ze spełnieniem zobowiązania wynikającego z realizacji przedmiotu umowy.</w:t>
      </w:r>
    </w:p>
    <w:p w14:paraId="2463FA6E" w14:textId="77777777" w:rsidR="006745A4" w:rsidRPr="006745A4" w:rsidRDefault="006745A4" w:rsidP="006745A4">
      <w:pPr>
        <w:numPr>
          <w:ilvl w:val="0"/>
          <w:numId w:val="55"/>
        </w:numPr>
        <w:tabs>
          <w:tab w:val="clear" w:pos="0"/>
          <w:tab w:val="num" w:pos="284"/>
          <w:tab w:val="left" w:pos="3300"/>
        </w:tabs>
        <w:suppressAutoHyphens/>
        <w:spacing w:line="276" w:lineRule="auto"/>
        <w:jc w:val="both"/>
        <w:rPr>
          <w:rFonts w:asciiTheme="minorHAnsi" w:eastAsia="Calibri" w:hAnsiTheme="minorHAnsi" w:cstheme="minorHAnsi"/>
          <w:color w:val="000000"/>
          <w:sz w:val="22"/>
          <w:szCs w:val="22"/>
        </w:rPr>
      </w:pPr>
      <w:r w:rsidRPr="006745A4">
        <w:rPr>
          <w:rFonts w:asciiTheme="minorHAnsi" w:eastAsia="Calibri" w:hAnsiTheme="minorHAnsi" w:cstheme="minorHAnsi"/>
          <w:bCs/>
          <w:color w:val="000000"/>
          <w:sz w:val="22"/>
          <w:szCs w:val="22"/>
        </w:rPr>
        <w:t>Jeżeli w toku czynności odbioru przedmiotu umowy zostaną stwierdzone wady:</w:t>
      </w:r>
    </w:p>
    <w:p w14:paraId="2A8B1F1C" w14:textId="77777777" w:rsidR="006745A4" w:rsidRPr="006745A4" w:rsidRDefault="006745A4" w:rsidP="006745A4">
      <w:pPr>
        <w:numPr>
          <w:ilvl w:val="0"/>
          <w:numId w:val="56"/>
        </w:numPr>
        <w:tabs>
          <w:tab w:val="left" w:pos="3300"/>
        </w:tabs>
        <w:suppressAutoHyphens/>
        <w:spacing w:line="276" w:lineRule="auto"/>
        <w:jc w:val="both"/>
        <w:rPr>
          <w:rFonts w:asciiTheme="minorHAnsi" w:eastAsia="Calibri" w:hAnsiTheme="minorHAnsi" w:cstheme="minorHAnsi"/>
          <w:color w:val="000000"/>
          <w:sz w:val="22"/>
          <w:szCs w:val="22"/>
        </w:rPr>
      </w:pPr>
      <w:r w:rsidRPr="006745A4">
        <w:rPr>
          <w:rFonts w:asciiTheme="minorHAnsi" w:eastAsia="Calibri" w:hAnsiTheme="minorHAnsi" w:cstheme="minorHAnsi"/>
          <w:bCs/>
          <w:color w:val="000000"/>
          <w:sz w:val="22"/>
          <w:szCs w:val="22"/>
        </w:rPr>
        <w:t>nadające się do usunięcia, Zamawiający może zażądać usunięcia wad, wyznaczając odpowiedni termin – fakt usunięcia wad zostanie stwierdzony w drodze protokołu;</w:t>
      </w:r>
    </w:p>
    <w:p w14:paraId="36354426" w14:textId="77777777" w:rsidR="006745A4" w:rsidRPr="006745A4" w:rsidRDefault="006745A4" w:rsidP="006745A4">
      <w:pPr>
        <w:numPr>
          <w:ilvl w:val="0"/>
          <w:numId w:val="56"/>
        </w:numPr>
        <w:tabs>
          <w:tab w:val="left" w:pos="3300"/>
        </w:tabs>
        <w:suppressAutoHyphens/>
        <w:spacing w:line="276" w:lineRule="auto"/>
        <w:jc w:val="both"/>
        <w:rPr>
          <w:rFonts w:asciiTheme="minorHAnsi" w:eastAsia="Calibri" w:hAnsiTheme="minorHAnsi" w:cstheme="minorHAnsi"/>
          <w:color w:val="000000"/>
          <w:sz w:val="22"/>
          <w:szCs w:val="22"/>
        </w:rPr>
      </w:pPr>
      <w:r w:rsidRPr="006745A4">
        <w:rPr>
          <w:rFonts w:asciiTheme="minorHAnsi" w:eastAsia="Calibri" w:hAnsiTheme="minorHAnsi" w:cstheme="minorHAnsi"/>
          <w:bCs/>
          <w:color w:val="000000"/>
          <w:sz w:val="22"/>
          <w:szCs w:val="22"/>
        </w:rPr>
        <w:t>nienadające się do usunięcia, to Zamawiający może:</w:t>
      </w:r>
    </w:p>
    <w:p w14:paraId="34842A84" w14:textId="77777777" w:rsidR="006745A4" w:rsidRPr="006745A4" w:rsidRDefault="006745A4" w:rsidP="006745A4">
      <w:pPr>
        <w:numPr>
          <w:ilvl w:val="0"/>
          <w:numId w:val="57"/>
        </w:numPr>
        <w:tabs>
          <w:tab w:val="left" w:pos="3300"/>
        </w:tabs>
        <w:suppressAutoHyphens/>
        <w:spacing w:line="276" w:lineRule="auto"/>
        <w:jc w:val="both"/>
        <w:rPr>
          <w:rFonts w:asciiTheme="minorHAnsi" w:eastAsia="Calibri" w:hAnsiTheme="minorHAnsi" w:cstheme="minorHAnsi"/>
          <w:color w:val="000000"/>
          <w:sz w:val="22"/>
          <w:szCs w:val="22"/>
        </w:rPr>
      </w:pPr>
      <w:r w:rsidRPr="006745A4">
        <w:rPr>
          <w:rFonts w:asciiTheme="minorHAnsi" w:eastAsia="Calibri" w:hAnsiTheme="minorHAnsi" w:cstheme="minorHAnsi"/>
          <w:bCs/>
          <w:color w:val="000000"/>
          <w:sz w:val="22"/>
          <w:szCs w:val="22"/>
        </w:rPr>
        <w:t>jeżeli wady umożliwiają użytkowanie przedmiotu umowy zgodnie z jego przeznaczeniem, obniżyć wynagrodzenie Wykonawcy odpowiednio do utraconej wartości użytkowej, estetycznej i technicznej;</w:t>
      </w:r>
    </w:p>
    <w:p w14:paraId="4D5FD315" w14:textId="77777777" w:rsidR="006745A4" w:rsidRPr="006745A4" w:rsidRDefault="006745A4" w:rsidP="006745A4">
      <w:pPr>
        <w:numPr>
          <w:ilvl w:val="0"/>
          <w:numId w:val="57"/>
        </w:numPr>
        <w:tabs>
          <w:tab w:val="left" w:pos="3300"/>
        </w:tabs>
        <w:suppressAutoHyphens/>
        <w:spacing w:line="276" w:lineRule="auto"/>
        <w:jc w:val="both"/>
        <w:rPr>
          <w:rFonts w:asciiTheme="minorHAnsi" w:eastAsia="Calibri" w:hAnsiTheme="minorHAnsi" w:cstheme="minorHAnsi"/>
          <w:color w:val="000000"/>
          <w:sz w:val="22"/>
          <w:szCs w:val="22"/>
        </w:rPr>
      </w:pPr>
      <w:r w:rsidRPr="006745A4">
        <w:rPr>
          <w:rFonts w:asciiTheme="minorHAnsi" w:eastAsia="Calibri" w:hAnsiTheme="minorHAnsi" w:cstheme="minorHAnsi"/>
          <w:bCs/>
          <w:color w:val="000000"/>
          <w:sz w:val="22"/>
          <w:szCs w:val="22"/>
        </w:rPr>
        <w:t>jeżeli wady uniemożliwiają użytkowanie wykonanych elementów składających się na przedmiot umowy zgodnie z przeznaczeniem, zażądać rozebrania elementów obiektu z wadami na koszt i ryzyko Wykonawcy oraz ponownego ich wykonania bez dodatkowego wynagrodzenia.</w:t>
      </w:r>
    </w:p>
    <w:p w14:paraId="3D6A08A5" w14:textId="77777777" w:rsidR="006745A4" w:rsidRPr="006745A4" w:rsidRDefault="006745A4" w:rsidP="006745A4">
      <w:pPr>
        <w:tabs>
          <w:tab w:val="left" w:pos="3300"/>
        </w:tabs>
        <w:spacing w:line="276" w:lineRule="auto"/>
        <w:jc w:val="both"/>
        <w:rPr>
          <w:rFonts w:asciiTheme="minorHAnsi" w:hAnsiTheme="minorHAnsi" w:cstheme="minorHAnsi"/>
          <w:b/>
          <w:bCs/>
          <w:sz w:val="22"/>
          <w:szCs w:val="22"/>
          <w:lang w:eastAsia="en-US"/>
        </w:rPr>
      </w:pPr>
    </w:p>
    <w:p w14:paraId="27DA6980" w14:textId="77777777" w:rsidR="006745A4" w:rsidRPr="006745A4" w:rsidRDefault="006745A4" w:rsidP="006745A4">
      <w:pPr>
        <w:keepNext/>
        <w:spacing w:line="276" w:lineRule="auto"/>
        <w:jc w:val="center"/>
        <w:rPr>
          <w:rFonts w:asciiTheme="minorHAnsi" w:hAnsiTheme="minorHAnsi" w:cstheme="minorHAnsi"/>
          <w:b/>
          <w:bCs/>
          <w:sz w:val="22"/>
          <w:szCs w:val="22"/>
          <w:lang w:eastAsia="zh-CN"/>
        </w:rPr>
      </w:pPr>
      <w:r w:rsidRPr="006745A4">
        <w:rPr>
          <w:rFonts w:asciiTheme="minorHAnsi" w:hAnsiTheme="minorHAnsi" w:cstheme="minorHAnsi"/>
          <w:b/>
          <w:bCs/>
          <w:sz w:val="22"/>
          <w:szCs w:val="22"/>
          <w:lang w:eastAsia="zh-CN"/>
        </w:rPr>
        <w:t>§ 10</w:t>
      </w:r>
    </w:p>
    <w:p w14:paraId="010E18E3" w14:textId="77777777" w:rsidR="006745A4" w:rsidRPr="006745A4" w:rsidRDefault="006745A4" w:rsidP="006745A4">
      <w:pPr>
        <w:tabs>
          <w:tab w:val="left" w:pos="3300"/>
        </w:tabs>
        <w:spacing w:line="276" w:lineRule="auto"/>
        <w:ind w:left="427" w:hanging="359"/>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Zmiana umowy</w:t>
      </w:r>
    </w:p>
    <w:p w14:paraId="14DD7796" w14:textId="77777777" w:rsidR="006745A4" w:rsidRPr="006745A4" w:rsidRDefault="006745A4" w:rsidP="006745A4">
      <w:pPr>
        <w:numPr>
          <w:ilvl w:val="0"/>
          <w:numId w:val="6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Umowa może zostać zmieniona w sytuacji wystąpienia okoliczności wskazanych w postanowieniach umowy lub jeżeli zmiana jest dopuszczalna na podstawie przepisów ustawy Prawo zamówień publicznych.</w:t>
      </w:r>
    </w:p>
    <w:p w14:paraId="0F417509" w14:textId="77777777" w:rsidR="006745A4" w:rsidRPr="006745A4" w:rsidRDefault="006745A4" w:rsidP="006745A4">
      <w:pPr>
        <w:numPr>
          <w:ilvl w:val="0"/>
          <w:numId w:val="6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Wynagrodzenie Wykonawcy zmniejsza się odpowiednio w stosunku do zmniejszonego zakresu robót.</w:t>
      </w:r>
    </w:p>
    <w:p w14:paraId="5D339A72" w14:textId="77777777" w:rsidR="006745A4" w:rsidRPr="006745A4" w:rsidRDefault="006745A4" w:rsidP="006745A4">
      <w:pPr>
        <w:numPr>
          <w:ilvl w:val="0"/>
          <w:numId w:val="6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Dopuszczalna jest zmiana terminu wykonania umowy w przypadku:</w:t>
      </w:r>
    </w:p>
    <w:p w14:paraId="1FB8E424" w14:textId="77777777" w:rsidR="006745A4" w:rsidRPr="006745A4" w:rsidRDefault="006745A4" w:rsidP="006745A4">
      <w:pPr>
        <w:numPr>
          <w:ilvl w:val="0"/>
          <w:numId w:val="66"/>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wystąpienia warunków atmosferycznych, lub ich skutków uniemożliwiających wykonanie robót, fakt ten musi być zgłoszony Zamawiającemu;</w:t>
      </w:r>
    </w:p>
    <w:p w14:paraId="1314F746" w14:textId="77777777" w:rsidR="006745A4" w:rsidRPr="006745A4" w:rsidRDefault="006745A4" w:rsidP="006745A4">
      <w:pPr>
        <w:numPr>
          <w:ilvl w:val="0"/>
          <w:numId w:val="66"/>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zwłoka Zamawiającego w wykonaniu jego zobowiązań wynikających z umowy lub przepisów powszechnie obowiązującego prawa, co uniemożliwia terminowe wykonanie umowy przez Wykonawcę;</w:t>
      </w:r>
    </w:p>
    <w:p w14:paraId="265EE2C4" w14:textId="77777777" w:rsidR="006745A4" w:rsidRPr="006745A4" w:rsidRDefault="006745A4" w:rsidP="006745A4">
      <w:pPr>
        <w:numPr>
          <w:ilvl w:val="0"/>
          <w:numId w:val="66"/>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wstrzymania wykonania umowy przez Zamawiającego z przyczyn nieleżących po stronie Wykonawcy, o ile takie działanie powoduje, że nie jest możliwe wykonanie umowy w dotychczas ustalonym terminie;</w:t>
      </w:r>
    </w:p>
    <w:p w14:paraId="212E44BC" w14:textId="77777777" w:rsidR="006745A4" w:rsidRPr="006745A4" w:rsidRDefault="006745A4" w:rsidP="006745A4">
      <w:pPr>
        <w:numPr>
          <w:ilvl w:val="0"/>
          <w:numId w:val="66"/>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wystąpienia na terenie budowy niewybuchów, niewypałów lub znalezisk archeologicznych, które wymagały wstrzymania wykonania robót budowlanych przez Wykonawcę;</w:t>
      </w:r>
    </w:p>
    <w:p w14:paraId="070F975F" w14:textId="77777777" w:rsidR="006745A4" w:rsidRPr="006745A4" w:rsidRDefault="006745A4" w:rsidP="006745A4">
      <w:pPr>
        <w:numPr>
          <w:ilvl w:val="0"/>
          <w:numId w:val="66"/>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wystąpienia awarii na terenie budowy, za którą odpowiedzialności nie ponosi Wykonawca, skutkującej koniecznością wstrzymania wykonania robót budowlanych przez Wykonawcę;</w:t>
      </w:r>
    </w:p>
    <w:p w14:paraId="7C2EDE64" w14:textId="77777777" w:rsidR="006745A4" w:rsidRPr="006745A4" w:rsidRDefault="006745A4" w:rsidP="006745A4">
      <w:pPr>
        <w:numPr>
          <w:ilvl w:val="0"/>
          <w:numId w:val="66"/>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wystąpienia okoliczności uprawniających do zmiany przedmiotu umowy, o których mowa powyżej, jeżeli okoliczności te mają wpływ na termin wykonania umowy;</w:t>
      </w:r>
    </w:p>
    <w:p w14:paraId="2D169C17" w14:textId="77777777" w:rsidR="006745A4" w:rsidRPr="006745A4" w:rsidRDefault="006745A4" w:rsidP="006745A4">
      <w:pPr>
        <w:numPr>
          <w:ilvl w:val="0"/>
          <w:numId w:val="66"/>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zmiany po upływie składania ofert powszechnie obowiązujących przepisów prawa, które miały wpływ na możliwość wykonania umowy w terminie w niej ustalonym;</w:t>
      </w:r>
    </w:p>
    <w:p w14:paraId="576ED846" w14:textId="77777777" w:rsidR="006745A4" w:rsidRPr="006745A4" w:rsidRDefault="006745A4" w:rsidP="006745A4">
      <w:pPr>
        <w:numPr>
          <w:ilvl w:val="0"/>
          <w:numId w:val="66"/>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lastRenderedPageBreak/>
        <w:t>wystąpienia warunków siły wyższej, które uniemożliwiły wykonanie umowy w dotychczas ustalonym terminie;</w:t>
      </w:r>
    </w:p>
    <w:p w14:paraId="526BDEEE"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termin umowy może ulec zmianie o czas, w jakim wyżej wskazane okoliczności wpłynęły na termin wykonania umowy przez Wykonawcę, to jest uniemożliwiły Wykonawcy terminową realizację przedmiotu umowy.</w:t>
      </w:r>
    </w:p>
    <w:p w14:paraId="0F5420B6" w14:textId="77777777" w:rsidR="006745A4" w:rsidRPr="006745A4" w:rsidRDefault="006745A4" w:rsidP="006745A4">
      <w:pPr>
        <w:numPr>
          <w:ilvl w:val="0"/>
          <w:numId w:val="6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Dopuszczalna jest również zmiana w zakresie podwykonawstwa polegająca na powierzeniu Podwykonawcom innej części zamówienia niż wskazane w ofercie Wykonawcy.</w:t>
      </w:r>
    </w:p>
    <w:p w14:paraId="2977AE33" w14:textId="77777777" w:rsidR="006745A4" w:rsidRPr="006745A4" w:rsidRDefault="006745A4" w:rsidP="006745A4">
      <w:pPr>
        <w:numPr>
          <w:ilvl w:val="0"/>
          <w:numId w:val="6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Każda ze Stron umowy może zawnioskować o jej zmianę.</w:t>
      </w:r>
    </w:p>
    <w:p w14:paraId="6F62AA53" w14:textId="77777777" w:rsidR="006745A4" w:rsidRPr="006745A4" w:rsidRDefault="006745A4" w:rsidP="006745A4">
      <w:pPr>
        <w:numPr>
          <w:ilvl w:val="0"/>
          <w:numId w:val="6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celu dokonania zmiany umowy Strona o to wnioskująca zobowiązana jest do złożenia drugiej Stronie propozycji zmiany niezwłocznie po zaistnieniu okoliczności będących podstawą zmiany.</w:t>
      </w:r>
    </w:p>
    <w:p w14:paraId="372D1D27" w14:textId="77777777" w:rsidR="006745A4" w:rsidRPr="006745A4" w:rsidRDefault="006745A4" w:rsidP="006745A4">
      <w:pPr>
        <w:numPr>
          <w:ilvl w:val="0"/>
          <w:numId w:val="6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Wniosek o zmianę umowy powinien zawierać co najmniej:</w:t>
      </w:r>
    </w:p>
    <w:p w14:paraId="58C42354" w14:textId="77777777" w:rsidR="006745A4" w:rsidRPr="006745A4" w:rsidRDefault="006745A4" w:rsidP="006745A4">
      <w:pPr>
        <w:numPr>
          <w:ilvl w:val="0"/>
          <w:numId w:val="61"/>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zakres proponowanej zmiany;</w:t>
      </w:r>
    </w:p>
    <w:p w14:paraId="778C3643" w14:textId="77777777" w:rsidR="006745A4" w:rsidRPr="006745A4" w:rsidRDefault="006745A4" w:rsidP="006745A4">
      <w:pPr>
        <w:numPr>
          <w:ilvl w:val="0"/>
          <w:numId w:val="61"/>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opis okoliczności faktycznych uprawniających do dokonania zmiany;</w:t>
      </w:r>
    </w:p>
    <w:p w14:paraId="590AA5FE" w14:textId="77777777" w:rsidR="006745A4" w:rsidRPr="006745A4" w:rsidRDefault="006745A4" w:rsidP="006745A4">
      <w:pPr>
        <w:numPr>
          <w:ilvl w:val="0"/>
          <w:numId w:val="61"/>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podstawę dokonania zmiany, to jest podstawę prawną wynikającą z przepisów ustawy Prawo zamówień publicznych lub postanowień umowy;</w:t>
      </w:r>
    </w:p>
    <w:p w14:paraId="088EF2A5" w14:textId="77777777" w:rsidR="006745A4" w:rsidRPr="006745A4" w:rsidRDefault="006745A4" w:rsidP="006745A4">
      <w:pPr>
        <w:numPr>
          <w:ilvl w:val="0"/>
          <w:numId w:val="61"/>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informacje i dowody potwierdzające, że zostały spełnione okoliczności uzasadniające dokonanie zmiany umowy.</w:t>
      </w:r>
    </w:p>
    <w:p w14:paraId="6EFF5099" w14:textId="77777777" w:rsidR="006745A4" w:rsidRPr="006745A4" w:rsidRDefault="006745A4" w:rsidP="006745A4">
      <w:pPr>
        <w:numPr>
          <w:ilvl w:val="0"/>
          <w:numId w:val="6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Dowodami, o których mowa w ust. 7 pkt 4 niniejszego paragrafu, są wszelkie dokumenty, które uzasadniają dokonanie proponowanej zmiany, w tym w szczególności:</w:t>
      </w:r>
    </w:p>
    <w:p w14:paraId="53C3E150" w14:textId="77777777" w:rsidR="006745A4" w:rsidRPr="006745A4" w:rsidRDefault="006745A4" w:rsidP="006745A4">
      <w:pPr>
        <w:numPr>
          <w:ilvl w:val="0"/>
          <w:numId w:val="62"/>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odniesieniu do zmiany przedmiotu umowy:</w:t>
      </w:r>
    </w:p>
    <w:p w14:paraId="1CA78AEA" w14:textId="77777777" w:rsidR="006745A4" w:rsidRPr="006745A4" w:rsidRDefault="006745A4" w:rsidP="006745A4">
      <w:pPr>
        <w:numPr>
          <w:ilvl w:val="0"/>
          <w:numId w:val="63"/>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orzeczenie sądu powszechnego lub administracyjnego, a także decyzja organu administracji publicznej skutkujące koniecznością dokonania zmiany przedmiotu umowy;</w:t>
      </w:r>
    </w:p>
    <w:p w14:paraId="6288E61B" w14:textId="77777777" w:rsidR="006745A4" w:rsidRPr="006745A4" w:rsidRDefault="006745A4" w:rsidP="006745A4">
      <w:pPr>
        <w:numPr>
          <w:ilvl w:val="0"/>
          <w:numId w:val="63"/>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analiza rynku potwierdzająca brak lub istotne ograniczenie dostępności materiałów, surowców, produktów lub sprzętu niezbędnych do wykonania umowy;</w:t>
      </w:r>
    </w:p>
    <w:p w14:paraId="38F0955E" w14:textId="77777777" w:rsidR="006745A4" w:rsidRPr="006745A4" w:rsidRDefault="006745A4" w:rsidP="006745A4">
      <w:pPr>
        <w:numPr>
          <w:ilvl w:val="0"/>
          <w:numId w:val="63"/>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dokument potwierdzający obiektywne trudności w uzyskaniu materiałów, surowców, produktów lub sprzętu niezbędnych do wykonania umowy, taki jak w szczególności oferty lub korespondencja z podmiotem trzecim (np. dystrybutorem, producentem, dostawcą, usługodawcą);</w:t>
      </w:r>
    </w:p>
    <w:p w14:paraId="009EFEC9" w14:textId="77777777" w:rsidR="006745A4" w:rsidRPr="006745A4" w:rsidRDefault="006745A4" w:rsidP="006745A4">
      <w:pPr>
        <w:numPr>
          <w:ilvl w:val="0"/>
          <w:numId w:val="62"/>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odniesieniu do zmiany terminu wykonania umowy lub poszczególnych świadczeń:</w:t>
      </w:r>
    </w:p>
    <w:p w14:paraId="6EA10B01" w14:textId="77777777" w:rsidR="006745A4" w:rsidRPr="006745A4" w:rsidRDefault="006745A4" w:rsidP="006745A4">
      <w:pPr>
        <w:numPr>
          <w:ilvl w:val="0"/>
          <w:numId w:val="6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33302917" w14:textId="77777777" w:rsidR="006745A4" w:rsidRPr="006745A4" w:rsidRDefault="006745A4" w:rsidP="006745A4">
      <w:pPr>
        <w:numPr>
          <w:ilvl w:val="0"/>
          <w:numId w:val="6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dokument potwierdzający istnienie lub zgłoszenie roszczeń osób trzecich wpływających na termin realizacji umowy lub poszczególnych świadczeń;</w:t>
      </w:r>
    </w:p>
    <w:p w14:paraId="59A522CF" w14:textId="77777777" w:rsidR="006745A4" w:rsidRPr="006745A4" w:rsidRDefault="006745A4" w:rsidP="006745A4">
      <w:pPr>
        <w:numPr>
          <w:ilvl w:val="0"/>
          <w:numId w:val="6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orzeczenie sądu powszechnego lub administracyjnego, a także decyzja organu administracji publicznej skutkujące wstrzymaniem realizacji umowy lub poszczególnych świadczeń;</w:t>
      </w:r>
    </w:p>
    <w:p w14:paraId="2F3535AB" w14:textId="77777777" w:rsidR="006745A4" w:rsidRPr="006745A4" w:rsidRDefault="006745A4" w:rsidP="006745A4">
      <w:pPr>
        <w:numPr>
          <w:ilvl w:val="0"/>
          <w:numId w:val="6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raport meteorologiczny za odpowiedni okres, w którym wystąpiły warunki atmosferyczne skutkujące opóźnieniem realizacji umowy lub poszczególnych świadczeń;</w:t>
      </w:r>
    </w:p>
    <w:p w14:paraId="2758AC20" w14:textId="77777777" w:rsidR="006745A4" w:rsidRPr="006745A4" w:rsidRDefault="006745A4" w:rsidP="006745A4">
      <w:pPr>
        <w:numPr>
          <w:ilvl w:val="0"/>
          <w:numId w:val="6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dokument potwierdzający wystąpienie opóźnień w realizacji innych przedsięwzięć, które wpływają na termin realizacji umowy lub poszczególnych świadczeń;</w:t>
      </w:r>
    </w:p>
    <w:p w14:paraId="0FD01AA6" w14:textId="77777777" w:rsidR="006745A4" w:rsidRPr="006745A4" w:rsidRDefault="006745A4" w:rsidP="006745A4">
      <w:pPr>
        <w:numPr>
          <w:ilvl w:val="0"/>
          <w:numId w:val="6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lastRenderedPageBreak/>
        <w:t>dokument potwierdzający wystąpienie okoliczności, których Strony nie mogły przewidzieć przed zawarciem umowy, a które wpływają na termin wykonania umowy lub poszczególnych świadczeń.</w:t>
      </w:r>
    </w:p>
    <w:p w14:paraId="3D9B0FAC" w14:textId="77777777" w:rsidR="006745A4" w:rsidRPr="006745A4" w:rsidRDefault="006745A4" w:rsidP="006745A4">
      <w:pPr>
        <w:numPr>
          <w:ilvl w:val="0"/>
          <w:numId w:val="6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Strona wnioskująca o zmianę terminu wykonania umowy lub poszczególnych świadczeń zobowiązana jest do wykazania, że ze względu na zaistniałe okoliczności – uprawniające do dokonania zmiany – dochowanie pierwotnego terminu jest niemożliwe.</w:t>
      </w:r>
    </w:p>
    <w:p w14:paraId="00B50A43" w14:textId="77777777" w:rsidR="006745A4" w:rsidRPr="006745A4" w:rsidRDefault="006745A4" w:rsidP="006745A4">
      <w:pPr>
        <w:numPr>
          <w:ilvl w:val="0"/>
          <w:numId w:val="6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złożenia wniosku o zmianę druga Strona jest zobowiązana w terminie 14 dni kalendarzowych od dnia otrzymania wniosku do ustosunkowania się do niego. Przede wszystkim druga Strona może:</w:t>
      </w:r>
    </w:p>
    <w:p w14:paraId="3C575879" w14:textId="77777777" w:rsidR="006745A4" w:rsidRPr="006745A4" w:rsidRDefault="006745A4" w:rsidP="006745A4">
      <w:pPr>
        <w:numPr>
          <w:ilvl w:val="0"/>
          <w:numId w:val="65"/>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zaakceptować wniosek o zmianę;</w:t>
      </w:r>
    </w:p>
    <w:p w14:paraId="7DE9F345" w14:textId="77777777" w:rsidR="006745A4" w:rsidRPr="006745A4" w:rsidRDefault="006745A4" w:rsidP="006745A4">
      <w:pPr>
        <w:numPr>
          <w:ilvl w:val="0"/>
          <w:numId w:val="65"/>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wezwać Stronę wnioskującą o zmianę do uzupełnienia wniosku lub przedstawienia dodatkowych wyjaśnień wraz ze stosownym uzasadnieniem takiego wezwania;</w:t>
      </w:r>
    </w:p>
    <w:p w14:paraId="13269727" w14:textId="77777777" w:rsidR="006745A4" w:rsidRPr="006745A4" w:rsidRDefault="006745A4" w:rsidP="006745A4">
      <w:pPr>
        <w:numPr>
          <w:ilvl w:val="0"/>
          <w:numId w:val="65"/>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zaproponować podjęcie negocjacji treści umowy w zakresie wnioskowanej zmiany;</w:t>
      </w:r>
    </w:p>
    <w:p w14:paraId="4A817B06" w14:textId="77777777" w:rsidR="006745A4" w:rsidRPr="006745A4" w:rsidRDefault="006745A4" w:rsidP="006745A4">
      <w:pPr>
        <w:numPr>
          <w:ilvl w:val="0"/>
          <w:numId w:val="65"/>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odrzucić wniosek o zmianę, przy czym odrzucenie wniosku o zmianę powinno zawierać uzasadnienie.</w:t>
      </w:r>
    </w:p>
    <w:p w14:paraId="6459766F" w14:textId="77777777" w:rsidR="006745A4" w:rsidRPr="006745A4" w:rsidRDefault="006745A4" w:rsidP="006745A4">
      <w:pPr>
        <w:numPr>
          <w:ilvl w:val="0"/>
          <w:numId w:val="6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Zmiana umowy wymaga formy pisemnej pod rygorem nieważności.</w:t>
      </w:r>
    </w:p>
    <w:p w14:paraId="572177AF" w14:textId="77777777" w:rsidR="006745A4" w:rsidRPr="006745A4" w:rsidRDefault="006745A4" w:rsidP="006745A4">
      <w:pPr>
        <w:tabs>
          <w:tab w:val="left" w:pos="3300"/>
        </w:tabs>
        <w:spacing w:line="276" w:lineRule="auto"/>
        <w:ind w:left="427" w:hanging="359"/>
        <w:jc w:val="center"/>
        <w:rPr>
          <w:rFonts w:asciiTheme="minorHAnsi" w:hAnsiTheme="minorHAnsi" w:cstheme="minorHAnsi"/>
          <w:b/>
          <w:bCs/>
          <w:sz w:val="22"/>
          <w:szCs w:val="22"/>
          <w:lang w:eastAsia="en-US"/>
        </w:rPr>
      </w:pPr>
    </w:p>
    <w:p w14:paraId="39F95BFA" w14:textId="77777777" w:rsidR="006745A4" w:rsidRPr="006745A4" w:rsidRDefault="006745A4" w:rsidP="006745A4">
      <w:pPr>
        <w:tabs>
          <w:tab w:val="left" w:pos="3300"/>
        </w:tabs>
        <w:spacing w:line="276" w:lineRule="auto"/>
        <w:ind w:left="427" w:hanging="359"/>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 11.</w:t>
      </w:r>
    </w:p>
    <w:p w14:paraId="2E4A52C6" w14:textId="77777777" w:rsidR="006745A4" w:rsidRPr="006745A4" w:rsidRDefault="006745A4" w:rsidP="006745A4">
      <w:pPr>
        <w:tabs>
          <w:tab w:val="left" w:pos="3300"/>
        </w:tabs>
        <w:spacing w:line="276" w:lineRule="auto"/>
        <w:ind w:left="427" w:hanging="359"/>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Odstąpienie od umowy</w:t>
      </w:r>
    </w:p>
    <w:p w14:paraId="74563E4F" w14:textId="77777777" w:rsidR="006745A4" w:rsidRPr="006745A4" w:rsidRDefault="006745A4" w:rsidP="006745A4">
      <w:pPr>
        <w:numPr>
          <w:ilvl w:val="0"/>
          <w:numId w:val="5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Zamawiającemu przysługuje prawo odstąpienia od umowy w terminie 30 dni od dnia uzyskania przez niego wiedzy o okolicznościach uzasadniających odstąpienie, w przypadku gdy:</w:t>
      </w:r>
    </w:p>
    <w:p w14:paraId="2BA1485F" w14:textId="77777777" w:rsidR="006745A4" w:rsidRPr="006745A4" w:rsidRDefault="006745A4" w:rsidP="006745A4">
      <w:pPr>
        <w:numPr>
          <w:ilvl w:val="0"/>
          <w:numId w:val="7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razie wystąpienia istotnej zmiany okoliczności powodującej, że wykonanie umowy nie leży w interesie publicznym, czego nie można było przewidzieć w chwili zawarcia umowy,</w:t>
      </w:r>
    </w:p>
    <w:p w14:paraId="65623F19" w14:textId="77777777" w:rsidR="006745A4" w:rsidRPr="006745A4" w:rsidRDefault="006745A4" w:rsidP="006745A4">
      <w:pPr>
        <w:numPr>
          <w:ilvl w:val="0"/>
          <w:numId w:val="7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bez uzasadnionych przyczyn nie rozpoczął realizacji przedmiotu umowy w ciągu 7 dni od otrzymania zlecenia o którym mowa w §1 ust. 4 lub nie kontynuuje robót, pomimo wezwania Zamawiającego złożonego na piśmie,</w:t>
      </w:r>
    </w:p>
    <w:p w14:paraId="051B9314" w14:textId="77777777" w:rsidR="006745A4" w:rsidRPr="006745A4" w:rsidRDefault="006745A4" w:rsidP="006745A4">
      <w:pPr>
        <w:numPr>
          <w:ilvl w:val="0"/>
          <w:numId w:val="7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wydania nakazu zajęcia majątku Wykonawcy uniemożliwiającego dalszą realizacje niniejszej umowy,</w:t>
      </w:r>
    </w:p>
    <w:p w14:paraId="0DE61673" w14:textId="77777777" w:rsidR="006745A4" w:rsidRPr="006745A4" w:rsidRDefault="006745A4" w:rsidP="006745A4">
      <w:pPr>
        <w:numPr>
          <w:ilvl w:val="0"/>
          <w:numId w:val="7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gdy Wykonawca pomimo uprzedniego pisemnego zastrzeżenia Zamawiającego i wezwania do realizacji warunków umowy nie wykonuje robót zgodnie z warunkami umownymi lub zaniedbuje zobowiązania umowne, w szczególności gdy wykonuje roboty z udziałem podwykonawcy, na którego Zamawiający nie wyraził zgody,</w:t>
      </w:r>
    </w:p>
    <w:p w14:paraId="4EF7E563" w14:textId="77777777" w:rsidR="006745A4" w:rsidRPr="006745A4" w:rsidRDefault="006745A4" w:rsidP="006745A4">
      <w:pPr>
        <w:numPr>
          <w:ilvl w:val="0"/>
          <w:numId w:val="7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gdy Zamawiający ponad dwukrotnie dokonał bezpośredniej zapłaty na rzecz podwykonawcy lub dalszego podwykonawcy na skutek uchylania się Wykonawcy od wypłaty należnego im wynagrodzenia, lub łączna kwota bezpośrednich zapłat na rzecz podwykonawcy lub dalszego podwykonawcy przekroczyła 5% kwoty brutto określonej w § 3 ust. 1 pkt 1 niniejszej umowy,</w:t>
      </w:r>
    </w:p>
    <w:p w14:paraId="1727D5DE" w14:textId="77777777" w:rsidR="006745A4" w:rsidRPr="006745A4" w:rsidRDefault="006745A4" w:rsidP="006745A4">
      <w:pPr>
        <w:numPr>
          <w:ilvl w:val="0"/>
          <w:numId w:val="74"/>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gdy wartość nałożonych kar umownych przekroczy 20% wynagrodzenia brutto określonego w § 3 ust. 1 pkt 1 niniejszej umowy.</w:t>
      </w:r>
    </w:p>
    <w:p w14:paraId="6E446363" w14:textId="77777777" w:rsidR="006745A4" w:rsidRPr="006745A4" w:rsidRDefault="006745A4" w:rsidP="006745A4">
      <w:pPr>
        <w:numPr>
          <w:ilvl w:val="0"/>
          <w:numId w:val="5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Odstąpienie od umowy winno nastąpić w formie pisemnej pod rygorem nieważności takiego oświadczenia i powinno zawierać uzasadnienie.</w:t>
      </w:r>
    </w:p>
    <w:p w14:paraId="50A5C094" w14:textId="77777777" w:rsidR="006745A4" w:rsidRPr="006745A4" w:rsidRDefault="006745A4" w:rsidP="006745A4">
      <w:pPr>
        <w:numPr>
          <w:ilvl w:val="0"/>
          <w:numId w:val="5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odstąpienia od umowy, Wykonawcę oraz Zamawiającego obciążają następujące obowiązki szczegółowe:</w:t>
      </w:r>
    </w:p>
    <w:p w14:paraId="01D9D219" w14:textId="77777777" w:rsidR="006745A4" w:rsidRPr="006745A4" w:rsidRDefault="006745A4" w:rsidP="006745A4">
      <w:pPr>
        <w:numPr>
          <w:ilvl w:val="0"/>
          <w:numId w:val="75"/>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lastRenderedPageBreak/>
        <w:t>w terminie 14 dni od daty odstąpienia od umowy, Wykonawca przy udziale Zamawiającego sporządzi szczegółowy obmiar wykonanych robót w toku, według stanu na dzień odstąpienia;</w:t>
      </w:r>
    </w:p>
    <w:p w14:paraId="1C5DC4E1" w14:textId="77777777" w:rsidR="006745A4" w:rsidRPr="006745A4" w:rsidRDefault="006745A4" w:rsidP="006745A4">
      <w:pPr>
        <w:numPr>
          <w:ilvl w:val="0"/>
          <w:numId w:val="75"/>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zabezpieczy przerwane roboty w zakresie obustronnie uzgodnionym na swój koszt;</w:t>
      </w:r>
    </w:p>
    <w:p w14:paraId="54569D44" w14:textId="77777777" w:rsidR="006745A4" w:rsidRPr="006745A4" w:rsidRDefault="006745A4" w:rsidP="006745A4">
      <w:pPr>
        <w:numPr>
          <w:ilvl w:val="0"/>
          <w:numId w:val="75"/>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zgłosi do dokonania przez Zamawiającego odbioru robót przerwanych oraz robót zabezpieczających, jeżeli odstąpienie od umowy nastąpiło z przyczyn, za które Wykonawca nie odpowiada;</w:t>
      </w:r>
    </w:p>
    <w:p w14:paraId="19DC2D05" w14:textId="77777777" w:rsidR="006745A4" w:rsidRPr="006745A4" w:rsidRDefault="006745A4" w:rsidP="006745A4">
      <w:pPr>
        <w:numPr>
          <w:ilvl w:val="0"/>
          <w:numId w:val="5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Zamawiający w razie odstąpienia od umowy zobowiązany jest w terminie 30 dni do dokonania odbioru robót przerwanych oraz zapłaty wynagrodzenia za odebrane roboty, które zostały wykonane do dnia odstąpienia od umowy.</w:t>
      </w:r>
    </w:p>
    <w:p w14:paraId="2EB7E133" w14:textId="77777777" w:rsidR="006745A4" w:rsidRPr="006745A4" w:rsidRDefault="006745A4" w:rsidP="006745A4">
      <w:pPr>
        <w:numPr>
          <w:ilvl w:val="0"/>
          <w:numId w:val="5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Sposób obliczenia należnego wynagrodzenia Wykonawcy z tytułu wykonania części umowy nastąpi na podstawie protokolarnego ustalenia przez Zamawiającego i Wykonawcę w oparciu o obmiar robót przygotowany przez Wykonawcę i zatwierdzony przez Zamawiającego.</w:t>
      </w:r>
    </w:p>
    <w:p w14:paraId="5F4726D6" w14:textId="77777777" w:rsidR="006745A4" w:rsidRPr="006745A4" w:rsidRDefault="006745A4" w:rsidP="006745A4">
      <w:pPr>
        <w:numPr>
          <w:ilvl w:val="0"/>
          <w:numId w:val="5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Wynagrodzenie należne Wykonawcy za zabezpieczenie przerwanych prac nastąpi na podstawie obmiarów robót przygotowanych przez Wykonawcę i  zatwierdzonych przez Zamawiającego.</w:t>
      </w:r>
    </w:p>
    <w:p w14:paraId="47A9BA41" w14:textId="77777777" w:rsidR="006745A4" w:rsidRPr="006745A4" w:rsidRDefault="006745A4" w:rsidP="006745A4">
      <w:pPr>
        <w:tabs>
          <w:tab w:val="left" w:pos="3300"/>
        </w:tabs>
        <w:spacing w:line="276" w:lineRule="auto"/>
        <w:ind w:left="427" w:hanging="359"/>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12.</w:t>
      </w:r>
    </w:p>
    <w:p w14:paraId="555B39A3" w14:textId="77777777" w:rsidR="006745A4" w:rsidRPr="006745A4" w:rsidRDefault="006745A4" w:rsidP="006745A4">
      <w:pPr>
        <w:tabs>
          <w:tab w:val="left" w:pos="3300"/>
        </w:tabs>
        <w:spacing w:line="276" w:lineRule="auto"/>
        <w:ind w:left="427" w:hanging="359"/>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Kary umowne</w:t>
      </w:r>
    </w:p>
    <w:p w14:paraId="27BEFCE1" w14:textId="77777777" w:rsidR="006745A4" w:rsidRPr="006745A4" w:rsidRDefault="006745A4" w:rsidP="006745A4">
      <w:pPr>
        <w:numPr>
          <w:ilvl w:val="0"/>
          <w:numId w:val="67"/>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zapłaci Zamawiającemu kary umowne:</w:t>
      </w:r>
    </w:p>
    <w:p w14:paraId="64F81555" w14:textId="77777777" w:rsidR="006745A4" w:rsidRPr="006745A4" w:rsidRDefault="006745A4" w:rsidP="006745A4">
      <w:pPr>
        <w:numPr>
          <w:ilvl w:val="0"/>
          <w:numId w:val="6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 zwłokę w rozpoczęciu realizacji robót w terminie określonym w § 2 ust 2 niniejszej umowy – w wysokości 500,00 zł, za każdy dzień zwłoki;</w:t>
      </w:r>
    </w:p>
    <w:p w14:paraId="1C5756AA" w14:textId="77777777" w:rsidR="006745A4" w:rsidRPr="006745A4" w:rsidRDefault="006745A4" w:rsidP="006745A4">
      <w:pPr>
        <w:numPr>
          <w:ilvl w:val="0"/>
          <w:numId w:val="6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za odstąpienie od umowy przez Zamawiającego z przyczyn, za które odpowiedzialność ponosi Wykonawca – </w:t>
      </w:r>
      <w:bookmarkStart w:id="6" w:name="_Hlk63409864"/>
      <w:r w:rsidRPr="006745A4">
        <w:rPr>
          <w:rFonts w:asciiTheme="minorHAnsi" w:hAnsiTheme="minorHAnsi" w:cstheme="minorHAnsi"/>
          <w:sz w:val="22"/>
          <w:szCs w:val="22"/>
          <w:lang w:eastAsia="en-US"/>
        </w:rPr>
        <w:t xml:space="preserve">w wysokości 10% wartości brutto umowy określonej </w:t>
      </w:r>
      <w:bookmarkEnd w:id="6"/>
      <w:r w:rsidRPr="006745A4">
        <w:rPr>
          <w:rFonts w:asciiTheme="minorHAnsi" w:hAnsiTheme="minorHAnsi" w:cstheme="minorHAnsi"/>
          <w:sz w:val="22"/>
          <w:szCs w:val="22"/>
          <w:lang w:eastAsia="en-US"/>
        </w:rPr>
        <w:t>w § 3 ust 1 pkt 1 niniejszej umowy;</w:t>
      </w:r>
    </w:p>
    <w:p w14:paraId="5DA48A1A" w14:textId="4446C2EE" w:rsidR="006745A4" w:rsidRPr="006745A4" w:rsidRDefault="006745A4" w:rsidP="006745A4">
      <w:pPr>
        <w:numPr>
          <w:ilvl w:val="0"/>
          <w:numId w:val="6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w przypadku braku zapłaty lub nieterminowej zapłaty wynagrodzenia należnego podwykonawcom lub dalszym podwykonawcom – w wysokości 50,00 zł za każdy dzień </w:t>
      </w:r>
      <w:r w:rsidR="00446802">
        <w:rPr>
          <w:rFonts w:asciiTheme="minorHAnsi" w:hAnsiTheme="minorHAnsi" w:cstheme="minorHAnsi"/>
          <w:sz w:val="22"/>
          <w:szCs w:val="22"/>
          <w:lang w:eastAsia="en-US"/>
        </w:rPr>
        <w:t>zwłoki</w:t>
      </w:r>
      <w:r w:rsidRPr="006745A4">
        <w:rPr>
          <w:rFonts w:asciiTheme="minorHAnsi" w:hAnsiTheme="minorHAnsi" w:cstheme="minorHAnsi"/>
          <w:sz w:val="22"/>
          <w:szCs w:val="22"/>
          <w:lang w:eastAsia="en-US"/>
        </w:rPr>
        <w:t xml:space="preserve"> licząc od daty wymagalności płatności faktury Podwykonawcy lub dalszego Podwykonawcy – za każde naruszenie;</w:t>
      </w:r>
    </w:p>
    <w:p w14:paraId="0C52F931" w14:textId="77777777" w:rsidR="006745A4" w:rsidRPr="006745A4" w:rsidRDefault="006745A4" w:rsidP="006745A4">
      <w:pPr>
        <w:numPr>
          <w:ilvl w:val="0"/>
          <w:numId w:val="6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nieprzedłożenia Zamawiającemu do zaakceptowania projektu umowy o podwykonawstwo, której przedmiotem są roboty budowlane, lub projektu jej zmiany – w wysokości 500,00 zł – za każde naruszenie;</w:t>
      </w:r>
    </w:p>
    <w:p w14:paraId="662E75EF" w14:textId="77777777" w:rsidR="006745A4" w:rsidRPr="006745A4" w:rsidRDefault="006745A4" w:rsidP="006745A4">
      <w:pPr>
        <w:numPr>
          <w:ilvl w:val="0"/>
          <w:numId w:val="6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nieprzedłożenia Zamawiającemu poświadczonej za zgodność z oryginałem kopii umowy o podwykonawstwo lub jej zmiany – w wysokości 500,00 zł  – za każde naruszenie;</w:t>
      </w:r>
    </w:p>
    <w:p w14:paraId="1F6F4750" w14:textId="77777777" w:rsidR="006745A4" w:rsidRPr="006745A4" w:rsidRDefault="006745A4" w:rsidP="006745A4">
      <w:pPr>
        <w:numPr>
          <w:ilvl w:val="0"/>
          <w:numId w:val="6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braku zmiany umowy o podwykonawstwo, której przedmiotem są dostawy lub usługi, w zakresie terminu zapłaty przekraczającego 30 dni od dnia doręczenia Wykonawcy, Podwykonawcy lub dalszemu Podwykonawcy rachunku lub faktury, pomimo wezwania przez Zamawiającego do doprowadzenia do zmiany tej umowy pod rygorem wystąpienia o zapłatę kary umownej – w wysokości 500,00 zł – za każde naruszenie;</w:t>
      </w:r>
    </w:p>
    <w:p w14:paraId="0B0F9AB6" w14:textId="77777777" w:rsidR="006745A4" w:rsidRPr="006745A4" w:rsidRDefault="006745A4" w:rsidP="006745A4">
      <w:pPr>
        <w:numPr>
          <w:ilvl w:val="0"/>
          <w:numId w:val="68"/>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dopuszczenia do wykonywania robót budowlanych objętych przedmiotem umowy innego podmiotu niż Wykonawca lub zaakceptowany przez Zamawiającego Podwykonawca skierowany do ich wykonania zgodnie z zasadami określonymi umową – w wysokości 500,00 zł – za każdy przypadek naruszenia;</w:t>
      </w:r>
    </w:p>
    <w:p w14:paraId="70AEF901" w14:textId="6118B807" w:rsidR="006745A4" w:rsidRPr="009E2999" w:rsidRDefault="006745A4" w:rsidP="009E2999">
      <w:pPr>
        <w:pStyle w:val="Akapitzlist"/>
        <w:numPr>
          <w:ilvl w:val="0"/>
          <w:numId w:val="68"/>
        </w:numPr>
        <w:tabs>
          <w:tab w:val="left" w:pos="3300"/>
        </w:tabs>
        <w:suppressAutoHyphens/>
        <w:spacing w:line="276" w:lineRule="auto"/>
        <w:ind w:hanging="295"/>
        <w:jc w:val="both"/>
        <w:rPr>
          <w:rFonts w:asciiTheme="minorHAnsi" w:hAnsiTheme="minorHAnsi" w:cstheme="minorHAnsi"/>
          <w:sz w:val="22"/>
          <w:szCs w:val="22"/>
          <w:lang w:eastAsia="en-US"/>
        </w:rPr>
      </w:pPr>
      <w:r w:rsidRPr="009E2999">
        <w:rPr>
          <w:rFonts w:asciiTheme="minorHAnsi" w:hAnsiTheme="minorHAnsi" w:cstheme="minorHAnsi"/>
          <w:sz w:val="22"/>
          <w:szCs w:val="22"/>
          <w:lang w:eastAsia="en-US"/>
        </w:rPr>
        <w:lastRenderedPageBreak/>
        <w:t>W przypadku nie zatrudnienia osób na podstawie umowy o pracę lub w przypadku nie wywiązania się z obowiązku przekazania zamawiającemu we wskazanym w SWZ terminie oświadczenia, z którego wynikało będzie, iż przy realizacji zamówienia zatrudnione są osoby na podstawie umowy o pracę zgodnie z art. 22 § 1 ustawy z dnia 26 czerwca 1974 r. – Kodeks pracy Wykonawca zapłaci Zamawiającemu kary umowne w wysokości  1000 zł brutto za każdy dzień zwłoki; niezależnie od prawa naliczenia kary umownej, Zamawiającemu przysługuje również prawo odstąpienia od umowy – dotyczy to także osób zatrudnionych przez Podwykonawców;</w:t>
      </w:r>
    </w:p>
    <w:p w14:paraId="039380BF" w14:textId="77777777" w:rsidR="006745A4" w:rsidRPr="006745A4" w:rsidRDefault="006745A4" w:rsidP="009E2999">
      <w:pPr>
        <w:numPr>
          <w:ilvl w:val="0"/>
          <w:numId w:val="68"/>
        </w:numPr>
        <w:tabs>
          <w:tab w:val="left" w:pos="3300"/>
        </w:tabs>
        <w:suppressAutoHyphens/>
        <w:ind w:left="1003" w:hanging="294"/>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braku zmiany wynagrodzenia Podwykonawcy o wskaźnik waloryzacji Wykonawca zapłaci kary umowne w wysokości 2000 zł brutto za każdy dzień od zaistnienia przesłanki zmiany wynagrodzenia.</w:t>
      </w:r>
    </w:p>
    <w:p w14:paraId="4CBEC9B9" w14:textId="634D9AA1" w:rsidR="006745A4" w:rsidRPr="009E2999" w:rsidRDefault="006745A4" w:rsidP="009E2999">
      <w:pPr>
        <w:pStyle w:val="Akapitzlist"/>
        <w:numPr>
          <w:ilvl w:val="0"/>
          <w:numId w:val="67"/>
        </w:numPr>
        <w:tabs>
          <w:tab w:val="left" w:pos="3300"/>
        </w:tabs>
        <w:suppressAutoHyphens/>
        <w:spacing w:line="276" w:lineRule="auto"/>
        <w:jc w:val="both"/>
        <w:rPr>
          <w:rFonts w:asciiTheme="minorHAnsi" w:hAnsiTheme="minorHAnsi" w:cstheme="minorHAnsi"/>
          <w:sz w:val="22"/>
          <w:szCs w:val="22"/>
          <w:lang w:eastAsia="en-US"/>
        </w:rPr>
      </w:pPr>
      <w:r w:rsidRPr="009E2999">
        <w:rPr>
          <w:rFonts w:asciiTheme="minorHAnsi" w:hAnsiTheme="minorHAnsi" w:cstheme="minorHAnsi"/>
          <w:sz w:val="22"/>
          <w:szCs w:val="22"/>
          <w:lang w:eastAsia="en-US"/>
        </w:rPr>
        <w:t>Limit kar umownych, jakich Zamawiający może żądać od Wykonawcy z wszystkich tytułów przewidzianych w niniejszej umowie, wynosi 20% wynagrodzenia umownego brutto, o którym mowa w § 3 ust. 1 pkt 1 umowy.</w:t>
      </w:r>
    </w:p>
    <w:p w14:paraId="4E4D89BC" w14:textId="77777777" w:rsidR="006745A4" w:rsidRPr="006745A4" w:rsidRDefault="006745A4" w:rsidP="009E2999">
      <w:pPr>
        <w:numPr>
          <w:ilvl w:val="0"/>
          <w:numId w:val="67"/>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Jeżeli kara umowna z któregokolwiek tytułu wymienionego w ust. 1 niniejszego paragrafu nie pokrywa poniesionej szkody, to Zamawiający może dochodzić odszkodowania uzupełniającego na zasadach ogólnych określonych przepisami Kodeksu cywilnego.</w:t>
      </w:r>
    </w:p>
    <w:p w14:paraId="0FA9CEBC" w14:textId="77777777" w:rsidR="006745A4" w:rsidRPr="006745A4" w:rsidRDefault="006745A4" w:rsidP="009E2999">
      <w:pPr>
        <w:numPr>
          <w:ilvl w:val="0"/>
          <w:numId w:val="67"/>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upoważnia Zamawiającego do potrącenia nałożonych kar umownych z wynagrodzenia określonego w § 3 ust. 1 pkt 1. W przypadku braku pokrycia nałożonych kar umownych w kwocie pozostałej do zapłaty, Wykonawca zobowiązany jest do uregulowania kary umownej lub jej niepotrąconej części w terminie 14 dni od dnia otrzymania zawiadomienia o jej nałożeniu.</w:t>
      </w:r>
    </w:p>
    <w:p w14:paraId="006CC92F" w14:textId="77777777" w:rsidR="006745A4" w:rsidRPr="006745A4" w:rsidRDefault="006745A4" w:rsidP="009E2999">
      <w:pPr>
        <w:numPr>
          <w:ilvl w:val="0"/>
          <w:numId w:val="67"/>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Zapłata kary przez Wykonawcę lub potrącenie przez Zamawiającego kwoty kary z płatności należnej Wykonawcy nie zwalnia Wykonawcy z obowiązku ukończenia robót lub jakichkolwiek innych obowiązków i zobowiązań wynikających z umowy.</w:t>
      </w:r>
    </w:p>
    <w:p w14:paraId="686EBD1B" w14:textId="77777777" w:rsidR="006745A4" w:rsidRPr="006745A4" w:rsidRDefault="006745A4" w:rsidP="009E2999">
      <w:pPr>
        <w:numPr>
          <w:ilvl w:val="0"/>
          <w:numId w:val="67"/>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Zamawiający zapłaci Wykonawcy kary umowne:</w:t>
      </w:r>
    </w:p>
    <w:p w14:paraId="7B599504" w14:textId="77777777" w:rsidR="006745A4" w:rsidRPr="006745A4" w:rsidRDefault="006745A4" w:rsidP="009E2999">
      <w:pPr>
        <w:numPr>
          <w:ilvl w:val="0"/>
          <w:numId w:val="69"/>
        </w:numPr>
        <w:tabs>
          <w:tab w:val="left" w:pos="3300"/>
        </w:tabs>
        <w:suppressAutoHyphens/>
        <w:spacing w:line="276" w:lineRule="auto"/>
        <w:ind w:hanging="295"/>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 tytułu odstąpienia od umowy z przyczyn leżących po stronie Zamawiającego w wysokości 10% wartości umowy brutto  określonej w § 3 ust 1 pkt 1 przy czym kara nie przysługuje, jeżeli odstąpienie od umowy nastąpi z przyczyn, o których mowa w art. 456 ustawy Prawo zamówień publicznych;</w:t>
      </w:r>
    </w:p>
    <w:p w14:paraId="36B6A873" w14:textId="77777777" w:rsidR="006745A4" w:rsidRPr="006745A4" w:rsidRDefault="006745A4" w:rsidP="009E2999">
      <w:pPr>
        <w:numPr>
          <w:ilvl w:val="0"/>
          <w:numId w:val="67"/>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Kara umowna z tytułu zwłoki przysługuje za każdy rozpoczęty dzień zwłoki i jest wymagalna od dnia następnego po upływie terminu jej zapłaty.</w:t>
      </w:r>
    </w:p>
    <w:p w14:paraId="50ED854E" w14:textId="77777777" w:rsidR="006745A4" w:rsidRDefault="006745A4" w:rsidP="009E2999">
      <w:pPr>
        <w:tabs>
          <w:tab w:val="left" w:pos="3300"/>
        </w:tabs>
        <w:spacing w:line="276" w:lineRule="auto"/>
        <w:rPr>
          <w:rFonts w:asciiTheme="minorHAnsi" w:hAnsiTheme="minorHAnsi" w:cstheme="minorHAnsi"/>
          <w:b/>
          <w:bCs/>
          <w:sz w:val="22"/>
          <w:szCs w:val="22"/>
          <w:lang w:eastAsia="en-US"/>
        </w:rPr>
      </w:pPr>
    </w:p>
    <w:p w14:paraId="119C9F5A" w14:textId="7F2887C5" w:rsidR="006745A4" w:rsidRPr="006745A4" w:rsidRDefault="006745A4" w:rsidP="006745A4">
      <w:pPr>
        <w:tabs>
          <w:tab w:val="left" w:pos="3300"/>
        </w:tabs>
        <w:spacing w:line="276" w:lineRule="auto"/>
        <w:ind w:left="427" w:hanging="359"/>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 xml:space="preserve">§ 13. </w:t>
      </w:r>
    </w:p>
    <w:p w14:paraId="4099FF9C" w14:textId="77777777" w:rsidR="006745A4" w:rsidRPr="006745A4" w:rsidRDefault="006745A4" w:rsidP="006745A4">
      <w:pPr>
        <w:tabs>
          <w:tab w:val="left" w:pos="3300"/>
        </w:tabs>
        <w:spacing w:line="276" w:lineRule="auto"/>
        <w:ind w:left="427" w:hanging="359"/>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WALORYZACJA</w:t>
      </w:r>
    </w:p>
    <w:p w14:paraId="6EEFDB30"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1.    Zamawiający przewiduje możliwość zmiany wysokości wynagrodzenia określonego w § 3 ust 1 pkt 3 Umowy, gdy została ona zawarta na okres dłuższy niż 6 miesięcy w przypadku zmiany ceny materiałów lub kosztów związanych z realizacją zamówienia; Poziom zmiany ceny materiałów lub kosztów związanych z realizacją zamówienia uprawniający Strony Umowy do żądania zmiany wynagrodzenia ustala się na 30 % w stosunku do poziomu cen tych samych materiałów lub kosztów z dnia składania ofert. </w:t>
      </w:r>
    </w:p>
    <w:p w14:paraId="02B8A046"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2.   W sytuacji wzrostu ceny materiałów lub kosztów związanych z realizacją zamówienia powyżej 30% Wykonawca jest uprawniony złożyć Zamawiającemu pisemny wniosek o zmianę Umowy w zakresie płatności wynikających z faktur wystawionych po zmianie ceny materiałów lub kosztów związanych z realizacją zamówienia Wniosek powinien zawierać wyczerpujące uzasadnienie </w:t>
      </w:r>
      <w:r w:rsidRPr="006745A4">
        <w:rPr>
          <w:rFonts w:asciiTheme="minorHAnsi" w:hAnsiTheme="minorHAnsi" w:cstheme="minorHAnsi"/>
          <w:sz w:val="22"/>
          <w:szCs w:val="22"/>
          <w:lang w:eastAsia="en-US"/>
        </w:rPr>
        <w:lastRenderedPageBreak/>
        <w:t xml:space="preserve">faktyczne i wskazanie podstaw prawnych oraz dokładne wyliczenie kwoty wynagrodzenia Wykonawcy po zmianie Umowy. </w:t>
      </w:r>
    </w:p>
    <w:p w14:paraId="7FE95D31"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3.    W sytuacji spadku ceny materiałów lub kosztów związanych z realizacją zamówienia powyżej 30%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36A910BF"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4.  W przypadku, o którym mowa w niniejszym paragrafie 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 </w:t>
      </w:r>
    </w:p>
    <w:p w14:paraId="0EF4482E"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5.   Wniosek o którym mowa w ust 2 można złożyć nie wcześniej niż po upływie 6 miesięcy od dnia zawarcia umowy (początkowy termin ustalenia zmiany wynagrodzenia); możliwe jest wprowadzanie kolejnych zmian wynagrodzenia z zastrzeżeniem, że będą one wprowadzane nie częściej niż co 4 miesiące. </w:t>
      </w:r>
    </w:p>
    <w:p w14:paraId="4C81C98D"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6.  Obowiązek wykazania wpływu zmian, o których mowa w ust. 1 niniejszego paragrafu na zmianę wynagrodzenia, o którym mowa w § 3 ust. 1 pkt 1 Umowy, należy do Wykonawcy pod rygorem odmowy dokonania zmiany Umowy przez Zamawiającego. </w:t>
      </w:r>
    </w:p>
    <w:p w14:paraId="2A1E12F2"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7. Maksymalna wartość poszczególnej zmiany wynagrodzenia, jaką dopuszcza Zamawiający w efekcie zastosowania postanowień o zasadach wprowadzania zmian wysokości wynagrodzenia, o których mowa w ust. 1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10% wynagrodzenia, o którym mowa w § 3 ust. 1 pkt 1; </w:t>
      </w:r>
    </w:p>
    <w:p w14:paraId="5EC996E5"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8.   Przez maksymalną wartość korekt, o której mowa w ust. 12 należy rozumieć wartość wzrostu lub spadku wynagrodzenia Wykonawcy wynikającą z waloryzacji. </w:t>
      </w:r>
    </w:p>
    <w:p w14:paraId="76AEA5E1"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9.   Wartość zmiany (WZ) o której mowa w ust. 1 określa się na podstawie wzoru: </w:t>
      </w:r>
    </w:p>
    <w:p w14:paraId="251EAF03" w14:textId="6D9739D9" w:rsidR="006745A4" w:rsidRPr="006745A4" w:rsidRDefault="009E2999" w:rsidP="006745A4">
      <w:pPr>
        <w:tabs>
          <w:tab w:val="left" w:pos="3300"/>
        </w:tabs>
        <w:spacing w:line="276" w:lineRule="auto"/>
        <w:ind w:left="427" w:hanging="359"/>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006745A4" w:rsidRPr="006745A4">
        <w:rPr>
          <w:rFonts w:asciiTheme="minorHAnsi" w:hAnsiTheme="minorHAnsi" w:cstheme="minorHAnsi"/>
          <w:sz w:val="22"/>
          <w:szCs w:val="22"/>
          <w:lang w:eastAsia="en-US"/>
        </w:rPr>
        <w:t xml:space="preserve">WZ = (W x F)/100, przy czym: </w:t>
      </w:r>
    </w:p>
    <w:p w14:paraId="252CCCC0" w14:textId="76B1A2AA" w:rsidR="006745A4" w:rsidRPr="006745A4" w:rsidRDefault="009E2999" w:rsidP="006745A4">
      <w:pPr>
        <w:tabs>
          <w:tab w:val="left" w:pos="3300"/>
        </w:tabs>
        <w:spacing w:line="276" w:lineRule="auto"/>
        <w:ind w:left="427" w:hanging="359"/>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006745A4" w:rsidRPr="006745A4">
        <w:rPr>
          <w:rFonts w:asciiTheme="minorHAnsi" w:hAnsiTheme="minorHAnsi" w:cstheme="minorHAnsi"/>
          <w:sz w:val="22"/>
          <w:szCs w:val="22"/>
          <w:lang w:eastAsia="en-US"/>
        </w:rPr>
        <w:t xml:space="preserve">W - wynagrodzenie netto za zakres Przedmiotu Umowy, za zakres Przedmiotu umowy niezrealizowany jeszcze przez Wykonawcę i nieodebrany przez Zamawiającego przed dniem złożenia wniosku, </w:t>
      </w:r>
    </w:p>
    <w:p w14:paraId="42B7A03E"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F – średnia arytmetyczna czterech następujących po sobie wartości zmiany cen materiałów lub kosztów związanych z realizacją Przedmiotu umowy wynikających z komunikatów Prezesa GUS; </w:t>
      </w:r>
    </w:p>
    <w:p w14:paraId="198B30BC"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10.  Postanowień umownych w zakresie waloryzacji nie stosuje się od chwili osiągnięcia limitu, o   którym mowa w ust. 7. </w:t>
      </w:r>
    </w:p>
    <w:p w14:paraId="2BF8838B" w14:textId="2A4221FE" w:rsidR="006745A4" w:rsidRPr="009E2999" w:rsidRDefault="006745A4" w:rsidP="009E2999">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11.   Wykonawca, którego wynagrodzenie zostało zmienione zgodnie z ust. 1, zobowiązany jest do zmiany wynagrodzenia przysługującego podwykonawcy, z którym zawarł umowę, w zakresie odpowiadającym zmianom cen materiałów lub kosztów dotyczących zobowiązania podwykonawcy. </w:t>
      </w:r>
    </w:p>
    <w:p w14:paraId="77DB244A" w14:textId="77777777" w:rsidR="006745A4" w:rsidRPr="006745A4" w:rsidRDefault="006745A4" w:rsidP="006745A4">
      <w:pPr>
        <w:tabs>
          <w:tab w:val="left" w:pos="3300"/>
        </w:tabs>
        <w:spacing w:line="276" w:lineRule="auto"/>
        <w:ind w:left="427" w:hanging="359"/>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§14</w:t>
      </w:r>
    </w:p>
    <w:p w14:paraId="2D0C1EF3" w14:textId="77777777" w:rsidR="006745A4" w:rsidRPr="006745A4" w:rsidRDefault="006745A4" w:rsidP="006745A4">
      <w:pPr>
        <w:tabs>
          <w:tab w:val="left" w:pos="3300"/>
        </w:tabs>
        <w:spacing w:line="276" w:lineRule="auto"/>
        <w:ind w:left="427" w:hanging="359"/>
        <w:jc w:val="center"/>
        <w:rPr>
          <w:rFonts w:asciiTheme="minorHAnsi" w:hAnsiTheme="minorHAnsi" w:cstheme="minorHAnsi"/>
          <w:b/>
          <w:bCs/>
          <w:sz w:val="22"/>
          <w:szCs w:val="22"/>
          <w:lang w:eastAsia="en-US"/>
        </w:rPr>
      </w:pPr>
      <w:r w:rsidRPr="006745A4">
        <w:rPr>
          <w:rFonts w:asciiTheme="minorHAnsi" w:hAnsiTheme="minorHAnsi" w:cstheme="minorHAnsi"/>
          <w:b/>
          <w:bCs/>
          <w:sz w:val="22"/>
          <w:szCs w:val="22"/>
          <w:lang w:eastAsia="en-US"/>
        </w:rPr>
        <w:t>Postanowienia końcowe</w:t>
      </w:r>
    </w:p>
    <w:p w14:paraId="450C11B1"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lastRenderedPageBreak/>
        <w:t>Dla celów interpretacji pierwszeństwo będą miały dokumenty zgodnie z następującą kolejnością:</w:t>
      </w:r>
    </w:p>
    <w:p w14:paraId="7B0F7CBA" w14:textId="77777777" w:rsidR="006745A4" w:rsidRPr="006745A4" w:rsidRDefault="006745A4" w:rsidP="006745A4">
      <w:pPr>
        <w:numPr>
          <w:ilvl w:val="0"/>
          <w:numId w:val="71"/>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umowa,</w:t>
      </w:r>
    </w:p>
    <w:p w14:paraId="1C30EC13" w14:textId="77777777" w:rsidR="006745A4" w:rsidRPr="006745A4" w:rsidRDefault="006745A4" w:rsidP="006745A4">
      <w:pPr>
        <w:numPr>
          <w:ilvl w:val="0"/>
          <w:numId w:val="71"/>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Szczegółowa Specyfikacja Techniczna,</w:t>
      </w:r>
    </w:p>
    <w:p w14:paraId="1BDD5C29" w14:textId="77777777" w:rsidR="006745A4" w:rsidRPr="006745A4" w:rsidRDefault="006745A4" w:rsidP="006745A4">
      <w:pPr>
        <w:numPr>
          <w:ilvl w:val="0"/>
          <w:numId w:val="71"/>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SWZ (</w:t>
      </w:r>
      <w:r w:rsidRPr="006745A4">
        <w:rPr>
          <w:rFonts w:asciiTheme="minorHAnsi" w:hAnsiTheme="minorHAnsi" w:cstheme="minorHAnsi"/>
          <w:i/>
          <w:sz w:val="22"/>
          <w:szCs w:val="22"/>
          <w:lang w:eastAsia="en-US"/>
        </w:rPr>
        <w:t>w zakresie nie ujętym wyżej</w:t>
      </w:r>
      <w:r w:rsidRPr="006745A4">
        <w:rPr>
          <w:rFonts w:asciiTheme="minorHAnsi" w:hAnsiTheme="minorHAnsi" w:cstheme="minorHAnsi"/>
          <w:sz w:val="22"/>
          <w:szCs w:val="22"/>
          <w:lang w:eastAsia="en-US"/>
        </w:rPr>
        <w:t>),</w:t>
      </w:r>
    </w:p>
    <w:p w14:paraId="162560C5" w14:textId="77777777" w:rsidR="006745A4" w:rsidRPr="006745A4" w:rsidRDefault="006745A4" w:rsidP="006745A4">
      <w:pPr>
        <w:numPr>
          <w:ilvl w:val="0"/>
          <w:numId w:val="71"/>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oferta Wykonawcy.</w:t>
      </w:r>
    </w:p>
    <w:p w14:paraId="32FE312C"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celu wyeliminowania stwierdzonych rozbieżności pomiędzy dokumentami, o których mowa w ust. 1 niniejszego paragrafu, Zamawiający jest zobowiązany niezwłocznie przekazać informację na piśmie występującemu o wyjaśnienie rozbieżności, z zachowaniem przy interpretacji rozbieżności zasady pierwszeństwa kolejności dokumentów, o której mowa w ust. 1 niniejszego paragrafu.</w:t>
      </w:r>
    </w:p>
    <w:p w14:paraId="5CB12306"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Wszelkie dokumenty dostarczane drugiej Stronie w trakcie realizacji umowy będą sporządzane w języku polskim.</w:t>
      </w:r>
    </w:p>
    <w:p w14:paraId="1299864F"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Terminy określone w umowie w dniach, tygodniach i miesiącach odnoszą się do dni, tygodni i miesięcy kalendarzowych.</w:t>
      </w:r>
    </w:p>
    <w:p w14:paraId="26C2321C"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Sposób komunikowania się Stron:</w:t>
      </w:r>
    </w:p>
    <w:p w14:paraId="03091280" w14:textId="77777777" w:rsidR="006745A4" w:rsidRPr="006745A4" w:rsidRDefault="006745A4" w:rsidP="006745A4">
      <w:pPr>
        <w:numPr>
          <w:ilvl w:val="0"/>
          <w:numId w:val="73"/>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W przypadku, gdy umowa przewiduje dokonywanie </w:t>
      </w:r>
      <w:bookmarkStart w:id="7" w:name="_Hlk62132540"/>
      <w:r w:rsidRPr="006745A4">
        <w:rPr>
          <w:rFonts w:asciiTheme="minorHAnsi" w:hAnsiTheme="minorHAnsi" w:cstheme="minorHAnsi"/>
          <w:sz w:val="22"/>
          <w:szCs w:val="22"/>
          <w:lang w:eastAsia="en-US"/>
        </w:rPr>
        <w:t>zatwierdzeń, powiadomień, przekazywanie informacji lub wydawanie poleceń lub zgód</w:t>
      </w:r>
      <w:bookmarkEnd w:id="7"/>
      <w:r w:rsidRPr="006745A4">
        <w:rPr>
          <w:rFonts w:asciiTheme="minorHAnsi" w:hAnsiTheme="minorHAnsi" w:cstheme="minorHAnsi"/>
          <w:sz w:val="22"/>
          <w:szCs w:val="22"/>
          <w:lang w:eastAsia="en-US"/>
        </w:rPr>
        <w:t xml:space="preserve">, będą one przekazywane za pomocą poczty elektronicznej lub </w:t>
      </w:r>
      <w:bookmarkStart w:id="8" w:name="_Hlk61603859"/>
      <w:r w:rsidRPr="006745A4">
        <w:rPr>
          <w:rFonts w:asciiTheme="minorHAnsi" w:hAnsiTheme="minorHAnsi" w:cstheme="minorHAnsi"/>
          <w:sz w:val="22"/>
          <w:szCs w:val="22"/>
          <w:lang w:eastAsia="en-US"/>
        </w:rPr>
        <w:t>za pośrednictwem operatora pocztowego w rozumieniu ustawy z dnia 23 listopada 2012 r. – Prawo pocztowe, osobiście lub za pośrednictwem posłańca</w:t>
      </w:r>
      <w:bookmarkEnd w:id="8"/>
      <w:r w:rsidRPr="006745A4">
        <w:rPr>
          <w:rFonts w:asciiTheme="minorHAnsi" w:hAnsiTheme="minorHAnsi" w:cstheme="minorHAnsi"/>
          <w:sz w:val="22"/>
          <w:szCs w:val="22"/>
          <w:lang w:eastAsia="en-US"/>
        </w:rPr>
        <w:t xml:space="preserve"> na podane przez Strony adresy, wskazane w niniejszej umowie.</w:t>
      </w:r>
    </w:p>
    <w:p w14:paraId="0E176011" w14:textId="77777777" w:rsidR="006745A4" w:rsidRPr="006745A4" w:rsidRDefault="006745A4" w:rsidP="006745A4">
      <w:pPr>
        <w:numPr>
          <w:ilvl w:val="0"/>
          <w:numId w:val="73"/>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Za datę wpływu w przypadku korzystania z poczty elektronicznej uważa się moment wprowadzenia do środka komunikacji elektronicznej w taki sposób, żeby Strona mogła zapoznać się z treścią zatwierdzenia, powiadomienia, informacji, polecenia lub zgody.</w:t>
      </w:r>
    </w:p>
    <w:p w14:paraId="31CD1C0F"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Solidarna odpowiedzialność konsorcjantów</w:t>
      </w:r>
    </w:p>
    <w:p w14:paraId="24BA388D" w14:textId="77777777" w:rsidR="006745A4" w:rsidRPr="006745A4" w:rsidRDefault="006745A4" w:rsidP="006745A4">
      <w:pPr>
        <w:numPr>
          <w:ilvl w:val="0"/>
          <w:numId w:val="59"/>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Jeżeli Wykonawcą jest Konsorcjum, wówczas podmioty wchodzące w skład Konsorcjum są solidarnie odpowiedzialne przed Zamawiającym za wykonanie umowy i za wniesienie zabezpieczenia należytego wykonania umowy.</w:t>
      </w:r>
    </w:p>
    <w:p w14:paraId="17184F8B" w14:textId="77777777" w:rsidR="006745A4" w:rsidRPr="006745A4" w:rsidRDefault="006745A4" w:rsidP="006745A4">
      <w:pPr>
        <w:numPr>
          <w:ilvl w:val="0"/>
          <w:numId w:val="59"/>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Wykonawcy wchodzący w skład Konsorcjum zobowiązani są do pozostawania w Konsorcjum przez cały czas trwania umowy, łącznie z okresem gwarancji jakości i rękojmi za wady.</w:t>
      </w:r>
    </w:p>
    <w:p w14:paraId="1AB04491" w14:textId="77777777" w:rsidR="006745A4" w:rsidRPr="006745A4" w:rsidRDefault="006745A4" w:rsidP="006745A4">
      <w:pPr>
        <w:numPr>
          <w:ilvl w:val="0"/>
          <w:numId w:val="59"/>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77432392" w14:textId="77777777" w:rsidR="006745A4" w:rsidRPr="006745A4" w:rsidRDefault="006745A4" w:rsidP="006745A4">
      <w:pPr>
        <w:numPr>
          <w:ilvl w:val="0"/>
          <w:numId w:val="59"/>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w:t>
      </w:r>
    </w:p>
    <w:p w14:paraId="65B8A161" w14:textId="77777777" w:rsidR="006745A4" w:rsidRPr="006745A4" w:rsidRDefault="006745A4" w:rsidP="006745A4">
      <w:pPr>
        <w:numPr>
          <w:ilvl w:val="0"/>
          <w:numId w:val="59"/>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7714047D"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Zamawiający informuje, że podane w umowie dane osobowe Wykonawcy będą przetwarzane przez Zamawiającego zgodnie z ustawą z dnia 10 maja 2018 r. o ochronie danych osobowych (Dz.U. z 2019 r. poz. 1781 z </w:t>
      </w:r>
      <w:proofErr w:type="spellStart"/>
      <w:r w:rsidRPr="006745A4">
        <w:rPr>
          <w:rFonts w:asciiTheme="minorHAnsi" w:hAnsiTheme="minorHAnsi" w:cstheme="minorHAnsi"/>
          <w:sz w:val="22"/>
          <w:szCs w:val="22"/>
          <w:lang w:eastAsia="en-US"/>
        </w:rPr>
        <w:t>późn</w:t>
      </w:r>
      <w:proofErr w:type="spellEnd"/>
      <w:r w:rsidRPr="006745A4">
        <w:rPr>
          <w:rFonts w:asciiTheme="minorHAnsi" w:hAnsiTheme="minorHAnsi" w:cstheme="minorHAnsi"/>
          <w:sz w:val="22"/>
          <w:szCs w:val="22"/>
          <w:lang w:eastAsia="en-US"/>
        </w:rPr>
        <w:t>. zm.) w celu realizacji niniejszej umowy.</w:t>
      </w:r>
    </w:p>
    <w:p w14:paraId="55FD3216"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Administratorem danych osobowych jest Burmistrz Zelowa z siedzibą przy ul. Żeromskiego 23, 97-425 Zelów.</w:t>
      </w:r>
    </w:p>
    <w:p w14:paraId="6D774770"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lastRenderedPageBreak/>
        <w:t>Dane będą udostępniane jedynie uprawnionym podmiotom, w okolicznościach przewidzianych w powszechnie obowiązujących przepisach.</w:t>
      </w:r>
    </w:p>
    <w:p w14:paraId="13FC7E8A"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Osoba, której dane dotyczą, ma prawo dostępu do treści swoich danych oraz ich poprawiania.</w:t>
      </w:r>
    </w:p>
    <w:p w14:paraId="588F2882"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Podanie danych jest dobrowolne, ale konieczne do realizacji niniejszej umowy.</w:t>
      </w:r>
    </w:p>
    <w:p w14:paraId="0711DBCC"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Wykonawca wyraża zgodę na przetwarzanie przez Zamawiającego danych osobowych w zakresie opisanym w ust. 7-9 niniejszego paragrafu.</w:t>
      </w:r>
    </w:p>
    <w:p w14:paraId="5329C90C"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Umowa wchodzi w życie w dniu jej podpisania przez obie Strony.</w:t>
      </w:r>
    </w:p>
    <w:p w14:paraId="0512A416"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W sprawach nieuregulowanych umową mają zastosowanie odpowiednie przepisy prawa polskiego, w szczególności:</w:t>
      </w:r>
    </w:p>
    <w:p w14:paraId="372D817C" w14:textId="77777777" w:rsidR="006745A4" w:rsidRPr="006745A4" w:rsidRDefault="006745A4" w:rsidP="006745A4">
      <w:pPr>
        <w:numPr>
          <w:ilvl w:val="0"/>
          <w:numId w:val="72"/>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ustawy Prawo zamówień publicznych,</w:t>
      </w:r>
    </w:p>
    <w:p w14:paraId="67CD534D" w14:textId="77777777" w:rsidR="006745A4" w:rsidRPr="006745A4" w:rsidRDefault="006745A4" w:rsidP="006745A4">
      <w:pPr>
        <w:numPr>
          <w:ilvl w:val="0"/>
          <w:numId w:val="72"/>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ustawy Prawo budowlane,</w:t>
      </w:r>
    </w:p>
    <w:p w14:paraId="4B01A855" w14:textId="77777777" w:rsidR="006745A4" w:rsidRPr="006745A4" w:rsidRDefault="006745A4" w:rsidP="006745A4">
      <w:pPr>
        <w:numPr>
          <w:ilvl w:val="0"/>
          <w:numId w:val="72"/>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ustawy Kodeks cywilny.</w:t>
      </w:r>
    </w:p>
    <w:p w14:paraId="19A3AC48"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Ewentualne spory powstałe na tle wykonania przedmiotu umowy, strony poddają rozstrzygnięciu sądom powszechnym właściwym dla siedziby Zamawiającego.</w:t>
      </w:r>
    </w:p>
    <w:p w14:paraId="3715131C" w14:textId="77777777" w:rsidR="006745A4" w:rsidRPr="006745A4" w:rsidRDefault="006745A4" w:rsidP="006745A4">
      <w:pPr>
        <w:numPr>
          <w:ilvl w:val="0"/>
          <w:numId w:val="70"/>
        </w:numPr>
        <w:tabs>
          <w:tab w:val="left" w:pos="3300"/>
        </w:tabs>
        <w:suppressAutoHyphen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Umowę sporządzono w 4 jednobrzmiących egzemplarzach – 3 egzemplarze dla Zamawiającego i 1 egzemplarz dla Wykonawcy. </w:t>
      </w:r>
    </w:p>
    <w:p w14:paraId="3E8AE18E"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p>
    <w:tbl>
      <w:tblPr>
        <w:tblW w:w="9288" w:type="dxa"/>
        <w:tblInd w:w="108" w:type="dxa"/>
        <w:tblLayout w:type="fixed"/>
        <w:tblLook w:val="0000" w:firstRow="0" w:lastRow="0" w:firstColumn="0" w:lastColumn="0" w:noHBand="0" w:noVBand="0"/>
      </w:tblPr>
      <w:tblGrid>
        <w:gridCol w:w="4652"/>
        <w:gridCol w:w="4636"/>
      </w:tblGrid>
      <w:tr w:rsidR="006745A4" w:rsidRPr="006745A4" w14:paraId="586C3D95" w14:textId="77777777" w:rsidTr="00D277BA">
        <w:trPr>
          <w:trHeight w:val="80"/>
        </w:trPr>
        <w:tc>
          <w:tcPr>
            <w:tcW w:w="4652" w:type="dxa"/>
            <w:shd w:val="clear" w:color="auto" w:fill="auto"/>
          </w:tcPr>
          <w:p w14:paraId="70FBC9E4" w14:textId="77777777" w:rsidR="006745A4" w:rsidRDefault="006745A4" w:rsidP="00D277BA">
            <w:pPr>
              <w:tabs>
                <w:tab w:val="left" w:pos="3300"/>
              </w:tabs>
              <w:spacing w:line="276" w:lineRule="auto"/>
              <w:jc w:val="both"/>
              <w:rPr>
                <w:rFonts w:asciiTheme="minorHAnsi" w:hAnsiTheme="minorHAnsi" w:cstheme="minorHAnsi"/>
                <w:sz w:val="22"/>
                <w:szCs w:val="22"/>
                <w:lang w:eastAsia="en-US"/>
              </w:rPr>
            </w:pPr>
          </w:p>
          <w:p w14:paraId="41B260AE" w14:textId="77777777" w:rsidR="009E2999" w:rsidRDefault="009E2999" w:rsidP="00D277BA">
            <w:pPr>
              <w:tabs>
                <w:tab w:val="left" w:pos="3300"/>
              </w:tabs>
              <w:spacing w:line="276" w:lineRule="auto"/>
              <w:jc w:val="both"/>
              <w:rPr>
                <w:rFonts w:asciiTheme="minorHAnsi" w:hAnsiTheme="minorHAnsi" w:cstheme="minorHAnsi"/>
                <w:sz w:val="22"/>
                <w:szCs w:val="22"/>
                <w:lang w:eastAsia="en-US"/>
              </w:rPr>
            </w:pPr>
          </w:p>
          <w:p w14:paraId="736CA60C" w14:textId="77777777" w:rsidR="009E2999" w:rsidRDefault="009E2999" w:rsidP="00D277BA">
            <w:pPr>
              <w:tabs>
                <w:tab w:val="left" w:pos="3300"/>
              </w:tabs>
              <w:spacing w:line="276" w:lineRule="auto"/>
              <w:jc w:val="both"/>
              <w:rPr>
                <w:rFonts w:asciiTheme="minorHAnsi" w:hAnsiTheme="minorHAnsi" w:cstheme="minorHAnsi"/>
                <w:sz w:val="22"/>
                <w:szCs w:val="22"/>
                <w:lang w:eastAsia="en-US"/>
              </w:rPr>
            </w:pPr>
          </w:p>
          <w:p w14:paraId="5139C868" w14:textId="77777777" w:rsidR="009E2999" w:rsidRPr="006745A4" w:rsidRDefault="009E2999" w:rsidP="00D277BA">
            <w:pPr>
              <w:tabs>
                <w:tab w:val="left" w:pos="3300"/>
              </w:tabs>
              <w:spacing w:line="276" w:lineRule="auto"/>
              <w:jc w:val="both"/>
              <w:rPr>
                <w:rFonts w:asciiTheme="minorHAnsi" w:hAnsiTheme="minorHAnsi" w:cstheme="minorHAnsi"/>
                <w:sz w:val="22"/>
                <w:szCs w:val="22"/>
                <w:lang w:eastAsia="en-US"/>
              </w:rPr>
            </w:pPr>
          </w:p>
          <w:p w14:paraId="067D30B5" w14:textId="77777777" w:rsidR="006745A4" w:rsidRPr="006745A4" w:rsidRDefault="006745A4" w:rsidP="00D277BA">
            <w:pPr>
              <w:tabs>
                <w:tab w:val="left" w:pos="3300"/>
              </w:tabs>
              <w:spacing w:line="276" w:lineRule="auto"/>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ZAMAWIAJĄCY                                                                                     </w:t>
            </w:r>
          </w:p>
        </w:tc>
        <w:tc>
          <w:tcPr>
            <w:tcW w:w="4636" w:type="dxa"/>
            <w:shd w:val="clear" w:color="auto" w:fill="auto"/>
          </w:tcPr>
          <w:p w14:paraId="0BC2536B" w14:textId="77777777" w:rsidR="006745A4" w:rsidRPr="006745A4" w:rsidRDefault="006745A4" w:rsidP="00D277BA">
            <w:pPr>
              <w:tabs>
                <w:tab w:val="left" w:pos="3300"/>
              </w:tabs>
              <w:spacing w:line="276" w:lineRule="auto"/>
              <w:ind w:left="427" w:hanging="359"/>
              <w:jc w:val="both"/>
              <w:rPr>
                <w:rFonts w:asciiTheme="minorHAnsi" w:hAnsiTheme="minorHAnsi" w:cstheme="minorHAnsi"/>
                <w:sz w:val="22"/>
                <w:szCs w:val="22"/>
                <w:lang w:eastAsia="en-US"/>
              </w:rPr>
            </w:pPr>
          </w:p>
          <w:p w14:paraId="579976A9" w14:textId="77777777" w:rsidR="009E2999" w:rsidRDefault="006745A4" w:rsidP="00D277BA">
            <w:pPr>
              <w:tabs>
                <w:tab w:val="left" w:pos="3300"/>
              </w:tabs>
              <w:spacing w:line="276" w:lineRule="auto"/>
              <w:ind w:left="427" w:hanging="359"/>
              <w:jc w:val="both"/>
              <w:rPr>
                <w:rFonts w:asciiTheme="minorHAnsi" w:hAnsiTheme="minorHAnsi" w:cstheme="minorHAnsi"/>
                <w:sz w:val="22"/>
                <w:szCs w:val="22"/>
                <w:lang w:eastAsia="en-US"/>
              </w:rPr>
            </w:pPr>
            <w:r w:rsidRPr="006745A4">
              <w:rPr>
                <w:rFonts w:asciiTheme="minorHAnsi" w:hAnsiTheme="minorHAnsi" w:cstheme="minorHAnsi"/>
                <w:sz w:val="22"/>
                <w:szCs w:val="22"/>
                <w:lang w:eastAsia="en-US"/>
              </w:rPr>
              <w:t xml:space="preserve">                                      </w:t>
            </w:r>
          </w:p>
          <w:p w14:paraId="41EA1B33" w14:textId="77777777" w:rsidR="009E2999" w:rsidRDefault="009E2999" w:rsidP="00D277BA">
            <w:pPr>
              <w:tabs>
                <w:tab w:val="left" w:pos="3300"/>
              </w:tabs>
              <w:spacing w:line="276" w:lineRule="auto"/>
              <w:ind w:left="427" w:hanging="359"/>
              <w:jc w:val="both"/>
              <w:rPr>
                <w:rFonts w:asciiTheme="minorHAnsi" w:hAnsiTheme="minorHAnsi" w:cstheme="minorHAnsi"/>
                <w:sz w:val="22"/>
                <w:szCs w:val="22"/>
                <w:lang w:eastAsia="en-US"/>
              </w:rPr>
            </w:pPr>
          </w:p>
          <w:p w14:paraId="37E501FC" w14:textId="77777777" w:rsidR="009E2999" w:rsidRDefault="009E2999" w:rsidP="00D277BA">
            <w:pPr>
              <w:tabs>
                <w:tab w:val="left" w:pos="3300"/>
              </w:tabs>
              <w:spacing w:line="276" w:lineRule="auto"/>
              <w:ind w:left="427" w:hanging="359"/>
              <w:jc w:val="both"/>
              <w:rPr>
                <w:rFonts w:asciiTheme="minorHAnsi" w:hAnsiTheme="minorHAnsi" w:cstheme="minorHAnsi"/>
                <w:sz w:val="22"/>
                <w:szCs w:val="22"/>
                <w:lang w:eastAsia="en-US"/>
              </w:rPr>
            </w:pPr>
          </w:p>
          <w:p w14:paraId="3906E42C" w14:textId="3EBF5EA0" w:rsidR="006745A4" w:rsidRPr="006745A4" w:rsidRDefault="009E2999" w:rsidP="00D277BA">
            <w:pPr>
              <w:tabs>
                <w:tab w:val="left" w:pos="3300"/>
              </w:tabs>
              <w:spacing w:line="276" w:lineRule="auto"/>
              <w:ind w:left="427" w:hanging="359"/>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006745A4" w:rsidRPr="006745A4">
              <w:rPr>
                <w:rFonts w:asciiTheme="minorHAnsi" w:hAnsiTheme="minorHAnsi" w:cstheme="minorHAnsi"/>
                <w:sz w:val="22"/>
                <w:szCs w:val="22"/>
                <w:lang w:eastAsia="en-US"/>
              </w:rPr>
              <w:t xml:space="preserve">    WYKONAWCA</w:t>
            </w:r>
          </w:p>
        </w:tc>
      </w:tr>
      <w:tr w:rsidR="006745A4" w:rsidRPr="006745A4" w14:paraId="2CF5FA6B" w14:textId="77777777" w:rsidTr="00D277BA">
        <w:trPr>
          <w:trHeight w:val="80"/>
        </w:trPr>
        <w:tc>
          <w:tcPr>
            <w:tcW w:w="4652" w:type="dxa"/>
            <w:shd w:val="clear" w:color="auto" w:fill="auto"/>
          </w:tcPr>
          <w:p w14:paraId="4B834F8D" w14:textId="77777777" w:rsidR="006745A4" w:rsidRPr="006745A4" w:rsidRDefault="006745A4" w:rsidP="00D277BA">
            <w:pPr>
              <w:tabs>
                <w:tab w:val="left" w:pos="3300"/>
              </w:tabs>
              <w:spacing w:line="276" w:lineRule="auto"/>
              <w:ind w:left="427" w:hanging="359"/>
              <w:jc w:val="both"/>
              <w:rPr>
                <w:rFonts w:asciiTheme="minorHAnsi" w:hAnsiTheme="minorHAnsi" w:cstheme="minorHAnsi"/>
                <w:sz w:val="22"/>
                <w:szCs w:val="22"/>
                <w:lang w:eastAsia="en-US"/>
              </w:rPr>
            </w:pPr>
          </w:p>
        </w:tc>
        <w:tc>
          <w:tcPr>
            <w:tcW w:w="4636" w:type="dxa"/>
            <w:shd w:val="clear" w:color="auto" w:fill="auto"/>
          </w:tcPr>
          <w:p w14:paraId="078FA693" w14:textId="77777777" w:rsidR="006745A4" w:rsidRPr="006745A4" w:rsidRDefault="006745A4" w:rsidP="00D277BA">
            <w:pPr>
              <w:tabs>
                <w:tab w:val="left" w:pos="3300"/>
              </w:tabs>
              <w:spacing w:line="276" w:lineRule="auto"/>
              <w:ind w:left="427" w:hanging="359"/>
              <w:jc w:val="both"/>
              <w:rPr>
                <w:rFonts w:asciiTheme="minorHAnsi" w:hAnsiTheme="minorHAnsi" w:cstheme="minorHAnsi"/>
                <w:sz w:val="22"/>
                <w:szCs w:val="22"/>
                <w:lang w:eastAsia="en-US"/>
              </w:rPr>
            </w:pPr>
          </w:p>
        </w:tc>
      </w:tr>
    </w:tbl>
    <w:p w14:paraId="7394AA5E"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en-US"/>
        </w:rPr>
      </w:pPr>
    </w:p>
    <w:p w14:paraId="2958CDA3" w14:textId="77777777" w:rsidR="006745A4" w:rsidRPr="006745A4" w:rsidRDefault="006745A4" w:rsidP="006745A4">
      <w:pPr>
        <w:tabs>
          <w:tab w:val="left" w:pos="3300"/>
        </w:tabs>
        <w:spacing w:line="276" w:lineRule="auto"/>
        <w:ind w:left="427" w:hanging="359"/>
        <w:jc w:val="both"/>
        <w:rPr>
          <w:rFonts w:asciiTheme="minorHAnsi" w:hAnsiTheme="minorHAnsi" w:cstheme="minorHAnsi"/>
          <w:sz w:val="22"/>
          <w:szCs w:val="22"/>
          <w:lang w:eastAsia="ar-SA"/>
        </w:rPr>
      </w:pPr>
    </w:p>
    <w:p w14:paraId="4ED5B8DC" w14:textId="77777777" w:rsidR="006745A4" w:rsidRPr="006745A4" w:rsidRDefault="006745A4" w:rsidP="006745A4">
      <w:pPr>
        <w:spacing w:line="276" w:lineRule="auto"/>
        <w:rPr>
          <w:rFonts w:asciiTheme="minorHAnsi" w:hAnsiTheme="minorHAnsi" w:cstheme="minorHAnsi"/>
          <w:sz w:val="22"/>
          <w:szCs w:val="22"/>
        </w:rPr>
      </w:pPr>
    </w:p>
    <w:p w14:paraId="7821B72C" w14:textId="77777777" w:rsidR="006745A4" w:rsidRPr="006745A4" w:rsidRDefault="006745A4" w:rsidP="006745A4">
      <w:pPr>
        <w:spacing w:line="276" w:lineRule="auto"/>
        <w:rPr>
          <w:rFonts w:asciiTheme="minorHAnsi" w:hAnsiTheme="minorHAnsi" w:cstheme="minorHAnsi"/>
          <w:sz w:val="22"/>
          <w:szCs w:val="22"/>
        </w:rPr>
      </w:pPr>
    </w:p>
    <w:p w14:paraId="407CF85D" w14:textId="77777777" w:rsidR="006745A4" w:rsidRPr="006745A4" w:rsidRDefault="006745A4" w:rsidP="006745A4">
      <w:pPr>
        <w:spacing w:line="276" w:lineRule="auto"/>
        <w:rPr>
          <w:rFonts w:asciiTheme="minorHAnsi" w:hAnsiTheme="minorHAnsi" w:cstheme="minorHAnsi"/>
          <w:sz w:val="22"/>
          <w:szCs w:val="22"/>
        </w:rPr>
      </w:pPr>
    </w:p>
    <w:p w14:paraId="1550D87C" w14:textId="77777777" w:rsidR="006745A4" w:rsidRPr="006745A4" w:rsidRDefault="006745A4" w:rsidP="006745A4">
      <w:pPr>
        <w:spacing w:line="276" w:lineRule="auto"/>
        <w:rPr>
          <w:rFonts w:asciiTheme="minorHAnsi" w:hAnsiTheme="minorHAnsi" w:cstheme="minorHAnsi"/>
          <w:sz w:val="22"/>
          <w:szCs w:val="22"/>
        </w:rPr>
      </w:pPr>
    </w:p>
    <w:p w14:paraId="598DD893" w14:textId="77777777" w:rsidR="006745A4" w:rsidRPr="006745A4" w:rsidRDefault="006745A4" w:rsidP="006745A4">
      <w:pPr>
        <w:spacing w:line="276" w:lineRule="auto"/>
        <w:rPr>
          <w:rFonts w:asciiTheme="minorHAnsi" w:hAnsiTheme="minorHAnsi" w:cstheme="minorHAnsi"/>
          <w:sz w:val="22"/>
          <w:szCs w:val="22"/>
        </w:rPr>
      </w:pPr>
      <w:r w:rsidRPr="006745A4">
        <w:rPr>
          <w:rFonts w:asciiTheme="minorHAnsi" w:hAnsiTheme="minorHAnsi" w:cstheme="minorHAnsi"/>
          <w:sz w:val="22"/>
          <w:szCs w:val="22"/>
        </w:rPr>
        <w:t xml:space="preserve">    SKARBNIK</w:t>
      </w:r>
    </w:p>
    <w:p w14:paraId="66AB65AF" w14:textId="77777777" w:rsidR="006745A4" w:rsidRPr="006745A4" w:rsidRDefault="006745A4" w:rsidP="000038B1">
      <w:pPr>
        <w:widowControl w:val="0"/>
        <w:rPr>
          <w:rFonts w:asciiTheme="minorHAnsi" w:hAnsiTheme="minorHAnsi" w:cstheme="minorHAnsi"/>
          <w:bCs/>
          <w:sz w:val="22"/>
          <w:szCs w:val="22"/>
          <w:lang w:eastAsia="en-US"/>
        </w:rPr>
      </w:pPr>
    </w:p>
    <w:sectPr w:rsidR="006745A4" w:rsidRPr="006745A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7E000" w14:textId="77777777" w:rsidR="000038B1" w:rsidRDefault="000038B1" w:rsidP="000038B1">
      <w:r>
        <w:separator/>
      </w:r>
    </w:p>
  </w:endnote>
  <w:endnote w:type="continuationSeparator" w:id="0">
    <w:p w14:paraId="488F4FF8" w14:textId="77777777" w:rsidR="000038B1" w:rsidRDefault="000038B1" w:rsidP="0000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40E70" w14:textId="77777777" w:rsidR="000038B1" w:rsidRDefault="000038B1" w:rsidP="000038B1">
      <w:r>
        <w:separator/>
      </w:r>
    </w:p>
  </w:footnote>
  <w:footnote w:type="continuationSeparator" w:id="0">
    <w:p w14:paraId="6A30B1B6" w14:textId="77777777" w:rsidR="000038B1" w:rsidRDefault="000038B1" w:rsidP="000038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11"/>
    <w:lvl w:ilvl="0">
      <w:start w:val="1"/>
      <w:numFmt w:val="decimal"/>
      <w:lvlText w:val="%1)"/>
      <w:lvlJc w:val="left"/>
      <w:pPr>
        <w:ind w:left="1004" w:hanging="360"/>
      </w:pPr>
      <w:rPr>
        <w:sz w:val="22"/>
        <w:szCs w:val="22"/>
      </w:rPr>
    </w:lvl>
  </w:abstractNum>
  <w:abstractNum w:abstractNumId="1" w15:restartNumberingAfterBreak="0">
    <w:nsid w:val="00000007"/>
    <w:multiLevelType w:val="multilevel"/>
    <w:tmpl w:val="00000007"/>
    <w:lvl w:ilvl="0">
      <w:start w:val="1"/>
      <w:numFmt w:val="decimal"/>
      <w:lvlText w:val="%1."/>
      <w:lvlJc w:val="left"/>
      <w:pPr>
        <w:tabs>
          <w:tab w:val="num" w:pos="-77"/>
        </w:tabs>
        <w:ind w:left="643" w:hanging="360"/>
      </w:pPr>
    </w:lvl>
    <w:lvl w:ilvl="1">
      <w:start w:val="1"/>
      <w:numFmt w:val="decimal"/>
      <w:lvlText w:val="%1.%2."/>
      <w:lvlJc w:val="left"/>
      <w:pPr>
        <w:tabs>
          <w:tab w:val="num" w:pos="-77"/>
        </w:tabs>
        <w:ind w:left="567" w:hanging="360"/>
      </w:pPr>
      <w:rPr>
        <w:bCs/>
        <w:sz w:val="22"/>
        <w:szCs w:val="24"/>
      </w:rPr>
    </w:lvl>
    <w:lvl w:ilvl="2">
      <w:start w:val="1"/>
      <w:numFmt w:val="decimal"/>
      <w:lvlText w:val="%1.%2.%3."/>
      <w:lvlJc w:val="left"/>
      <w:pPr>
        <w:tabs>
          <w:tab w:val="num" w:pos="-77"/>
        </w:tabs>
        <w:ind w:left="1003" w:hanging="720"/>
      </w:pPr>
    </w:lvl>
    <w:lvl w:ilvl="3">
      <w:start w:val="1"/>
      <w:numFmt w:val="decimal"/>
      <w:lvlText w:val="%1.%2.%3.%4."/>
      <w:lvlJc w:val="left"/>
      <w:pPr>
        <w:tabs>
          <w:tab w:val="num" w:pos="-77"/>
        </w:tabs>
        <w:ind w:left="1003" w:hanging="720"/>
      </w:pPr>
    </w:lvl>
    <w:lvl w:ilvl="4">
      <w:start w:val="1"/>
      <w:numFmt w:val="decimal"/>
      <w:lvlText w:val="%1.%2.%3.%4.%5."/>
      <w:lvlJc w:val="left"/>
      <w:pPr>
        <w:tabs>
          <w:tab w:val="num" w:pos="-77"/>
        </w:tabs>
        <w:ind w:left="1363" w:hanging="1080"/>
      </w:pPr>
    </w:lvl>
    <w:lvl w:ilvl="5">
      <w:start w:val="1"/>
      <w:numFmt w:val="decimal"/>
      <w:lvlText w:val="%1.%2.%3.%4.%5.%6."/>
      <w:lvlJc w:val="left"/>
      <w:pPr>
        <w:tabs>
          <w:tab w:val="num" w:pos="-77"/>
        </w:tabs>
        <w:ind w:left="1363" w:hanging="1080"/>
      </w:pPr>
    </w:lvl>
    <w:lvl w:ilvl="6">
      <w:start w:val="1"/>
      <w:numFmt w:val="decimal"/>
      <w:lvlText w:val="%1.%2.%3.%4.%5.%6.%7."/>
      <w:lvlJc w:val="left"/>
      <w:pPr>
        <w:tabs>
          <w:tab w:val="num" w:pos="-77"/>
        </w:tabs>
        <w:ind w:left="1723" w:hanging="1440"/>
      </w:pPr>
    </w:lvl>
    <w:lvl w:ilvl="7">
      <w:start w:val="1"/>
      <w:numFmt w:val="decimal"/>
      <w:lvlText w:val="%1.%2.%3.%4.%5.%6.%7.%8."/>
      <w:lvlJc w:val="left"/>
      <w:pPr>
        <w:tabs>
          <w:tab w:val="num" w:pos="-77"/>
        </w:tabs>
        <w:ind w:left="1723" w:hanging="1440"/>
      </w:pPr>
    </w:lvl>
    <w:lvl w:ilvl="8">
      <w:start w:val="1"/>
      <w:numFmt w:val="decimal"/>
      <w:lvlText w:val="%1.%2.%3.%4.%5.%6.%7.%8.%9."/>
      <w:lvlJc w:val="left"/>
      <w:pPr>
        <w:tabs>
          <w:tab w:val="num" w:pos="-77"/>
        </w:tabs>
        <w:ind w:left="2083" w:hanging="1800"/>
      </w:pPr>
    </w:lvl>
  </w:abstractNum>
  <w:abstractNum w:abstractNumId="2" w15:restartNumberingAfterBreak="0">
    <w:nsid w:val="0000000B"/>
    <w:multiLevelType w:val="multilevel"/>
    <w:tmpl w:val="0000000B"/>
    <w:name w:val="WW8Num11"/>
    <w:lvl w:ilvl="0">
      <w:start w:val="1"/>
      <w:numFmt w:val="decimal"/>
      <w:lvlText w:val="%1."/>
      <w:lvlJc w:val="left"/>
      <w:pPr>
        <w:tabs>
          <w:tab w:val="num" w:pos="180"/>
        </w:tabs>
        <w:ind w:left="360" w:hanging="360"/>
      </w:pPr>
      <w:rPr>
        <w:b w:val="0"/>
        <w:bCs/>
        <w:sz w:val="22"/>
        <w:szCs w:val="24"/>
      </w:rPr>
    </w:lvl>
    <w:lvl w:ilvl="1">
      <w:start w:val="1"/>
      <w:numFmt w:val="decimal"/>
      <w:lvlText w:val="%1.%2."/>
      <w:lvlJc w:val="left"/>
      <w:pPr>
        <w:tabs>
          <w:tab w:val="num" w:pos="0"/>
        </w:tabs>
        <w:ind w:left="644" w:hanging="360"/>
      </w:pPr>
      <w:rPr>
        <w:b w:val="0"/>
        <w:sz w:val="22"/>
        <w:szCs w:val="22"/>
      </w:rPr>
    </w:lvl>
    <w:lvl w:ilvl="2">
      <w:start w:val="1"/>
      <w:numFmt w:val="decimal"/>
      <w:lvlText w:val="%1.%2.%3."/>
      <w:lvlJc w:val="left"/>
      <w:pPr>
        <w:tabs>
          <w:tab w:val="num" w:pos="0"/>
        </w:tabs>
        <w:ind w:left="1468" w:hanging="720"/>
      </w:pPr>
      <w:rPr>
        <w:b w:val="0"/>
        <w:sz w:val="22"/>
        <w:szCs w:val="22"/>
      </w:rPr>
    </w:lvl>
    <w:lvl w:ilvl="3">
      <w:start w:val="1"/>
      <w:numFmt w:val="decimal"/>
      <w:lvlText w:val="%1.%2.%3.%4."/>
      <w:lvlJc w:val="left"/>
      <w:pPr>
        <w:tabs>
          <w:tab w:val="num" w:pos="0"/>
        </w:tabs>
        <w:ind w:left="1932" w:hanging="720"/>
      </w:pPr>
    </w:lvl>
    <w:lvl w:ilvl="4">
      <w:start w:val="1"/>
      <w:numFmt w:val="decimal"/>
      <w:lvlText w:val="%1.%2.%3.%4.%5."/>
      <w:lvlJc w:val="left"/>
      <w:pPr>
        <w:tabs>
          <w:tab w:val="num" w:pos="0"/>
        </w:tabs>
        <w:ind w:left="2756" w:hanging="1080"/>
      </w:pPr>
    </w:lvl>
    <w:lvl w:ilvl="5">
      <w:start w:val="1"/>
      <w:numFmt w:val="decimal"/>
      <w:lvlText w:val="%1.%2.%3.%4.%5.%6."/>
      <w:lvlJc w:val="left"/>
      <w:pPr>
        <w:tabs>
          <w:tab w:val="num" w:pos="0"/>
        </w:tabs>
        <w:ind w:left="3220" w:hanging="1080"/>
      </w:pPr>
    </w:lvl>
    <w:lvl w:ilvl="6">
      <w:start w:val="1"/>
      <w:numFmt w:val="decimal"/>
      <w:lvlText w:val="%1.%2.%3.%4.%5.%6.%7."/>
      <w:lvlJc w:val="left"/>
      <w:pPr>
        <w:tabs>
          <w:tab w:val="num" w:pos="0"/>
        </w:tabs>
        <w:ind w:left="4044" w:hanging="1440"/>
      </w:pPr>
    </w:lvl>
    <w:lvl w:ilvl="7">
      <w:start w:val="1"/>
      <w:numFmt w:val="decimal"/>
      <w:lvlText w:val="%1.%2.%3.%4.%5.%6.%7.%8."/>
      <w:lvlJc w:val="left"/>
      <w:pPr>
        <w:tabs>
          <w:tab w:val="num" w:pos="0"/>
        </w:tabs>
        <w:ind w:left="4508" w:hanging="1440"/>
      </w:pPr>
    </w:lvl>
    <w:lvl w:ilvl="8">
      <w:start w:val="1"/>
      <w:numFmt w:val="decimal"/>
      <w:lvlText w:val="%1.%2.%3.%4.%5.%6.%7.%8.%9."/>
      <w:lvlJc w:val="left"/>
      <w:pPr>
        <w:tabs>
          <w:tab w:val="num" w:pos="0"/>
        </w:tabs>
        <w:ind w:left="5332" w:hanging="1800"/>
      </w:pPr>
    </w:lvl>
  </w:abstractNum>
  <w:abstractNum w:abstractNumId="3" w15:restartNumberingAfterBreak="0">
    <w:nsid w:val="00000015"/>
    <w:multiLevelType w:val="singleLevel"/>
    <w:tmpl w:val="09A8C4EA"/>
    <w:name w:val="WW8Num21"/>
    <w:lvl w:ilvl="0">
      <w:start w:val="1"/>
      <w:numFmt w:val="decimal"/>
      <w:lvlText w:val="%1."/>
      <w:lvlJc w:val="left"/>
      <w:pPr>
        <w:tabs>
          <w:tab w:val="num" w:pos="-360"/>
        </w:tabs>
        <w:ind w:left="360" w:hanging="360"/>
      </w:pPr>
      <w:rPr>
        <w:b w:val="0"/>
        <w:color w:val="auto"/>
        <w:sz w:val="22"/>
        <w:szCs w:val="24"/>
      </w:rPr>
    </w:lvl>
  </w:abstractNum>
  <w:abstractNum w:abstractNumId="4" w15:restartNumberingAfterBreak="0">
    <w:nsid w:val="00000016"/>
    <w:multiLevelType w:val="multilevel"/>
    <w:tmpl w:val="00000016"/>
    <w:name w:val="WW8Num22"/>
    <w:lvl w:ilvl="0">
      <w:start w:val="1"/>
      <w:numFmt w:val="decimal"/>
      <w:lvlText w:val="%1."/>
      <w:lvlJc w:val="left"/>
      <w:pPr>
        <w:tabs>
          <w:tab w:val="num" w:pos="0"/>
        </w:tabs>
        <w:ind w:left="720" w:hanging="360"/>
      </w:pPr>
      <w:rPr>
        <w:b w:val="0"/>
        <w:bCs/>
        <w:sz w:val="22"/>
        <w:szCs w:val="22"/>
      </w:rPr>
    </w:lvl>
    <w:lvl w:ilvl="1">
      <w:start w:val="1"/>
      <w:numFmt w:val="decimal"/>
      <w:lvlText w:val="%1.%2."/>
      <w:lvlJc w:val="left"/>
      <w:pPr>
        <w:tabs>
          <w:tab w:val="num" w:pos="0"/>
        </w:tabs>
        <w:ind w:left="906" w:hanging="480"/>
      </w:pPr>
    </w:lvl>
    <w:lvl w:ilvl="2">
      <w:start w:val="1"/>
      <w:numFmt w:val="decimal"/>
      <w:lvlText w:val="%1.%2.%3."/>
      <w:lvlJc w:val="left"/>
      <w:pPr>
        <w:tabs>
          <w:tab w:val="num" w:pos="0"/>
        </w:tabs>
        <w:ind w:left="1212" w:hanging="720"/>
      </w:pPr>
      <w:rPr>
        <w:bCs/>
        <w:sz w:val="22"/>
        <w:szCs w:val="22"/>
      </w:r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5" w15:restartNumberingAfterBreak="0">
    <w:nsid w:val="00000017"/>
    <w:multiLevelType w:val="multilevel"/>
    <w:tmpl w:val="085864A8"/>
    <w:name w:val="WW8Num23"/>
    <w:lvl w:ilvl="0">
      <w:start w:val="1"/>
      <w:numFmt w:val="decimal"/>
      <w:lvlText w:val="%1."/>
      <w:lvlJc w:val="left"/>
      <w:pPr>
        <w:tabs>
          <w:tab w:val="num" w:pos="0"/>
        </w:tabs>
        <w:ind w:left="720" w:hanging="360"/>
      </w:pPr>
      <w:rPr>
        <w:b w:val="0"/>
        <w:bCs/>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1C"/>
    <w:multiLevelType w:val="multilevel"/>
    <w:tmpl w:val="0000001C"/>
    <w:name w:val="WW8Num28"/>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642511"/>
    <w:multiLevelType w:val="hybridMultilevel"/>
    <w:tmpl w:val="84BC90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14B544B"/>
    <w:multiLevelType w:val="hybridMultilevel"/>
    <w:tmpl w:val="0012FA7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1512102"/>
    <w:multiLevelType w:val="hybridMultilevel"/>
    <w:tmpl w:val="C41ABE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3CD0705"/>
    <w:multiLevelType w:val="hybridMultilevel"/>
    <w:tmpl w:val="F3688C7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05E15CE"/>
    <w:multiLevelType w:val="hybridMultilevel"/>
    <w:tmpl w:val="52DE84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DFC7628"/>
    <w:multiLevelType w:val="hybridMultilevel"/>
    <w:tmpl w:val="C846C6B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1F913529"/>
    <w:multiLevelType w:val="multilevel"/>
    <w:tmpl w:val="DC2660A6"/>
    <w:lvl w:ilvl="0">
      <w:start w:val="1"/>
      <w:numFmt w:val="decimal"/>
      <w:lvlText w:val="%1)"/>
      <w:lvlJc w:val="left"/>
      <w:pPr>
        <w:ind w:left="360" w:hanging="360"/>
      </w:pPr>
      <w:rPr>
        <w:color w:val="auto"/>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7310E1"/>
    <w:multiLevelType w:val="hybridMultilevel"/>
    <w:tmpl w:val="6DB8B698"/>
    <w:lvl w:ilvl="0" w:tplc="89060E2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EF10E67"/>
    <w:multiLevelType w:val="hybridMultilevel"/>
    <w:tmpl w:val="E81C17E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31247CEC"/>
    <w:multiLevelType w:val="hybridMultilevel"/>
    <w:tmpl w:val="58FC10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33EB7BEB"/>
    <w:multiLevelType w:val="multilevel"/>
    <w:tmpl w:val="3E5002A8"/>
    <w:lvl w:ilvl="0">
      <w:start w:val="1"/>
      <w:numFmt w:val="decimal"/>
      <w:lvlText w:val="%1."/>
      <w:lvlJc w:val="left"/>
      <w:pPr>
        <w:tabs>
          <w:tab w:val="num" w:pos="363"/>
        </w:tabs>
        <w:ind w:left="363" w:hanging="363"/>
      </w:pPr>
      <w:rPr>
        <w:b w:val="0"/>
        <w:bCs/>
      </w:rPr>
    </w:lvl>
    <w:lvl w:ilvl="1">
      <w:start w:val="1"/>
      <w:numFmt w:val="lowerLetter"/>
      <w:lvlText w:val="%2."/>
      <w:lvlJc w:val="left"/>
      <w:pPr>
        <w:tabs>
          <w:tab w:val="num" w:pos="3"/>
        </w:tabs>
        <w:ind w:left="3" w:hanging="360"/>
      </w:pPr>
    </w:lvl>
    <w:lvl w:ilvl="2">
      <w:start w:val="1"/>
      <w:numFmt w:val="lowerRoman"/>
      <w:lvlText w:val="%3."/>
      <w:lvlJc w:val="right"/>
      <w:pPr>
        <w:tabs>
          <w:tab w:val="num" w:pos="723"/>
        </w:tabs>
        <w:ind w:left="723"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2163"/>
        </w:tabs>
        <w:ind w:left="2163" w:hanging="360"/>
      </w:pPr>
    </w:lvl>
    <w:lvl w:ilvl="5">
      <w:start w:val="1"/>
      <w:numFmt w:val="lowerRoman"/>
      <w:lvlText w:val="%6."/>
      <w:lvlJc w:val="right"/>
      <w:pPr>
        <w:tabs>
          <w:tab w:val="num" w:pos="2883"/>
        </w:tabs>
        <w:ind w:left="2883" w:hanging="180"/>
      </w:pPr>
    </w:lvl>
    <w:lvl w:ilvl="6">
      <w:start w:val="1"/>
      <w:numFmt w:val="decimal"/>
      <w:lvlText w:val="%7."/>
      <w:lvlJc w:val="left"/>
      <w:pPr>
        <w:tabs>
          <w:tab w:val="num" w:pos="3603"/>
        </w:tabs>
        <w:ind w:left="3603" w:hanging="360"/>
      </w:pPr>
    </w:lvl>
    <w:lvl w:ilvl="7">
      <w:start w:val="1"/>
      <w:numFmt w:val="lowerLetter"/>
      <w:lvlText w:val="%8."/>
      <w:lvlJc w:val="left"/>
      <w:pPr>
        <w:tabs>
          <w:tab w:val="num" w:pos="4323"/>
        </w:tabs>
        <w:ind w:left="4323" w:hanging="360"/>
      </w:pPr>
    </w:lvl>
    <w:lvl w:ilvl="8">
      <w:start w:val="1"/>
      <w:numFmt w:val="lowerRoman"/>
      <w:lvlText w:val="%9."/>
      <w:lvlJc w:val="right"/>
      <w:pPr>
        <w:tabs>
          <w:tab w:val="num" w:pos="5043"/>
        </w:tabs>
        <w:ind w:left="5043" w:hanging="180"/>
      </w:pPr>
    </w:lvl>
  </w:abstractNum>
  <w:abstractNum w:abstractNumId="18" w15:restartNumberingAfterBreak="0">
    <w:nsid w:val="35B056D3"/>
    <w:multiLevelType w:val="multilevel"/>
    <w:tmpl w:val="4F54D514"/>
    <w:lvl w:ilvl="0">
      <w:start w:val="1"/>
      <w:numFmt w:val="decimal"/>
      <w:lvlText w:val="%1)"/>
      <w:lvlJc w:val="left"/>
      <w:pPr>
        <w:ind w:left="643" w:hanging="360"/>
      </w:pPr>
      <w:rPr>
        <w:color w:val="auto"/>
      </w:rPr>
    </w:lvl>
    <w:lvl w:ilvl="1">
      <w:start w:val="1"/>
      <w:numFmt w:val="bullet"/>
      <w:lvlText w:val=""/>
      <w:lvlJc w:val="left"/>
      <w:pPr>
        <w:ind w:left="4329" w:hanging="360"/>
      </w:pPr>
      <w:rPr>
        <w:rFonts w:ascii="Symbol" w:hAnsi="Symbol" w:hint="default"/>
      </w:r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360" w:hanging="360"/>
      </w:pPr>
      <w:rPr>
        <w:color w:val="auto"/>
      </w:r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19" w15:restartNumberingAfterBreak="0">
    <w:nsid w:val="390C4614"/>
    <w:multiLevelType w:val="hybridMultilevel"/>
    <w:tmpl w:val="26D63CAC"/>
    <w:lvl w:ilvl="0" w:tplc="5FE4373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AC96D19"/>
    <w:multiLevelType w:val="hybridMultilevel"/>
    <w:tmpl w:val="5AF60E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C542CC7"/>
    <w:multiLevelType w:val="hybridMultilevel"/>
    <w:tmpl w:val="0A14231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1AB03CC"/>
    <w:multiLevelType w:val="hybridMultilevel"/>
    <w:tmpl w:val="60200CD2"/>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23" w15:restartNumberingAfterBreak="0">
    <w:nsid w:val="49BF7B69"/>
    <w:multiLevelType w:val="hybridMultilevel"/>
    <w:tmpl w:val="8F7ABA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C2C7D02"/>
    <w:multiLevelType w:val="hybridMultilevel"/>
    <w:tmpl w:val="F29E3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8B00BA"/>
    <w:multiLevelType w:val="hybridMultilevel"/>
    <w:tmpl w:val="359897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4C2735"/>
    <w:multiLevelType w:val="hybridMultilevel"/>
    <w:tmpl w:val="83F4A1AA"/>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593B7A3C"/>
    <w:multiLevelType w:val="hybridMultilevel"/>
    <w:tmpl w:val="1F3CB65E"/>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 w15:restartNumberingAfterBreak="0">
    <w:nsid w:val="5F7B4ACF"/>
    <w:multiLevelType w:val="singleLevel"/>
    <w:tmpl w:val="04150011"/>
    <w:lvl w:ilvl="0">
      <w:start w:val="1"/>
      <w:numFmt w:val="decimal"/>
      <w:lvlText w:val="%1)"/>
      <w:lvlJc w:val="left"/>
      <w:pPr>
        <w:ind w:left="1004" w:hanging="360"/>
      </w:pPr>
      <w:rPr>
        <w:sz w:val="22"/>
        <w:szCs w:val="22"/>
      </w:rPr>
    </w:lvl>
  </w:abstractNum>
  <w:abstractNum w:abstractNumId="29" w15:restartNumberingAfterBreak="0">
    <w:nsid w:val="5FCD7F43"/>
    <w:multiLevelType w:val="hybridMultilevel"/>
    <w:tmpl w:val="74404906"/>
    <w:lvl w:ilvl="0" w:tplc="9F340C0C">
      <w:start w:val="1"/>
      <w:numFmt w:val="lowerLetter"/>
      <w:lvlText w:val="%1)"/>
      <w:lvlJc w:val="left"/>
      <w:pPr>
        <w:ind w:left="502" w:hanging="360"/>
      </w:pPr>
      <w:rPr>
        <w:rFonts w:eastAsia="Calibri" w:hint="default"/>
        <w:color w:val="00000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62720442"/>
    <w:multiLevelType w:val="hybridMultilevel"/>
    <w:tmpl w:val="FA60FF06"/>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1" w15:restartNumberingAfterBreak="0">
    <w:nsid w:val="64A97CBD"/>
    <w:multiLevelType w:val="hybridMultilevel"/>
    <w:tmpl w:val="2D800B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69104F96"/>
    <w:multiLevelType w:val="hybridMultilevel"/>
    <w:tmpl w:val="00F2BC6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15:restartNumberingAfterBreak="0">
    <w:nsid w:val="698D2161"/>
    <w:multiLevelType w:val="hybridMultilevel"/>
    <w:tmpl w:val="8B1891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9D30F22"/>
    <w:multiLevelType w:val="hybridMultilevel"/>
    <w:tmpl w:val="81B2FFE6"/>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5" w15:restartNumberingAfterBreak="0">
    <w:nsid w:val="6B933782"/>
    <w:multiLevelType w:val="hybridMultilevel"/>
    <w:tmpl w:val="684CC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0919ED"/>
    <w:multiLevelType w:val="hybridMultilevel"/>
    <w:tmpl w:val="C41AB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A9438F"/>
    <w:multiLevelType w:val="hybridMultilevel"/>
    <w:tmpl w:val="F6BC0F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731F4F86"/>
    <w:multiLevelType w:val="hybridMultilevel"/>
    <w:tmpl w:val="1D7A54D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9" w15:restartNumberingAfterBreak="0">
    <w:nsid w:val="7639344E"/>
    <w:multiLevelType w:val="hybridMultilevel"/>
    <w:tmpl w:val="F918A5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77B115A8"/>
    <w:multiLevelType w:val="hybridMultilevel"/>
    <w:tmpl w:val="F85A4E6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1" w15:restartNumberingAfterBreak="0">
    <w:nsid w:val="77ED01FD"/>
    <w:multiLevelType w:val="hybridMultilevel"/>
    <w:tmpl w:val="0F2A23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7B9978DD"/>
    <w:multiLevelType w:val="hybridMultilevel"/>
    <w:tmpl w:val="84BC90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0808578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65425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6728824">
    <w:abstractNumId w:val="3"/>
    <w:lvlOverride w:ilvl="0">
      <w:startOverride w:val="1"/>
    </w:lvlOverride>
  </w:num>
  <w:num w:numId="4" w16cid:durableId="6787714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66129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07403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68976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84518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81545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66830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40016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07899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48447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242010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14357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057066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53335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40789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72323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875058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35226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53185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5085330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976446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23043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36553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80485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99813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4704927">
    <w:abstractNumId w:val="5"/>
    <w:lvlOverride w:ilvl="0">
      <w:startOverride w:val="1"/>
    </w:lvlOverride>
  </w:num>
  <w:num w:numId="30" w16cid:durableId="262495241">
    <w:abstractNumId w:val="0"/>
    <w:lvlOverride w:ilvl="0">
      <w:startOverride w:val="1"/>
    </w:lvlOverride>
  </w:num>
  <w:num w:numId="31" w16cid:durableId="2111200231">
    <w:abstractNumId w:val="28"/>
    <w:lvlOverride w:ilvl="0">
      <w:startOverride w:val="1"/>
    </w:lvlOverride>
  </w:num>
  <w:num w:numId="32" w16cid:durableId="8187340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77497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442380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50237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53887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77206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218760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64744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79781307">
    <w:abstractNumId w:val="2"/>
  </w:num>
  <w:num w:numId="41" w16cid:durableId="2112357515">
    <w:abstractNumId w:val="3"/>
  </w:num>
  <w:num w:numId="42" w16cid:durableId="1710371335">
    <w:abstractNumId w:val="30"/>
  </w:num>
  <w:num w:numId="43" w16cid:durableId="70391817">
    <w:abstractNumId w:val="25"/>
  </w:num>
  <w:num w:numId="44" w16cid:durableId="957613383">
    <w:abstractNumId w:val="18"/>
  </w:num>
  <w:num w:numId="45" w16cid:durableId="641887453">
    <w:abstractNumId w:val="10"/>
  </w:num>
  <w:num w:numId="46" w16cid:durableId="895356616">
    <w:abstractNumId w:val="37"/>
  </w:num>
  <w:num w:numId="47" w16cid:durableId="1222247785">
    <w:abstractNumId w:val="13"/>
  </w:num>
  <w:num w:numId="48" w16cid:durableId="614020692">
    <w:abstractNumId w:val="1"/>
  </w:num>
  <w:num w:numId="49" w16cid:durableId="2072458877">
    <w:abstractNumId w:val="26"/>
  </w:num>
  <w:num w:numId="50" w16cid:durableId="394743993">
    <w:abstractNumId w:val="12"/>
  </w:num>
  <w:num w:numId="51" w16cid:durableId="579170450">
    <w:abstractNumId w:val="15"/>
  </w:num>
  <w:num w:numId="52" w16cid:durableId="1362323749">
    <w:abstractNumId w:val="34"/>
  </w:num>
  <w:num w:numId="53" w16cid:durableId="1947345091">
    <w:abstractNumId w:val="8"/>
  </w:num>
  <w:num w:numId="54" w16cid:durableId="103307203">
    <w:abstractNumId w:val="24"/>
  </w:num>
  <w:num w:numId="55" w16cid:durableId="1425957755">
    <w:abstractNumId w:val="4"/>
  </w:num>
  <w:num w:numId="56" w16cid:durableId="709456915">
    <w:abstractNumId w:val="38"/>
  </w:num>
  <w:num w:numId="57" w16cid:durableId="1588071581">
    <w:abstractNumId w:val="22"/>
  </w:num>
  <w:num w:numId="58" w16cid:durableId="707414563">
    <w:abstractNumId w:val="5"/>
  </w:num>
  <w:num w:numId="59" w16cid:durableId="1920364211">
    <w:abstractNumId w:val="27"/>
  </w:num>
  <w:num w:numId="60" w16cid:durableId="629869641">
    <w:abstractNumId w:val="35"/>
  </w:num>
  <w:num w:numId="61" w16cid:durableId="2020616000">
    <w:abstractNumId w:val="23"/>
  </w:num>
  <w:num w:numId="62" w16cid:durableId="2004431967">
    <w:abstractNumId w:val="42"/>
  </w:num>
  <w:num w:numId="63" w16cid:durableId="1789742961">
    <w:abstractNumId w:val="11"/>
  </w:num>
  <w:num w:numId="64" w16cid:durableId="1832404375">
    <w:abstractNumId w:val="41"/>
  </w:num>
  <w:num w:numId="65" w16cid:durableId="120421229">
    <w:abstractNumId w:val="7"/>
  </w:num>
  <w:num w:numId="66" w16cid:durableId="1434864898">
    <w:abstractNumId w:val="39"/>
  </w:num>
  <w:num w:numId="67" w16cid:durableId="263729381">
    <w:abstractNumId w:val="36"/>
  </w:num>
  <w:num w:numId="68" w16cid:durableId="32197591">
    <w:abstractNumId w:val="31"/>
  </w:num>
  <w:num w:numId="69" w16cid:durableId="1098987455">
    <w:abstractNumId w:val="16"/>
  </w:num>
  <w:num w:numId="70" w16cid:durableId="1450856419">
    <w:abstractNumId w:val="9"/>
  </w:num>
  <w:num w:numId="71" w16cid:durableId="1900243480">
    <w:abstractNumId w:val="20"/>
  </w:num>
  <w:num w:numId="72" w16cid:durableId="1737052953">
    <w:abstractNumId w:val="32"/>
  </w:num>
  <w:num w:numId="73" w16cid:durableId="865673351">
    <w:abstractNumId w:val="40"/>
  </w:num>
  <w:num w:numId="74" w16cid:durableId="135800139">
    <w:abstractNumId w:val="0"/>
  </w:num>
  <w:num w:numId="75" w16cid:durableId="1421412377">
    <w:abstractNumId w:val="28"/>
  </w:num>
  <w:num w:numId="76" w16cid:durableId="183109517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8B1"/>
    <w:rsid w:val="000038B1"/>
    <w:rsid w:val="001C102F"/>
    <w:rsid w:val="002C09ED"/>
    <w:rsid w:val="0036205F"/>
    <w:rsid w:val="00390AD3"/>
    <w:rsid w:val="003A4A66"/>
    <w:rsid w:val="0042523B"/>
    <w:rsid w:val="00446802"/>
    <w:rsid w:val="004F7623"/>
    <w:rsid w:val="005D65B3"/>
    <w:rsid w:val="006745A4"/>
    <w:rsid w:val="009A2FB9"/>
    <w:rsid w:val="009E2999"/>
    <w:rsid w:val="00B545DD"/>
    <w:rsid w:val="00BB14B5"/>
    <w:rsid w:val="00D92789"/>
    <w:rsid w:val="00DC24B4"/>
    <w:rsid w:val="00DE3BFC"/>
    <w:rsid w:val="00E50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E9734"/>
  <w15:chartTrackingRefBased/>
  <w15:docId w15:val="{2F3DD8EF-0CC9-4A85-B125-F4428ABB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38B1"/>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0038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038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038B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038B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038B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038B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038B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038B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038B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038B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038B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038B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038B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038B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038B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038B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038B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038B1"/>
    <w:rPr>
      <w:rFonts w:eastAsiaTheme="majorEastAsia" w:cstheme="majorBidi"/>
      <w:color w:val="272727" w:themeColor="text1" w:themeTint="D8"/>
    </w:rPr>
  </w:style>
  <w:style w:type="paragraph" w:styleId="Tytu">
    <w:name w:val="Title"/>
    <w:basedOn w:val="Normalny"/>
    <w:next w:val="Normalny"/>
    <w:link w:val="TytuZnak"/>
    <w:uiPriority w:val="10"/>
    <w:qFormat/>
    <w:rsid w:val="000038B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038B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038B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038B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038B1"/>
    <w:pPr>
      <w:spacing w:before="160"/>
      <w:jc w:val="center"/>
    </w:pPr>
    <w:rPr>
      <w:i/>
      <w:iCs/>
      <w:color w:val="404040" w:themeColor="text1" w:themeTint="BF"/>
    </w:rPr>
  </w:style>
  <w:style w:type="character" w:customStyle="1" w:styleId="CytatZnak">
    <w:name w:val="Cytat Znak"/>
    <w:basedOn w:val="Domylnaczcionkaakapitu"/>
    <w:link w:val="Cytat"/>
    <w:uiPriority w:val="29"/>
    <w:rsid w:val="000038B1"/>
    <w:rPr>
      <w:i/>
      <w:iCs/>
      <w:color w:val="404040" w:themeColor="text1" w:themeTint="BF"/>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0038B1"/>
    <w:pPr>
      <w:ind w:left="720"/>
      <w:contextualSpacing/>
    </w:pPr>
  </w:style>
  <w:style w:type="character" w:styleId="Wyrnienieintensywne">
    <w:name w:val="Intense Emphasis"/>
    <w:basedOn w:val="Domylnaczcionkaakapitu"/>
    <w:uiPriority w:val="21"/>
    <w:qFormat/>
    <w:rsid w:val="000038B1"/>
    <w:rPr>
      <w:i/>
      <w:iCs/>
      <w:color w:val="2F5496" w:themeColor="accent1" w:themeShade="BF"/>
    </w:rPr>
  </w:style>
  <w:style w:type="paragraph" w:styleId="Cytatintensywny">
    <w:name w:val="Intense Quote"/>
    <w:basedOn w:val="Normalny"/>
    <w:next w:val="Normalny"/>
    <w:link w:val="CytatintensywnyZnak"/>
    <w:uiPriority w:val="30"/>
    <w:qFormat/>
    <w:rsid w:val="000038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038B1"/>
    <w:rPr>
      <w:i/>
      <w:iCs/>
      <w:color w:val="2F5496" w:themeColor="accent1" w:themeShade="BF"/>
    </w:rPr>
  </w:style>
  <w:style w:type="character" w:styleId="Odwoanieintensywne">
    <w:name w:val="Intense Reference"/>
    <w:basedOn w:val="Domylnaczcionkaakapitu"/>
    <w:uiPriority w:val="32"/>
    <w:qFormat/>
    <w:rsid w:val="000038B1"/>
    <w:rPr>
      <w:b/>
      <w:bCs/>
      <w:smallCaps/>
      <w:color w:val="2F5496" w:themeColor="accent1" w:themeShade="BF"/>
      <w:spacing w:val="5"/>
    </w:rPr>
  </w:style>
  <w:style w:type="paragraph" w:styleId="Tekstprzypisudolnego">
    <w:name w:val="footnote text"/>
    <w:aliases w:val="Podrozdział"/>
    <w:basedOn w:val="Normalny"/>
    <w:link w:val="TekstprzypisudolnegoZnak"/>
    <w:rsid w:val="000038B1"/>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0038B1"/>
    <w:rPr>
      <w:rFonts w:ascii="Tahoma" w:eastAsia="Times New Roman" w:hAnsi="Tahoma" w:cs="Times New Roman"/>
      <w:kern w:val="0"/>
      <w:sz w:val="20"/>
      <w:szCs w:val="20"/>
      <w:lang w:eastAsia="pl-PL"/>
      <w14:ligatures w14:val="none"/>
    </w:rPr>
  </w:style>
  <w:style w:type="character" w:styleId="Odwoanieprzypisudolnego">
    <w:name w:val="footnote reference"/>
    <w:uiPriority w:val="99"/>
    <w:rsid w:val="000038B1"/>
    <w:rPr>
      <w:sz w:val="20"/>
      <w:vertAlign w:val="superscript"/>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0038B1"/>
  </w:style>
  <w:style w:type="character" w:customStyle="1" w:styleId="markedcontent">
    <w:name w:val="markedcontent"/>
    <w:basedOn w:val="Domylnaczcionkaakapitu"/>
    <w:qFormat/>
    <w:rsid w:val="00425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16</Pages>
  <Words>6666</Words>
  <Characters>39997</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Magdalena Orczykowska</cp:lastModifiedBy>
  <cp:revision>6</cp:revision>
  <cp:lastPrinted>2025-03-24T14:10:00Z</cp:lastPrinted>
  <dcterms:created xsi:type="dcterms:W3CDTF">2025-01-24T09:18:00Z</dcterms:created>
  <dcterms:modified xsi:type="dcterms:W3CDTF">2025-03-24T14:16:00Z</dcterms:modified>
</cp:coreProperties>
</file>