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845" w:rsidRDefault="00564845" w:rsidP="00564845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ZPI.271.</w:t>
      </w:r>
      <w:r w:rsidR="00FD209D">
        <w:rPr>
          <w:rFonts w:ascii="Calibri" w:hAnsi="Calibri" w:cs="Calibri"/>
          <w:b/>
          <w:bCs/>
          <w:sz w:val="22"/>
          <w:szCs w:val="22"/>
        </w:rPr>
        <w:t>41</w:t>
      </w:r>
      <w:r>
        <w:rPr>
          <w:rFonts w:ascii="Calibri" w:hAnsi="Calibri" w:cs="Calibri"/>
          <w:b/>
          <w:bCs/>
          <w:sz w:val="22"/>
          <w:szCs w:val="22"/>
        </w:rPr>
        <w:t>.2023                                                                                                                              Załącznik nr 4</w:t>
      </w:r>
    </w:p>
    <w:p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:rsidR="00564845" w:rsidRDefault="00564845" w:rsidP="00564845">
      <w:pPr>
        <w:rPr>
          <w:rFonts w:ascii="Calibri" w:hAnsi="Calibri" w:cs="Calibri"/>
          <w:sz w:val="22"/>
          <w:szCs w:val="22"/>
        </w:rPr>
      </w:pPr>
    </w:p>
    <w:p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Załącznik do SWZ – identyfikator postępowania</w:t>
      </w:r>
    </w:p>
    <w:p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:rsidR="00564845" w:rsidRDefault="00564845" w:rsidP="00564845">
      <w:pPr>
        <w:jc w:val="right"/>
        <w:rPr>
          <w:rFonts w:ascii="Calibri" w:hAnsi="Calibri" w:cs="Calibri"/>
          <w:sz w:val="28"/>
          <w:szCs w:val="28"/>
        </w:rPr>
      </w:pPr>
    </w:p>
    <w:p w:rsidR="00564845" w:rsidRDefault="00564845" w:rsidP="00564845">
      <w:pPr>
        <w:rPr>
          <w:rFonts w:ascii="Calibri" w:hAnsi="Calibri" w:cs="Calibri"/>
          <w:sz w:val="28"/>
          <w:szCs w:val="28"/>
        </w:rPr>
      </w:pPr>
    </w:p>
    <w:p w:rsidR="00564845" w:rsidRDefault="00564845" w:rsidP="00564845">
      <w:pPr>
        <w:spacing w:before="100" w:beforeAutospacing="1" w:after="100" w:afterAutospacing="1"/>
        <w:outlineLvl w:val="2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Identyfikator postępowania e -zamówienia:</w:t>
      </w:r>
    </w:p>
    <w:p w:rsidR="007F6A56" w:rsidRPr="007F6A56" w:rsidRDefault="007F6A56" w:rsidP="007F6A56">
      <w:pPr>
        <w:shd w:val="clear" w:color="auto" w:fill="FFFFFF"/>
        <w:spacing w:after="100" w:afterAutospacing="1"/>
        <w:outlineLvl w:val="2"/>
        <w:rPr>
          <w:rFonts w:asciiTheme="minorHAnsi" w:hAnsiTheme="minorHAnsi" w:cstheme="minorHAnsi"/>
          <w:b/>
          <w:bCs/>
          <w:color w:val="FF0000"/>
          <w:sz w:val="28"/>
          <w:szCs w:val="28"/>
        </w:rPr>
      </w:pPr>
      <w:r w:rsidRPr="007F6A56">
        <w:rPr>
          <w:rFonts w:asciiTheme="minorHAnsi" w:hAnsiTheme="minorHAnsi" w:cstheme="minorHAnsi"/>
          <w:b/>
          <w:color w:val="FF0000"/>
          <w:sz w:val="28"/>
          <w:szCs w:val="28"/>
        </w:rPr>
        <w:t>ocds-148610-8f9e404d-55f7-11ee-9aa3-96d3b4440790</w:t>
      </w:r>
    </w:p>
    <w:p w:rsidR="0021437C" w:rsidRDefault="0021437C"/>
    <w:sectPr w:rsidR="0021437C" w:rsidSect="00271C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64845"/>
    <w:rsid w:val="0021437C"/>
    <w:rsid w:val="00271C4D"/>
    <w:rsid w:val="00272897"/>
    <w:rsid w:val="00351634"/>
    <w:rsid w:val="00564845"/>
    <w:rsid w:val="00692CF8"/>
    <w:rsid w:val="007F6A56"/>
    <w:rsid w:val="00FD209D"/>
    <w:rsid w:val="00FD4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84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7F6A5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7F6A56"/>
    <w:rPr>
      <w:rFonts w:ascii="Times New Roman" w:eastAsia="Times New Roman" w:hAnsi="Times New Roman" w:cs="Times New Roman"/>
      <w:b/>
      <w:bCs/>
      <w:kern w:val="0"/>
      <w:sz w:val="27"/>
      <w:szCs w:val="27"/>
      <w:lang w:eastAsia="pl-PL"/>
    </w:rPr>
  </w:style>
  <w:style w:type="character" w:customStyle="1" w:styleId="normal">
    <w:name w:val="normal"/>
    <w:basedOn w:val="Domylnaczcionkaakapitu"/>
    <w:rsid w:val="007F6A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Szafran</dc:creator>
  <cp:keywords/>
  <dc:description/>
  <cp:lastModifiedBy>paulina.szafran</cp:lastModifiedBy>
  <cp:revision>6</cp:revision>
  <dcterms:created xsi:type="dcterms:W3CDTF">2023-07-10T11:52:00Z</dcterms:created>
  <dcterms:modified xsi:type="dcterms:W3CDTF">2023-09-18T08:34:00Z</dcterms:modified>
</cp:coreProperties>
</file>