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CC27" w14:textId="77777777" w:rsidR="00123AB4" w:rsidRPr="00566B5F" w:rsidRDefault="00123AB4" w:rsidP="00123AB4">
      <w:pPr>
        <w:numPr>
          <w:ilvl w:val="12"/>
          <w:numId w:val="0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ZPI.271.30.</w:t>
      </w:r>
      <w:r w:rsidRPr="00C651C1">
        <w:rPr>
          <w:rFonts w:ascii="Calibri" w:hAnsi="Calibri" w:cs="Calibri"/>
          <w:b/>
          <w:bCs/>
          <w:sz w:val="22"/>
          <w:szCs w:val="22"/>
        </w:rPr>
        <w:t>202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C651C1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C651C1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Pr="00566B5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C09CA1C" w14:textId="77777777" w:rsidR="00123AB4" w:rsidRDefault="00123AB4" w:rsidP="00123AB4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2E9B7B20" w14:textId="77777777" w:rsidR="00123AB4" w:rsidRDefault="00123AB4" w:rsidP="00123AB4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1DCF4422" w14:textId="77777777" w:rsidR="00123AB4" w:rsidRDefault="00123AB4" w:rsidP="00123AB4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33758719" w14:textId="77777777" w:rsidR="00123AB4" w:rsidRDefault="00123AB4" w:rsidP="00123AB4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3ECC8D25" w14:textId="77777777" w:rsidR="00123AB4" w:rsidRDefault="00123AB4" w:rsidP="00123AB4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484F8DB9" w14:textId="77777777" w:rsidR="00123AB4" w:rsidRDefault="00123AB4" w:rsidP="00123AB4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2EFCBE69" w14:textId="77777777" w:rsidR="00123AB4" w:rsidRPr="00325656" w:rsidRDefault="00123AB4" w:rsidP="00123AB4">
      <w:pPr>
        <w:jc w:val="right"/>
        <w:rPr>
          <w:rFonts w:ascii="Calibri" w:hAnsi="Calibri" w:cs="Calibri"/>
          <w:sz w:val="28"/>
          <w:szCs w:val="28"/>
        </w:rPr>
      </w:pPr>
      <w:r w:rsidRPr="00325656">
        <w:rPr>
          <w:rFonts w:ascii="Calibri" w:hAnsi="Calibri" w:cs="Calibri"/>
          <w:sz w:val="28"/>
          <w:szCs w:val="28"/>
        </w:rPr>
        <w:t>Załącznik do SWZ – identyfikator postępowania</w:t>
      </w:r>
    </w:p>
    <w:p w14:paraId="31219192" w14:textId="77777777" w:rsidR="00123AB4" w:rsidRPr="00325656" w:rsidRDefault="00123AB4" w:rsidP="00123AB4">
      <w:pPr>
        <w:jc w:val="right"/>
        <w:rPr>
          <w:rFonts w:ascii="Calibri" w:hAnsi="Calibri" w:cs="Calibri"/>
          <w:sz w:val="28"/>
          <w:szCs w:val="28"/>
        </w:rPr>
      </w:pPr>
    </w:p>
    <w:p w14:paraId="6FDA5631" w14:textId="77777777" w:rsidR="00123AB4" w:rsidRPr="00325656" w:rsidRDefault="00123AB4" w:rsidP="00123AB4">
      <w:pPr>
        <w:jc w:val="right"/>
        <w:rPr>
          <w:rFonts w:ascii="Calibri" w:hAnsi="Calibri" w:cs="Calibri"/>
          <w:sz w:val="28"/>
          <w:szCs w:val="28"/>
        </w:rPr>
      </w:pPr>
    </w:p>
    <w:p w14:paraId="262992EF" w14:textId="77777777" w:rsidR="00123AB4" w:rsidRPr="00325656" w:rsidRDefault="00123AB4" w:rsidP="00123AB4">
      <w:pPr>
        <w:jc w:val="right"/>
        <w:rPr>
          <w:rFonts w:ascii="Calibri" w:hAnsi="Calibri" w:cs="Calibri"/>
          <w:sz w:val="28"/>
          <w:szCs w:val="28"/>
        </w:rPr>
      </w:pPr>
    </w:p>
    <w:p w14:paraId="23F69B7D" w14:textId="77777777" w:rsidR="00123AB4" w:rsidRPr="00325656" w:rsidRDefault="00123AB4" w:rsidP="00123AB4">
      <w:pPr>
        <w:rPr>
          <w:rFonts w:ascii="Calibri" w:hAnsi="Calibri" w:cs="Calibri"/>
          <w:sz w:val="28"/>
          <w:szCs w:val="28"/>
        </w:rPr>
      </w:pPr>
    </w:p>
    <w:p w14:paraId="46B7DAE2" w14:textId="77777777" w:rsidR="00123AB4" w:rsidRDefault="00123AB4" w:rsidP="00123AB4">
      <w:pPr>
        <w:spacing w:before="100" w:beforeAutospacing="1" w:after="100" w:afterAutospacing="1"/>
        <w:outlineLvl w:val="2"/>
        <w:rPr>
          <w:rFonts w:ascii="Calibri" w:hAnsi="Calibri" w:cs="Calibri"/>
          <w:sz w:val="28"/>
          <w:szCs w:val="28"/>
        </w:rPr>
      </w:pPr>
      <w:r w:rsidRPr="00325656">
        <w:rPr>
          <w:rFonts w:ascii="Calibri" w:hAnsi="Calibri" w:cs="Calibri"/>
          <w:sz w:val="28"/>
          <w:szCs w:val="28"/>
        </w:rPr>
        <w:t>Identyfikator postępowania e -zamówienia:</w:t>
      </w:r>
    </w:p>
    <w:p w14:paraId="1D9A83D4" w14:textId="2BA73AD8" w:rsidR="00696B83" w:rsidRPr="00696B83" w:rsidRDefault="00696B83" w:rsidP="00123AB4">
      <w:pPr>
        <w:spacing w:before="100" w:beforeAutospacing="1" w:after="100" w:afterAutospacing="1"/>
        <w:outlineLvl w:val="2"/>
        <w:rPr>
          <w:rFonts w:asciiTheme="minorHAnsi" w:hAnsiTheme="minorHAnsi" w:cstheme="minorHAnsi"/>
          <w:color w:val="FF0000"/>
          <w:sz w:val="28"/>
          <w:szCs w:val="28"/>
        </w:rPr>
      </w:pPr>
      <w:r w:rsidRPr="00696B83">
        <w:rPr>
          <w:rFonts w:asciiTheme="minorHAnsi" w:hAnsiTheme="minorHAnsi" w:cstheme="minorHAnsi"/>
          <w:color w:val="FF0000"/>
          <w:sz w:val="28"/>
          <w:szCs w:val="28"/>
        </w:rPr>
        <w:t>ocds-148610-d502623f-1b2f-11ee-a60c-9ec5599dddc1</w:t>
      </w:r>
    </w:p>
    <w:p w14:paraId="3C06AFB1" w14:textId="77777777" w:rsidR="0021437C" w:rsidRDefault="0021437C"/>
    <w:sectPr w:rsidR="00214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B4"/>
    <w:rsid w:val="00123AB4"/>
    <w:rsid w:val="0021437C"/>
    <w:rsid w:val="0069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46CD"/>
  <w15:chartTrackingRefBased/>
  <w15:docId w15:val="{5D47BC0C-80C5-4CB4-960F-A7E02E36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AB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263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Szafran</dc:creator>
  <cp:keywords/>
  <dc:description/>
  <cp:lastModifiedBy>Paulina Szafran</cp:lastModifiedBy>
  <cp:revision>2</cp:revision>
  <dcterms:created xsi:type="dcterms:W3CDTF">2023-07-05T11:42:00Z</dcterms:created>
  <dcterms:modified xsi:type="dcterms:W3CDTF">2023-07-05T12:33:00Z</dcterms:modified>
</cp:coreProperties>
</file>