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BD7" w:rsidRPr="00A95BD7" w:rsidRDefault="00A95BD7" w:rsidP="00A95BD7">
      <w:pPr>
        <w:pStyle w:val="Domyln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bookmarkStart w:id="0" w:name="_GoBack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95BD7">
        <w:rPr>
          <w:rFonts w:ascii="Times New Roman" w:hAnsi="Times New Roman" w:cs="Times New Roman"/>
        </w:rPr>
        <w:t>Załącznik Nr 3</w:t>
      </w:r>
    </w:p>
    <w:p w:rsidR="00A95BD7" w:rsidRPr="00A95BD7" w:rsidRDefault="00A95BD7" w:rsidP="00A95BD7">
      <w:pPr>
        <w:pStyle w:val="Domyln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100" w:lineRule="atLeast"/>
        <w:rPr>
          <w:rFonts w:ascii="Times New Roman" w:hAnsi="Times New Roman" w:cs="Times New Roman"/>
        </w:rPr>
      </w:pPr>
      <w:r w:rsidRPr="00A95BD7"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 w:rsidRPr="00A95BD7">
        <w:rPr>
          <w:rFonts w:ascii="Times New Roman" w:hAnsi="Times New Roman" w:cs="Times New Roman"/>
        </w:rPr>
        <w:tab/>
        <w:t xml:space="preserve"> </w:t>
      </w:r>
      <w:r w:rsidRPr="00A95BD7">
        <w:rPr>
          <w:rFonts w:ascii="Times New Roman" w:hAnsi="Times New Roman" w:cs="Times New Roman"/>
        </w:rPr>
        <w:tab/>
        <w:t xml:space="preserve">do Uchwały </w:t>
      </w:r>
      <w:r w:rsidR="007477B9">
        <w:rPr>
          <w:rFonts w:ascii="Times New Roman" w:hAnsi="Times New Roman" w:cs="Times New Roman"/>
        </w:rPr>
        <w:t>projekt</w:t>
      </w:r>
      <w:r w:rsidRPr="00A95BD7">
        <w:rPr>
          <w:rFonts w:ascii="Times New Roman" w:hAnsi="Times New Roman" w:cs="Times New Roman"/>
        </w:rPr>
        <w:t>/2017</w:t>
      </w:r>
    </w:p>
    <w:p w:rsidR="00A95BD7" w:rsidRPr="00A95BD7" w:rsidRDefault="00A95BD7" w:rsidP="00A95BD7">
      <w:pPr>
        <w:pStyle w:val="Domyln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100" w:lineRule="atLeast"/>
        <w:rPr>
          <w:rFonts w:ascii="Times New Roman" w:hAnsi="Times New Roman" w:cs="Times New Roman"/>
        </w:rPr>
      </w:pPr>
      <w:r w:rsidRPr="00A95BD7"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95BD7">
        <w:rPr>
          <w:rFonts w:ascii="Times New Roman" w:hAnsi="Times New Roman" w:cs="Times New Roman"/>
        </w:rPr>
        <w:t>Rady Miejskiej w Zelowie</w:t>
      </w:r>
    </w:p>
    <w:p w:rsidR="00A95BD7" w:rsidRPr="00A95BD7" w:rsidRDefault="00A95BD7" w:rsidP="00A95BD7">
      <w:pPr>
        <w:pStyle w:val="Domyln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100" w:lineRule="atLeast"/>
        <w:rPr>
          <w:rFonts w:ascii="Times New Roman" w:hAnsi="Times New Roman" w:cs="Times New Roman"/>
        </w:rPr>
      </w:pPr>
      <w:r w:rsidRPr="00A95BD7"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95BD7">
        <w:rPr>
          <w:rFonts w:ascii="Times New Roman" w:hAnsi="Times New Roman" w:cs="Times New Roman"/>
        </w:rPr>
        <w:t xml:space="preserve"> z dnia </w:t>
      </w:r>
      <w:r w:rsidR="00CD062F">
        <w:rPr>
          <w:rFonts w:ascii="Times New Roman" w:hAnsi="Times New Roman" w:cs="Times New Roman"/>
        </w:rPr>
        <w:t>30 sierpnia</w:t>
      </w:r>
      <w:r w:rsidRPr="00A95BD7">
        <w:rPr>
          <w:rFonts w:ascii="Times New Roman" w:hAnsi="Times New Roman" w:cs="Times New Roman"/>
        </w:rPr>
        <w:t xml:space="preserve"> 2017 r</w:t>
      </w:r>
    </w:p>
    <w:p w:rsidR="00A95BD7" w:rsidRPr="00A95BD7" w:rsidRDefault="00A95BD7" w:rsidP="00A95BD7">
      <w:pPr>
        <w:pStyle w:val="Domyln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100" w:lineRule="atLeast"/>
        <w:rPr>
          <w:rFonts w:ascii="Times New Roman" w:hAnsi="Times New Roman" w:cs="Times New Roman"/>
        </w:rPr>
      </w:pPr>
    </w:p>
    <w:p w:rsidR="00A95BD7" w:rsidRDefault="00A95BD7" w:rsidP="00A95BD7">
      <w:pPr>
        <w:pStyle w:val="Domyln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100" w:lineRule="atLeast"/>
        <w:rPr>
          <w:rFonts w:ascii="Times New Roman" w:hAnsi="Times New Roman" w:cs="Times New Roman"/>
        </w:rPr>
      </w:pPr>
    </w:p>
    <w:p w:rsidR="00A95BD7" w:rsidRDefault="00A95BD7" w:rsidP="00A95BD7">
      <w:pPr>
        <w:pStyle w:val="Normal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100" w:lineRule="atLeast"/>
        <w:jc w:val="center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b/>
          <w:bCs/>
          <w:color w:val="00000A"/>
          <w:sz w:val="28"/>
          <w:szCs w:val="28"/>
        </w:rPr>
        <w:t>Objaśnienia do Wieloletniej Prognozy Finansowej Gminy Zelów</w:t>
      </w:r>
    </w:p>
    <w:p w:rsidR="00A95BD7" w:rsidRDefault="00A95BD7" w:rsidP="00A95BD7">
      <w:pPr>
        <w:pStyle w:val="Normal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100" w:lineRule="atLeast"/>
        <w:jc w:val="both"/>
        <w:rPr>
          <w:rFonts w:ascii="Times New Roman" w:hAnsi="Times New Roman" w:cs="Times New Roman"/>
          <w:color w:val="00000A"/>
        </w:rPr>
      </w:pPr>
    </w:p>
    <w:p w:rsidR="00A95BD7" w:rsidRDefault="00A95BD7" w:rsidP="00A95BD7">
      <w:pPr>
        <w:pStyle w:val="Normal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100" w:lineRule="atLeast"/>
        <w:jc w:val="both"/>
        <w:rPr>
          <w:rFonts w:ascii="Times New Roman" w:hAnsi="Times New Roman" w:cs="Times New Roman"/>
          <w:color w:val="00000A"/>
        </w:rPr>
      </w:pPr>
    </w:p>
    <w:p w:rsidR="00A95BD7" w:rsidRDefault="00A95BD7" w:rsidP="00A95BD7">
      <w:pPr>
        <w:pStyle w:val="Normal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100" w:lineRule="atLeast"/>
        <w:jc w:val="both"/>
        <w:rPr>
          <w:rFonts w:ascii="Times New Roman" w:hAnsi="Times New Roman" w:cs="Times New Roman"/>
          <w:color w:val="00000A"/>
        </w:rPr>
      </w:pPr>
    </w:p>
    <w:p w:rsidR="00CD062F" w:rsidRDefault="00A95BD7" w:rsidP="00CD06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</w:rPr>
        <w:tab/>
      </w:r>
      <w:r w:rsidRPr="00010C92">
        <w:rPr>
          <w:rFonts w:ascii="Times New Roman" w:hAnsi="Times New Roman" w:cs="Times New Roman"/>
          <w:color w:val="00000A"/>
          <w:sz w:val="24"/>
          <w:szCs w:val="24"/>
        </w:rPr>
        <w:t xml:space="preserve">Zmian w Wieloletniej Prognozie Finansowej dokonano po stronie planu dochodów jak i planu wydatków budżetu Gminy Zelów na rok 2017. Zmianie ulega wysokość planu dochodów bieżących </w:t>
      </w:r>
      <w:r w:rsidR="00EA0338" w:rsidRPr="00010C92">
        <w:rPr>
          <w:rFonts w:ascii="Times New Roman" w:hAnsi="Times New Roman" w:cs="Times New Roman"/>
          <w:color w:val="00000A"/>
          <w:sz w:val="24"/>
          <w:szCs w:val="24"/>
        </w:rPr>
        <w:t xml:space="preserve">i majątkowych </w:t>
      </w:r>
      <w:r w:rsidRPr="00010C92">
        <w:rPr>
          <w:rFonts w:ascii="Times New Roman" w:hAnsi="Times New Roman" w:cs="Times New Roman"/>
          <w:color w:val="00000A"/>
          <w:sz w:val="24"/>
          <w:szCs w:val="24"/>
        </w:rPr>
        <w:t xml:space="preserve">oraz wydatków bieżących i majątkowych. </w:t>
      </w:r>
      <w:r w:rsidR="00CD062F" w:rsidRPr="00010C92">
        <w:rPr>
          <w:rFonts w:ascii="Times New Roman" w:hAnsi="Times New Roman" w:cs="Times New Roman"/>
          <w:color w:val="00000A"/>
          <w:sz w:val="24"/>
          <w:szCs w:val="24"/>
        </w:rPr>
        <w:t>Po stronie dochodów wprowadzono dotację z Łódzkiego Urzędu Wojewódzkiego</w:t>
      </w:r>
      <w:r w:rsidR="00C10875" w:rsidRPr="00010C92">
        <w:rPr>
          <w:rFonts w:ascii="Times New Roman" w:hAnsi="Times New Roman" w:cs="Times New Roman"/>
          <w:color w:val="00000A"/>
          <w:sz w:val="24"/>
          <w:szCs w:val="24"/>
        </w:rPr>
        <w:t>, Stowarzyszenia Dobroczynnego RAZEM</w:t>
      </w:r>
      <w:r w:rsidR="00CD062F" w:rsidRPr="00010C92">
        <w:rPr>
          <w:rFonts w:ascii="Times New Roman" w:hAnsi="Times New Roman" w:cs="Times New Roman"/>
          <w:color w:val="00000A"/>
          <w:sz w:val="24"/>
          <w:szCs w:val="24"/>
        </w:rPr>
        <w:t xml:space="preserve"> oraz dofinansowanie </w:t>
      </w:r>
      <w:r w:rsidR="00DF06BD" w:rsidRPr="00010C92">
        <w:rPr>
          <w:rFonts w:ascii="Times New Roman" w:hAnsi="Times New Roman" w:cs="Times New Roman"/>
          <w:color w:val="00000A"/>
          <w:sz w:val="24"/>
          <w:szCs w:val="24"/>
        </w:rPr>
        <w:t>z Urzędu Marszałkowskiego Województwa Łódzkiego</w:t>
      </w:r>
      <w:r w:rsidR="00CD062F" w:rsidRPr="00010C92">
        <w:rPr>
          <w:rFonts w:ascii="Times New Roman" w:hAnsi="Times New Roman" w:cs="Times New Roman"/>
          <w:color w:val="00000A"/>
          <w:sz w:val="24"/>
          <w:szCs w:val="24"/>
        </w:rPr>
        <w:t xml:space="preserve">.  Dotacje oraz dofinansowanie znajdują swoje odzwierciedlenie po stronie wydatków budżetu gminy. Ponadto po stronie wydatków wprowadzono nowe zadania inwestycyjne oraz dokonano przeniesień między paragrafami. </w:t>
      </w:r>
    </w:p>
    <w:p w:rsidR="00010C92" w:rsidRPr="00010C92" w:rsidRDefault="00010C92" w:rsidP="00010C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010C92">
        <w:rPr>
          <w:rFonts w:ascii="Times New Roman" w:hAnsi="Times New Roman" w:cs="Times New Roman"/>
          <w:color w:val="00000A"/>
          <w:sz w:val="24"/>
          <w:szCs w:val="24"/>
        </w:rPr>
        <w:t>Dokonano również zmian w załączniku dotyczącym Wykazu przedsięwzięć do WPF.</w:t>
      </w:r>
    </w:p>
    <w:p w:rsidR="00010C92" w:rsidRPr="00010C92" w:rsidRDefault="00010C92" w:rsidP="00010C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</w:p>
    <w:p w:rsidR="00010C92" w:rsidRPr="00010C92" w:rsidRDefault="00010C92" w:rsidP="00CD06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bookmarkEnd w:id="0"/>
    <w:p w:rsidR="00EA0338" w:rsidRPr="00010C92" w:rsidRDefault="00EA0338" w:rsidP="00CD062F">
      <w:pPr>
        <w:pStyle w:val="Normal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both"/>
        <w:rPr>
          <w:rFonts w:ascii="Times New Roman" w:hAnsi="Times New Roman" w:cs="Times New Roman"/>
          <w:color w:val="00000A"/>
        </w:rPr>
      </w:pPr>
    </w:p>
    <w:p w:rsidR="00F53589" w:rsidRPr="00010C92" w:rsidRDefault="00F53589">
      <w:pPr>
        <w:rPr>
          <w:sz w:val="24"/>
          <w:szCs w:val="24"/>
        </w:rPr>
      </w:pPr>
    </w:p>
    <w:sectPr w:rsidR="00F53589" w:rsidRPr="00010C92" w:rsidSect="002C644E">
      <w:pgSz w:w="12240" w:h="15840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A34"/>
    <w:rsid w:val="00010C92"/>
    <w:rsid w:val="001B696D"/>
    <w:rsid w:val="00476ADE"/>
    <w:rsid w:val="004D2FE9"/>
    <w:rsid w:val="00556F69"/>
    <w:rsid w:val="007060F3"/>
    <w:rsid w:val="007477B9"/>
    <w:rsid w:val="00A95BD7"/>
    <w:rsid w:val="00AC3A34"/>
    <w:rsid w:val="00C10875"/>
    <w:rsid w:val="00CD062F"/>
    <w:rsid w:val="00DF06BD"/>
    <w:rsid w:val="00EA0338"/>
    <w:rsid w:val="00EE6B77"/>
    <w:rsid w:val="00F53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06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rsid w:val="00A95BD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Domylny">
    <w:name w:val="Domyślny"/>
    <w:basedOn w:val="Normal"/>
    <w:uiPriority w:val="99"/>
    <w:rsid w:val="00A95BD7"/>
    <w:pPr>
      <w:widowControl/>
      <w:spacing w:after="200" w:line="276" w:lineRule="auto"/>
    </w:pPr>
    <w:rPr>
      <w:rFonts w:ascii="Calibri" w:hAnsi="Calibri" w:cs="Calibri"/>
      <w:color w:val="00000A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06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rsid w:val="00A95BD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Domylny">
    <w:name w:val="Domyślny"/>
    <w:basedOn w:val="Normal"/>
    <w:uiPriority w:val="99"/>
    <w:rsid w:val="00A95BD7"/>
    <w:pPr>
      <w:widowControl/>
      <w:spacing w:after="200" w:line="276" w:lineRule="auto"/>
    </w:pPr>
    <w:rPr>
      <w:rFonts w:ascii="Calibri" w:hAnsi="Calibri" w:cs="Calibri"/>
      <w:color w:val="00000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166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Pniewska</dc:creator>
  <cp:keywords/>
  <dc:description/>
  <cp:lastModifiedBy>Jolanta Pniewska</cp:lastModifiedBy>
  <cp:revision>12</cp:revision>
  <cp:lastPrinted>2017-08-25T06:19:00Z</cp:lastPrinted>
  <dcterms:created xsi:type="dcterms:W3CDTF">2017-04-21T07:03:00Z</dcterms:created>
  <dcterms:modified xsi:type="dcterms:W3CDTF">2017-08-25T07:02:00Z</dcterms:modified>
</cp:coreProperties>
</file>