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73" w:rsidRDefault="00665FD9">
      <w:pPr>
        <w:pStyle w:val="Normalny1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BRM.0012.3.11.2016</w:t>
      </w:r>
    </w:p>
    <w:p w:rsidR="008E6B73" w:rsidRDefault="00665FD9">
      <w:pPr>
        <w:pStyle w:val="Normalny1"/>
        <w:spacing w:line="360" w:lineRule="auto"/>
        <w:ind w:left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O T O K Ó Ł  Nr 23/2016</w:t>
      </w:r>
    </w:p>
    <w:p w:rsidR="008E6B73" w:rsidRDefault="00665FD9">
      <w:pPr>
        <w:pStyle w:val="Normalny1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posiedzenia Komisji Oświaty, Kultury, Sportu i Bezpieczeństwa </w:t>
      </w:r>
    </w:p>
    <w:p w:rsidR="008E6B73" w:rsidRDefault="00665FD9">
      <w:pPr>
        <w:pStyle w:val="Normalny1"/>
        <w:ind w:left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Miejskiej w Zelowie odbytego w dniu 5 grudnia 2016 roku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F00F4F" w:rsidRPr="00F00F4F" w:rsidRDefault="00F00F4F" w:rsidP="00F00F4F">
      <w:pPr>
        <w:widowControl w:val="0"/>
        <w:suppressAutoHyphens/>
        <w:spacing w:line="240" w:lineRule="auto"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ab/>
        <w:t xml:space="preserve">Posiedzenie Komisji odbyło się w sali konferencyjnej Urzędu Miejskiego w Zelowie. Posiedzenie Komisji odbyło się wspólnie z pozostałymi Komisjami Rady Miejskiej </w:t>
      </w:r>
      <w:r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br/>
      </w: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>w Zelowie:</w:t>
      </w:r>
    </w:p>
    <w:p w:rsidR="00F00F4F" w:rsidRPr="00F00F4F" w:rsidRDefault="00F00F4F" w:rsidP="00F00F4F">
      <w:pPr>
        <w:widowControl w:val="0"/>
        <w:suppressAutoHyphens/>
        <w:spacing w:line="240" w:lineRule="auto"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 xml:space="preserve">-Komisją </w:t>
      </w:r>
      <w:r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 xml:space="preserve">Zdrowia i Pomocy Społecznej </w:t>
      </w: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 xml:space="preserve">Rady Miejskiej w Zelowie;  </w:t>
      </w:r>
    </w:p>
    <w:p w:rsidR="00F00F4F" w:rsidRPr="00F00F4F" w:rsidRDefault="00F00F4F" w:rsidP="00F00F4F">
      <w:pPr>
        <w:widowControl w:val="0"/>
        <w:suppressAutoHyphens/>
        <w:spacing w:line="240" w:lineRule="auto"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 xml:space="preserve">-Komisją Finansów Publicznych, Rozwoju Gospodarczego, Rolnictwa i Ochrony Środowiska Rady Miejskiej w Zelowie; </w:t>
      </w:r>
    </w:p>
    <w:p w:rsidR="00F00F4F" w:rsidRPr="00F00F4F" w:rsidRDefault="00F00F4F" w:rsidP="00F00F4F">
      <w:pPr>
        <w:widowControl w:val="0"/>
        <w:suppressAutoHyphens/>
        <w:spacing w:line="240" w:lineRule="auto"/>
        <w:jc w:val="both"/>
        <w:rPr>
          <w:rFonts w:ascii="Times New Roman" w:hAnsi="Times New Roman" w:cs="Mangal"/>
          <w:color w:val="00000A"/>
          <w:sz w:val="24"/>
          <w:szCs w:val="24"/>
          <w:lang w:eastAsia="zh-CN" w:bidi="hi-IN"/>
        </w:rPr>
      </w:pPr>
      <w:r w:rsidRPr="00F00F4F">
        <w:rPr>
          <w:rFonts w:ascii="Times New Roman" w:hAnsi="Times New Roman" w:cs="Mangal"/>
          <w:color w:val="00000A"/>
          <w:sz w:val="24"/>
          <w:szCs w:val="24"/>
          <w:lang w:eastAsia="zh-CN" w:bidi="hi-IN"/>
        </w:rPr>
        <w:t xml:space="preserve">- Komisją Rewizyjną Rady Miejskiej w Zelowie. </w:t>
      </w:r>
    </w:p>
    <w:p w:rsidR="00F00F4F" w:rsidRDefault="00F00F4F">
      <w:pPr>
        <w:pStyle w:val="Normalny1"/>
        <w:jc w:val="both"/>
        <w:rPr>
          <w:rFonts w:ascii="Times New Roman" w:hAnsi="Times New Roman"/>
        </w:rPr>
      </w:pPr>
    </w:p>
    <w:p w:rsidR="00F00F4F" w:rsidRDefault="00F00F4F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posiedzeniu</w:t>
      </w:r>
      <w:r w:rsidR="00F00F4F">
        <w:rPr>
          <w:rFonts w:ascii="Times New Roman" w:hAnsi="Times New Roman"/>
        </w:rPr>
        <w:t xml:space="preserve"> Komisji Oświaty, Kultury, Sportu i Bezpieczeństwa Rady Miejskiej </w:t>
      </w:r>
      <w:r w:rsidR="00F00F4F">
        <w:rPr>
          <w:rFonts w:ascii="Times New Roman" w:hAnsi="Times New Roman"/>
        </w:rPr>
        <w:br/>
        <w:t>w Zelowie</w:t>
      </w:r>
      <w:r>
        <w:rPr>
          <w:rFonts w:ascii="Times New Roman" w:hAnsi="Times New Roman"/>
        </w:rPr>
        <w:t xml:space="preserve">, któremu przewodniczył radny </w:t>
      </w:r>
      <w:r>
        <w:rPr>
          <w:rFonts w:ascii="Times New Roman" w:hAnsi="Times New Roman"/>
          <w:b/>
        </w:rPr>
        <w:t>Michał Stańka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– Przewodniczący Komisji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  <w:t>udział wzięli członkowie Komisji wg listy obecności stanowiącej załącznik do niniejszego protokołu: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Kaczmarek Dariusz </w:t>
      </w:r>
      <w:r>
        <w:rPr>
          <w:rFonts w:ascii="Times New Roman" w:hAnsi="Times New Roman"/>
        </w:rPr>
        <w:tab/>
        <w:t>- Zastępca Przewodniczącego Komisji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Tomasz Zajączkowski </w:t>
      </w:r>
      <w:r>
        <w:rPr>
          <w:rFonts w:ascii="Times New Roman" w:hAnsi="Times New Roman"/>
        </w:rPr>
        <w:tab/>
        <w:t>- członek Komisji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Andrzej Gudzio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członek Komisji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Włodzimierz Łyp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członek Komisji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Punkt 1.  </w:t>
      </w:r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Otwarcie posiedzenia.</w:t>
      </w: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godz. 13.30 Pan Michał Stańka - Przewodniczący Komisji otworzył posiedzenie, powitał obecnych na posiedzeniu członków Komisji. Na podstawie listy obecności stwierdził, iż w posiedzeniu uczestniczy 5 członków, co wobec składu Komisji wynoszącego 5 członków stanowi quorum pozwalające na podejmowanie prawomocnych decyzji.</w:t>
      </w:r>
    </w:p>
    <w:p w:rsidR="008E6B73" w:rsidRDefault="008E6B73">
      <w:pPr>
        <w:pStyle w:val="Normalny1"/>
        <w:jc w:val="both"/>
        <w:rPr>
          <w:rFonts w:ascii="Times New Roman" w:hAnsi="Times New Roman"/>
          <w:b/>
          <w:i/>
          <w:u w:val="single"/>
        </w:rPr>
      </w:pPr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Punkt 2.  </w:t>
      </w:r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Przyjęcie porządku obrad.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tym punkcie posiedzenia Przewodniczący Komisji zaproponował wprowadzenie do porządku obrad punktu dotyczącego „Zaopiniowanie materiałów na sesję Rady Miejskiej </w:t>
      </w:r>
      <w:r>
        <w:rPr>
          <w:rFonts w:ascii="Times New Roman" w:hAnsi="Times New Roman"/>
        </w:rPr>
        <w:br/>
        <w:t>w Zelowie”, jako punkt 5.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Zmiany do proponowanego porządku obrad zostały przyjęte przez wszystkich członków Komisji, w związku z czym porządek obrad dzisiejszej Komisji przedstawiał się następująco: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665FD9">
        <w:rPr>
          <w:rFonts w:ascii="Times New Roman" w:hAnsi="Times New Roman"/>
        </w:rPr>
        <w:t>Otwarcie posiedzenia i stwierdzenie quorum.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665FD9">
        <w:rPr>
          <w:rFonts w:ascii="Times New Roman" w:hAnsi="Times New Roman"/>
        </w:rPr>
        <w:t>Przedstawienie porządku obrad.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665FD9">
        <w:rPr>
          <w:rFonts w:ascii="Times New Roman" w:hAnsi="Times New Roman"/>
        </w:rPr>
        <w:t xml:space="preserve">Omówienie i zaopiniowanie projektu Wieloletniej Prognozy Finansowej Gminy Zelów </w:t>
      </w:r>
      <w:r>
        <w:rPr>
          <w:rFonts w:ascii="Times New Roman" w:hAnsi="Times New Roman"/>
        </w:rPr>
        <w:br/>
        <w:t xml:space="preserve">    </w:t>
      </w:r>
      <w:r w:rsidR="00665FD9">
        <w:rPr>
          <w:rFonts w:ascii="Times New Roman" w:hAnsi="Times New Roman"/>
        </w:rPr>
        <w:t>na lata 2017-2026.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 w:rsidRPr="008F7798">
        <w:rPr>
          <w:rFonts w:ascii="Times New Roman" w:hAnsi="Times New Roman"/>
        </w:rPr>
        <w:t xml:space="preserve">4. </w:t>
      </w:r>
      <w:r w:rsidR="00665FD9" w:rsidRPr="008F7798">
        <w:rPr>
          <w:rFonts w:ascii="Times New Roman" w:hAnsi="Times New Roman"/>
        </w:rPr>
        <w:t xml:space="preserve">Omówienie i zaopiniowane projektu budżetu Gminy Zelów na 2017 rok.   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 w:rsidRPr="008F7798">
        <w:rPr>
          <w:rFonts w:ascii="Times New Roman" w:hAnsi="Times New Roman"/>
        </w:rPr>
        <w:t xml:space="preserve">5. </w:t>
      </w:r>
      <w:r w:rsidR="00665FD9" w:rsidRPr="008F7798">
        <w:rPr>
          <w:rFonts w:ascii="Times New Roman" w:hAnsi="Times New Roman"/>
        </w:rPr>
        <w:t xml:space="preserve">Zaopiniowanie materiałów na sesję Rady Miejskiej w Zelowie.  </w:t>
      </w:r>
    </w:p>
    <w:p w:rsidR="008E6B73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 w:rsidRPr="008F7798">
        <w:rPr>
          <w:rFonts w:ascii="Times New Roman" w:hAnsi="Times New Roman"/>
        </w:rPr>
        <w:t xml:space="preserve">6. </w:t>
      </w:r>
      <w:r w:rsidR="00665FD9" w:rsidRPr="008F7798">
        <w:rPr>
          <w:rFonts w:ascii="Times New Roman" w:hAnsi="Times New Roman"/>
        </w:rPr>
        <w:t>Sprawy bieżące, korespondencja.</w:t>
      </w:r>
    </w:p>
    <w:p w:rsidR="008E6B73" w:rsidRPr="008F7798" w:rsidRDefault="008F7798" w:rsidP="008F7798">
      <w:pPr>
        <w:pStyle w:val="Normalny1"/>
        <w:numPr>
          <w:ilvl w:val="0"/>
          <w:numId w:val="1"/>
        </w:numPr>
        <w:ind w:left="303"/>
        <w:rPr>
          <w:rFonts w:ascii="Times New Roman" w:hAnsi="Times New Roman"/>
        </w:rPr>
      </w:pPr>
      <w:r w:rsidRPr="008F7798">
        <w:rPr>
          <w:rFonts w:ascii="Times New Roman" w:hAnsi="Times New Roman"/>
        </w:rPr>
        <w:t xml:space="preserve">7. </w:t>
      </w:r>
      <w:r w:rsidR="00665FD9" w:rsidRPr="008F7798">
        <w:rPr>
          <w:rFonts w:ascii="Times New Roman" w:hAnsi="Times New Roman"/>
        </w:rPr>
        <w:t>Zakończenie posiedzenia.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Ponieważ do przedstawionego porządku obrad nikt nie wniósł uwag, przystąpiono do jego realizacji.</w:t>
      </w:r>
    </w:p>
    <w:p w:rsidR="008E6B73" w:rsidRDefault="008E6B73">
      <w:pPr>
        <w:pStyle w:val="Normalny1"/>
        <w:jc w:val="both"/>
        <w:rPr>
          <w:rFonts w:ascii="Times New Roman" w:hAnsi="Times New Roman"/>
          <w:color w:val="000000"/>
        </w:rPr>
      </w:pPr>
    </w:p>
    <w:p w:rsidR="00F00F4F" w:rsidRDefault="00F00F4F">
      <w:pPr>
        <w:pStyle w:val="Normalny1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Punkt 3.</w:t>
      </w:r>
    </w:p>
    <w:p w:rsidR="008E6B73" w:rsidRDefault="00665FD9">
      <w:pPr>
        <w:pStyle w:val="Normalny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Omówienie i zaopiniowanie projektu Wieloletniej Prognozy Finansowej Gminy Zelów na lata 2017-2026.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1" w:name="__DdeLink__535_1982041617"/>
      <w:r>
        <w:rPr>
          <w:rFonts w:ascii="Times New Roman" w:hAnsi="Times New Roman"/>
        </w:rPr>
        <w:t xml:space="preserve">W tym punkcie posiedzenia Przewodniczący Komisji oddał głos Pani Skarbnik Jadwidze Stróż, która omówiła projekt Wieloletniej Prognozy Finansowej Gminy Zelów na lata 2017-2026 wraz z projektem budżetu Gminy Zelów na 2017 rok, z uwagi na to, że są ze sobą ściśle powiązane. Pani Skarbnik poinformowała, że kwoty Wieloletniej Prognozy Finansowej są zgodne z kwotami budżetu Gminy Zelów. Prognoza wydatków i przychodów na lata kolejne obejmuje przedsięwzięcia, zadania inwestycyjne, środki zewnętrzne. Wyjaśniła, że Wieloletnia Prognoza Finansowa jest wskaźnikiem założeń, zadań i ich realizacji dla instytucji zewnętrznych. W zakresie realizacji inwestycji w pierwszej kolejności realizowane będą te zadania, na które pozyskano środki zewnętrzne. Spłata kredytów określona została na podstawie umów z kredytodawcami, natomiast podatki - na podstawie wskaźników. Projekt Wieloletniej Prognozy Finansowej Gminy Zelów, jak i projekt budżetu Gminy Zelów na 2017 rok zostały złożone w ustawowym terminie do 15 listopada 2016 r. zarówno w Biurze Rady Miejskiej w Zelowie, jak i Regionalnej Izbie Obrachunkowej. W projekcie budżetu dochody zostały zaplanowane w wysokości 56 080 000,00 zł. Na dochody składają się podatki, subwencje, dotacje, usługi, majątek gminny. Wydatki zaplanowano w kwocie 53 973 044,00 zł. Różnica w wys. 2 155 556,00 zł zostanie przeznaczona na spłatę kredytów i pożyczek zaciągniętych w latach ubiegłych. Uwzględniono w niej nadwyżkę budżetową w wys. 2 106 956,00 zł oraz kwotę 48 600,00 zł, która stanowi spłatę pożyczki udzielonej Samodzielnemu Publicznemu Zakładowi Opieki Zdrowotnej w Zelowie przez Urząd Miejski w Zelowie. W wydatkach bieżących zaplanowano rezerwę ogólną w kwocie 300 000,00 zł, rezerwy celowe w kwocie 500 000,00 zł, na które składają się: rezerwa na zarządzanie kryzysowe w wys. 156 000,00 zł i rezerwa oświatowa w wys. 344 000,00 zł. Rezerwa oświatowa umożliwi udział w konkursach zewnętrznych (udział własny) umożliwiających uzyskanie dofinansowania zadań statutowych szkół. </w:t>
      </w: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uchwale budżetowej określone zostały limity zobowiązań, do zaciągania kredytów </w:t>
      </w:r>
      <w:r>
        <w:rPr>
          <w:rFonts w:ascii="Times New Roman" w:hAnsi="Times New Roman"/>
        </w:rPr>
        <w:br/>
        <w:t>i pożyczek krótkoterminowych przez Burmistrza Zelowa na pokrycie występującego w ciągu roku budżetowego przejściowego deficytu w kwocie do 1 200 000,00 zł. Pani Skarbnik wyjaśniła, że w latach ubiegłych nie korzystano z tego upoważnienia, ponieważ zachowana była płynność finansowa. Limity zobowiązań z tytułu kredytów i pożyczek zaciąganych na obsługę zaciąganych zobowiązań zostały określone do kwoty 550 000,00 zł.</w:t>
      </w: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 Skarbnik poinformowała, że w budżecie wyodrębniono także fundusz sołecki </w:t>
      </w:r>
      <w:r>
        <w:rPr>
          <w:rFonts w:ascii="Times New Roman" w:hAnsi="Times New Roman"/>
        </w:rPr>
        <w:br/>
        <w:t xml:space="preserve">w wysokości 424 193,18 zł. Na zadania inwestycyjne w roku 2017 zaplanowana została kwota 1 850 500,00 zł. Zostanie ona zwiększona w trakcie roku o wolne środki z nadwyżki budżetowej. 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Głos zabrała Pani Burmistrz</w:t>
      </w:r>
      <w:r>
        <w:rPr>
          <w:rFonts w:ascii="Times New Roman" w:hAnsi="Times New Roman"/>
        </w:rPr>
        <w:t xml:space="preserve">, która poinformowała, że w roku 2017 na inwestycje zostanie przeznaczonych więcej środków finansowych, niż w latach ubiegłych. Przedstawiła informację nt. stanu prac podczas inwestycji takich, jak ulice w Łobudzicach, czy sala gimnastyczna przy Szkole Podstawowej nr 2 w Zelowie. Poinformowała, że jeśli chodzi o salę przy Szkole Podstawowej nr 2 w Zelowie w chwili obecnej zapłacona została kwota 1 900 000,00 zł. Oczekiwany jest zwrot kwoty 400 000,00 zł z Ministerstwa Sportu i Turystyki. Pani Burmistrz poinformowała również, że ulice Leśna, Podleśna, Górna, Zofii w Zelowie nie otrzymały dofinansowania z Regionalnego Programu Operacyjnego Województwa Łódzkiego na lata 2014-2020 na dofinansowanie zadania pn. „Rozbudowa systemów wodno-kanalizacyjnych w Zelowie i gminie Zelów II etap”. Złożony wniosek został negatywnie oceniony przez instytucję zarządzającą i warunkującą dofinansowanie, ponieważ nie został spełniony wymóg dotyczący osiągnięcia wskaźnika koncentracji na </w:t>
      </w:r>
      <w:r>
        <w:rPr>
          <w:rFonts w:ascii="Times New Roman" w:hAnsi="Times New Roman"/>
        </w:rPr>
        <w:lastRenderedPageBreak/>
        <w:t>poziomie 120 osób na kilometr bieżącej sieci kanalizacyjnej. Na tę decyzję został złożony protest. Jest on w trakcie rozpatrywania. Następne wnioski składane w ramach tej inwestycji w ramach RPO mogą obejmować jedynie dofinansowanie do sieci kanalizacji sanitarnej. Szacowany koszt całej inwestycji to ok. 23 000 000,00 zł. Realizacja zadania prowadzona będzie etapami, w miarę pozyskiwania funduszy z Wojewódzkiego Funduszu Ochrony Środowiska i Gospodarki Wodnej w Łodzi. W roku przyszłym w budżecie zaplanowane są również prace na ulicy Lubelskiej w Zelowie, wykonana zostanie droga we wsi Nowa Wola, natomiast na drogę w Pożdżenicach wykonywana jest dokumentacja dotycząca odbudowy drogi.</w:t>
      </w:r>
    </w:p>
    <w:p w:rsidR="00CF2D8D" w:rsidRDefault="00CF2D8D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Andrzej Gudzio</w:t>
      </w:r>
      <w:r>
        <w:rPr>
          <w:rFonts w:ascii="Times New Roman" w:hAnsi="Times New Roman"/>
        </w:rPr>
        <w:t xml:space="preserve"> podjął dyskusję na temat dokończenia drogi przy starym Zakładzie Energetycznym w Zelowie, przy ulicy Herbertowskiej.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Pani Burmistrz </w:t>
      </w:r>
      <w:r>
        <w:rPr>
          <w:rFonts w:ascii="Times New Roman" w:hAnsi="Times New Roman"/>
        </w:rPr>
        <w:t>wyjaśniła, że jest za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utwardzaniem takich dróg emulsją. Muszą być one jednak wykonywane w miarę możliwości finansowych gminy. Rok 2016 zdominowany </w:t>
      </w:r>
      <w:r>
        <w:rPr>
          <w:rFonts w:ascii="Times New Roman" w:hAnsi="Times New Roman"/>
        </w:rPr>
        <w:br/>
        <w:t xml:space="preserve">był przez awarie i wiele środków musiało być kierowanych na ich niwelowanie.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Andrzej Gudzio</w:t>
      </w:r>
      <w:r>
        <w:rPr>
          <w:rFonts w:ascii="Times New Roman" w:hAnsi="Times New Roman"/>
        </w:rPr>
        <w:t xml:space="preserve"> wspomniał również o potrzebie budowy drogi na ulicy Królewskiej w Zelowie. Powołał się na wypowiedź Pani Burmistrz, która informowała, że dokumentacja dotycząca wykonania drogi, jak i oświetlenia jest już gotowa. 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dalszej części posiedzenia dyskutowano o kolejnych drogach, które należy odbudować lub wybudować. Pani Burmistrz wyjaśniła, że przy pozyskiwaniu środków zewnętrznych na inwestycje, w zakresie remontów czy budowania dróg, występują problemy związane z uzyskaniem efektu ekologicznego. Ten sam problem dotyczy sieci wodociągowych. Pani Burmistrz podkreśliła, że Gminę Zelów należy oddłużyć i dlatego budżet nie zakłada deficytu i zaciągania nowych pożyczek.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Andrzej Gudzio</w:t>
      </w:r>
      <w:r>
        <w:rPr>
          <w:rFonts w:ascii="Times New Roman" w:hAnsi="Times New Roman"/>
        </w:rPr>
        <w:t xml:space="preserve"> poprosił o udzielenie informacji dotyczącej możliwości pozyskiwania w roku 2017 środków finansowych z funduszy unijnych.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Pani Burmistrz</w:t>
      </w:r>
      <w:r>
        <w:rPr>
          <w:rFonts w:ascii="Times New Roman" w:hAnsi="Times New Roman"/>
        </w:rPr>
        <w:t xml:space="preserve"> zwróciła uwagę, że nie mamy wpływu na decyzje z zewnątrz, zwłaszcza, że gmina ma niekorzystne wskaźniki tj. niskie bezrobocie, wysokie dochody mieszkańców, a środki unijne są na wyrównywanie szans i poziomu życia. 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Michał Stańka</w:t>
      </w:r>
      <w:r>
        <w:rPr>
          <w:rFonts w:ascii="Times New Roman" w:hAnsi="Times New Roman"/>
        </w:rPr>
        <w:t xml:space="preserve"> zadał pytanie o możliwość utworzenia budżetu obywatelskiego.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Pani Burmistrz</w:t>
      </w:r>
      <w:r>
        <w:rPr>
          <w:rFonts w:ascii="Times New Roman" w:hAnsi="Times New Roman"/>
        </w:rPr>
        <w:t xml:space="preserve"> wskazała, że powstanie budżetu obywatelskiego było jednym </w:t>
      </w:r>
      <w:r>
        <w:rPr>
          <w:rFonts w:ascii="Times New Roman" w:hAnsi="Times New Roman"/>
        </w:rPr>
        <w:br/>
        <w:t xml:space="preserve">z punktów założeń programowych jej kampanii wyborczej. Wyjaśniła jednak, że Gmina Zelów jest gminą miejsko-wiejską, zatem budżet obywatelski nie może dotyczyć jedynie miasta, gdyż będzie to niezgodne z prawem. Ponadto sołectwa mogą mieć podwójne środki do wykorzystania (budżet obywatelski i fundusz sołecki).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Pan Grzegorz Lorek - Sekretarz Miasta </w:t>
      </w:r>
      <w:r>
        <w:rPr>
          <w:rFonts w:ascii="Times New Roman" w:hAnsi="Times New Roman"/>
        </w:rPr>
        <w:t xml:space="preserve">zwrócił uwagę na zadania, które może obejmować budżet obywatelski. Wyjaśnił, że kwestie związane z tym tematem omawiane były już z prawnikami. Poinformował, że jeśli radni się zdecydują na poparcie inicjatywy budżetu obywatelskiego to musi on objąć zarówno miasto, jak i  wsie na tych samych warunkach. Natomiast zadania, które będą w jego zakresie realizowane muszą być spójne pod </w:t>
      </w:r>
      <w:r>
        <w:rPr>
          <w:rFonts w:ascii="Times New Roman" w:hAnsi="Times New Roman"/>
        </w:rPr>
        <w:lastRenderedPageBreak/>
        <w:t xml:space="preserve">względem celowości z zadaniami Gminy Zelów. Część sołectw nie posiada majątku własnego, co może wykluczyć je z pozyskiwania tych funduszy lub znacznie ograniczać wysokość wnioskowanych kwot. Fundusz sołecki dofinansowywany jest przez wojewodę w wysokości 30 % wnioskowanej sumy, natomiast budżet obywatelski finansowany byłby z budżetu gminy  w całości. Budżet obywatelski w Gminie Zelów jest problematyczny pod względem formalnym. 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Michał Stańka</w:t>
      </w:r>
      <w:r>
        <w:rPr>
          <w:rFonts w:ascii="Times New Roman" w:hAnsi="Times New Roman"/>
        </w:rPr>
        <w:t xml:space="preserve"> zwrócił uwagę na przykład miasta Łodzi, gdzie budżet obywatelski jest dla mieszkańców niezwykle ważny i wykorzystuje się go zgodnie z ich głosami. Informacje te są ogólnie dostępne, stąd zapytania mieszkańców Zelowa o takie same rozwiązania w Gminie Zelów.</w:t>
      </w:r>
    </w:p>
    <w:p w:rsidR="008E6B73" w:rsidRDefault="008E6B73">
      <w:pPr>
        <w:pStyle w:val="Normalny1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Andrzej Gudzio</w:t>
      </w:r>
      <w:r>
        <w:rPr>
          <w:rFonts w:ascii="Times New Roman" w:hAnsi="Times New Roman"/>
        </w:rPr>
        <w:t xml:space="preserve"> zapytał o możliwość zagospodarowania terenu starego Parku Jordanowskiego przy ulicy Kościuszki w Zelowie na plac zabaw i miejsce relaksu dla rodzin.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Pani Burmistrz </w:t>
      </w:r>
      <w:r>
        <w:rPr>
          <w:rFonts w:ascii="Times New Roman" w:hAnsi="Times New Roman"/>
        </w:rPr>
        <w:t xml:space="preserve">poparła tę inicjatywę. Wyjaśniła jednak, że należy ją odsunąć w czasie do ukończenia budowy sali gimnastycznej przy Szkole Podstawowej nr 2 w Zelowie. </w:t>
      </w:r>
      <w:r>
        <w:rPr>
          <w:rFonts w:ascii="Times New Roman" w:hAnsi="Times New Roman"/>
        </w:rPr>
        <w:br/>
      </w: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Radny Michał Stańka</w:t>
      </w:r>
      <w:r>
        <w:rPr>
          <w:rFonts w:ascii="Times New Roman" w:hAnsi="Times New Roman"/>
        </w:rPr>
        <w:t xml:space="preserve"> zgłosił propozycję udziału gminy w projekcie „Podwórka Nivea” . 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Pan Sekretarz </w:t>
      </w:r>
      <w:bookmarkEnd w:id="1"/>
      <w:r>
        <w:rPr>
          <w:rFonts w:ascii="Times New Roman" w:hAnsi="Times New Roman"/>
        </w:rPr>
        <w:t>zauważył jednak, że realizacja inwestycji w ramach tego projektu mogłaby zostać zakwestionowana przez Regionalną Izbę Obrachunkową. Pojawiłby się również problem związany z promocją i reklamą jednej firmy w miejscu publicznym.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Ponieważ do projektu uchwały nie było więcej pytań, Przewodniczący Komisji poddał projekt uchwały pod głosowanie. </w:t>
      </w:r>
      <w:r>
        <w:rPr>
          <w:rFonts w:ascii="Times New Roman" w:hAnsi="Times New Roman"/>
          <w:b/>
          <w:color w:val="000000"/>
        </w:rPr>
        <w:tab/>
      </w:r>
    </w:p>
    <w:p w:rsidR="008E6B73" w:rsidRDefault="00665FD9">
      <w:pPr>
        <w:pStyle w:val="Normalny1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Wynik głosowania</w:t>
      </w:r>
      <w:r>
        <w:rPr>
          <w:rFonts w:ascii="Times New Roman" w:hAnsi="Times New Roman"/>
        </w:rPr>
        <w:t xml:space="preserve">: głosów „ za” - 5, „wstrzymujących się” – 0 głosów,  „przeciwnych” - 0 głosów.     </w:t>
      </w:r>
    </w:p>
    <w:p w:rsidR="008E6B73" w:rsidRDefault="00665FD9">
      <w:pPr>
        <w:pStyle w:val="Normalny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głosowaniu uczestniczyło 5 członków Komisji na jej 5 osobowy skład.  </w:t>
      </w:r>
    </w:p>
    <w:p w:rsidR="008E6B73" w:rsidRDefault="00665FD9">
      <w:pPr>
        <w:pStyle w:val="Normalny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E6B73" w:rsidRDefault="00665FD9">
      <w:pPr>
        <w:pStyle w:val="Normalny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4.Omówienie i zaopiniowane projektu budżetu Gminy Zelów na 2017 rok.</w:t>
      </w:r>
    </w:p>
    <w:p w:rsidR="009A15B8" w:rsidRDefault="009A15B8">
      <w:pPr>
        <w:pStyle w:val="Normalny1"/>
        <w:ind w:firstLine="708"/>
        <w:jc w:val="both"/>
        <w:rPr>
          <w:rFonts w:ascii="Times New Roman" w:hAnsi="Times New Roman"/>
        </w:rPr>
      </w:pPr>
    </w:p>
    <w:p w:rsidR="009A15B8" w:rsidRPr="007045DC" w:rsidRDefault="009A15B8" w:rsidP="009A15B8">
      <w:pPr>
        <w:ind w:firstLine="708"/>
        <w:jc w:val="both"/>
        <w:rPr>
          <w:rFonts w:ascii="Times New Roman" w:hAnsi="Times New Roman"/>
        </w:rPr>
      </w:pPr>
      <w:r w:rsidRPr="007045DC">
        <w:rPr>
          <w:rFonts w:ascii="Times New Roman" w:hAnsi="Times New Roman"/>
        </w:rPr>
        <w:t xml:space="preserve">Projekt budżetu na 2017 rok omówiła </w:t>
      </w:r>
      <w:r w:rsidRPr="00764FD4">
        <w:rPr>
          <w:rFonts w:ascii="Times New Roman" w:hAnsi="Times New Roman"/>
          <w:b/>
        </w:rPr>
        <w:t>Skarbnik Miasta p. Jadwiga Stróż</w:t>
      </w:r>
      <w:r>
        <w:rPr>
          <w:rFonts w:ascii="Times New Roman" w:hAnsi="Times New Roman"/>
        </w:rPr>
        <w:t xml:space="preserve"> omawiając projekt Wieloletniej Prognozy Finansowej na 2017-2026 rok, w punkcie 3 posiedzenia.  </w:t>
      </w:r>
    </w:p>
    <w:p w:rsidR="009A15B8" w:rsidRDefault="009A15B8" w:rsidP="009A15B8">
      <w:pPr>
        <w:rPr>
          <w:rFonts w:ascii="Times New Roman" w:hAnsi="Times New Roman"/>
          <w:b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Ponieważ do projektu uchwały nie było więcej pytań, Przewodniczący Komisji poddał projekt uchwały pod głosowanie. </w:t>
      </w:r>
      <w:r>
        <w:rPr>
          <w:rFonts w:ascii="Times New Roman" w:hAnsi="Times New Roman"/>
          <w:b/>
          <w:color w:val="000000"/>
        </w:rPr>
        <w:tab/>
      </w:r>
    </w:p>
    <w:p w:rsidR="008E6B73" w:rsidRDefault="00665FD9">
      <w:pPr>
        <w:pStyle w:val="Normalny1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Wynik głosowania</w:t>
      </w:r>
      <w:r>
        <w:rPr>
          <w:rFonts w:ascii="Times New Roman" w:hAnsi="Times New Roman"/>
        </w:rPr>
        <w:t xml:space="preserve">: głosów „ za” - 4, „wstrzymujących się” – 1 głos,  „przeciwnych” - 0 głosów.     </w:t>
      </w:r>
    </w:p>
    <w:p w:rsidR="008E6B73" w:rsidRDefault="00665FD9">
      <w:pPr>
        <w:pStyle w:val="Normalny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głosowaniu uczestniczyło 5 członków Komisji na jej 5 osobowy skład.  </w:t>
      </w: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665FD9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5. Zaopiniowanie materiałów na sesję Rady Miejskiej w Zelowie</w:t>
      </w:r>
      <w:r>
        <w:rPr>
          <w:rFonts w:ascii="Times New Roman" w:hAnsi="Times New Roman"/>
        </w:rPr>
        <w:t>.</w:t>
      </w: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tym punkcie posiedzenia </w:t>
      </w:r>
      <w:r>
        <w:rPr>
          <w:rFonts w:ascii="Times New Roman" w:hAnsi="Times New Roman"/>
          <w:b/>
          <w:color w:val="000000"/>
        </w:rPr>
        <w:t xml:space="preserve">p. Anna Kurek – Kierownik Referatu Gospodarki Komunalnej i Ochrony Środowiska Urzędu Miejskiego w Zelowie </w:t>
      </w:r>
      <w:r>
        <w:rPr>
          <w:rFonts w:ascii="Times New Roman" w:hAnsi="Times New Roman"/>
          <w:color w:val="000000"/>
        </w:rPr>
        <w:t xml:space="preserve">omówiła projekt uchwały w sprawie zmiany uchwały Nr XXVIII/216/2012 Rady Miejskiej w Zelowie z dnia </w:t>
      </w:r>
      <w:r>
        <w:rPr>
          <w:rFonts w:ascii="Times New Roman" w:hAnsi="Times New Roman"/>
          <w:color w:val="000000"/>
        </w:rPr>
        <w:br/>
        <w:t xml:space="preserve">21 czerwca 2012 roku w sprawie określenia przystanków komunikacyjnych na terenie Gminy Zelów, warunków i zasad korzystania z nich oraz ustalenia stawki opłaty za korzystanie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lastRenderedPageBreak/>
        <w:t>z tych przystanków skierowany pod obrady najbliższej sesji. Pani Kierownik wyjaśniła, że ustawa o publicznym transporcie zbiorowym stanowi, że do zadań organizatora publicznego transportu zbiorowego należy określenie przystanków komunikacyjnych, których właścicielem lub zarządzającym jest dana jednostka samorządu terytorialnego, udostępnianych dla operatorów i przewoźników, a także określenie warunków i zasad korzystania z tych obiektów. Podjęcie uchwały wynika z potrzeby zgłoszonej przez mieszkańców Gminy Zelów oraz Referat Oświaty, Kultury, Sportu i Zdrowia w/m dotyczącej zlokalizowania kolejnych przystanków komunikacyjnych na terenie Gminy Zelów przy drogach gminnych w celu udostępnienia ich przewoźnikom, operatorom, m.in. przewożącym młodzież szkolną.</w:t>
      </w:r>
    </w:p>
    <w:p w:rsidR="008E6B73" w:rsidRDefault="008E6B73">
      <w:pPr>
        <w:pStyle w:val="Normalny1"/>
        <w:ind w:firstLine="708"/>
        <w:jc w:val="both"/>
        <w:rPr>
          <w:rFonts w:ascii="Times New Roman" w:hAnsi="Times New Roman"/>
        </w:rPr>
      </w:pPr>
    </w:p>
    <w:p w:rsidR="008E6B73" w:rsidRDefault="00665FD9">
      <w:pPr>
        <w:pStyle w:val="Normalny1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ab/>
        <w:t xml:space="preserve">Ponieważ do projektu uchwały nie było więcej pytań, Przewodniczący Komisji poddał projekt uchwały pod głosowanie. </w:t>
      </w:r>
      <w:r>
        <w:rPr>
          <w:rFonts w:ascii="Times New Roman" w:hAnsi="Times New Roman"/>
          <w:b/>
          <w:color w:val="000000"/>
        </w:rPr>
        <w:tab/>
      </w:r>
    </w:p>
    <w:p w:rsidR="008E6B73" w:rsidRDefault="00665FD9">
      <w:pPr>
        <w:pStyle w:val="Normalny1"/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Wynik głosowania</w:t>
      </w:r>
      <w:r>
        <w:rPr>
          <w:rFonts w:ascii="Times New Roman" w:hAnsi="Times New Roman"/>
        </w:rPr>
        <w:t xml:space="preserve">: głosów „ za” - 5, „wstrzymujących się” – 0 głosów,  „przeciwnych” - 0 głosów.     </w:t>
      </w:r>
    </w:p>
    <w:p w:rsidR="008E6B73" w:rsidRDefault="00665FD9">
      <w:pPr>
        <w:pStyle w:val="Normalny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głosowaniu uczestniczyło 5 członków Komisji na jej 5 osobowy skład.  </w:t>
      </w: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665FD9">
      <w:pPr>
        <w:pStyle w:val="Normalny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Punkt 6.</w:t>
      </w:r>
    </w:p>
    <w:p w:rsidR="008E6B73" w:rsidRDefault="00665FD9">
      <w:pPr>
        <w:pStyle w:val="Normalny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Sprawy bieżące, korespondencja.</w:t>
      </w:r>
    </w:p>
    <w:p w:rsidR="008E6B73" w:rsidRDefault="00665FD9">
      <w:pPr>
        <w:pStyle w:val="Normalny1"/>
        <w:rPr>
          <w:rFonts w:ascii="Times New Roman" w:hAnsi="Times New Roman"/>
        </w:rPr>
      </w:pPr>
      <w:r>
        <w:rPr>
          <w:rFonts w:ascii="Times New Roman" w:hAnsi="Times New Roman"/>
        </w:rPr>
        <w:t>W tym punkcie nie było żadnych spraw.</w:t>
      </w: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665FD9">
      <w:pPr>
        <w:pStyle w:val="Normalny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Punkt 7. </w:t>
      </w:r>
      <w:r>
        <w:rPr>
          <w:rFonts w:ascii="Times New Roman" w:hAnsi="Times New Roman"/>
          <w:b/>
        </w:rPr>
        <w:br/>
        <w:t>Zakończenie posiedzenia.</w:t>
      </w:r>
    </w:p>
    <w:p w:rsidR="008E6B73" w:rsidRDefault="00665FD9">
      <w:pPr>
        <w:pStyle w:val="Normalny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Ponieważ porządek obrad został wyczerpany, Przewodniczący Komisji o godz.</w:t>
      </w:r>
      <w:r>
        <w:rPr>
          <w:rFonts w:ascii="Times New Roman" w:hAnsi="Times New Roman"/>
        </w:rPr>
        <w:br/>
        <w:t>15.00 dokonał zamknięcia posiedzenia Komisji.</w:t>
      </w:r>
    </w:p>
    <w:p w:rsidR="008E6B73" w:rsidRDefault="008E6B73">
      <w:pPr>
        <w:pStyle w:val="Normalny1"/>
        <w:ind w:firstLine="708"/>
        <w:rPr>
          <w:rFonts w:ascii="Times New Roman" w:hAnsi="Times New Roman"/>
        </w:rPr>
      </w:pPr>
    </w:p>
    <w:p w:rsidR="008E6B73" w:rsidRDefault="008E6B73">
      <w:pPr>
        <w:pStyle w:val="Normalny1"/>
        <w:ind w:firstLine="708"/>
        <w:rPr>
          <w:rFonts w:ascii="Times New Roman" w:hAnsi="Times New Roman"/>
        </w:rPr>
      </w:pPr>
    </w:p>
    <w:p w:rsidR="008E6B73" w:rsidRDefault="008E6B73">
      <w:pPr>
        <w:pStyle w:val="Normalny1"/>
        <w:ind w:firstLine="709"/>
        <w:rPr>
          <w:rFonts w:ascii="Times New Roman" w:hAnsi="Times New Roman"/>
        </w:rPr>
      </w:pPr>
    </w:p>
    <w:p w:rsidR="008E6B73" w:rsidRDefault="00665FD9">
      <w:pPr>
        <w:pStyle w:val="Normalny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Protokołowała</w:t>
      </w:r>
    </w:p>
    <w:p w:rsidR="008E6B73" w:rsidRDefault="00665FD9">
      <w:pPr>
        <w:pStyle w:val="Normalny1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Renata Lodczyk</w:t>
      </w:r>
    </w:p>
    <w:p w:rsidR="008E6B73" w:rsidRDefault="008E6B73">
      <w:pPr>
        <w:pStyle w:val="Normalny1"/>
        <w:jc w:val="both"/>
        <w:rPr>
          <w:rFonts w:ascii="Times New Roman" w:hAnsi="Times New Roman"/>
          <w:color w:val="000000"/>
        </w:rPr>
      </w:pP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8E6B73">
      <w:pPr>
        <w:pStyle w:val="Normalny1"/>
        <w:rPr>
          <w:rFonts w:ascii="Times New Roman" w:hAnsi="Times New Roman"/>
          <w:b/>
        </w:rPr>
      </w:pPr>
    </w:p>
    <w:p w:rsidR="008E6B73" w:rsidRDefault="008E6B73">
      <w:pPr>
        <w:pStyle w:val="Normalny1"/>
        <w:rPr>
          <w:rFonts w:ascii="Times New Roman" w:hAnsi="Times New Roman"/>
        </w:rPr>
      </w:pPr>
    </w:p>
    <w:p w:rsidR="008E6B73" w:rsidRDefault="008E6B73">
      <w:pPr>
        <w:pStyle w:val="Normalny1"/>
      </w:pPr>
    </w:p>
    <w:sectPr w:rsidR="008E6B73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8D" w:rsidRDefault="00CF2D8D" w:rsidP="00CF2D8D">
      <w:pPr>
        <w:spacing w:line="240" w:lineRule="auto"/>
      </w:pPr>
      <w:r>
        <w:separator/>
      </w:r>
    </w:p>
  </w:endnote>
  <w:endnote w:type="continuationSeparator" w:id="0">
    <w:p w:rsidR="00CF2D8D" w:rsidRDefault="00CF2D8D" w:rsidP="00CF2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956554230"/>
      <w:docPartObj>
        <w:docPartGallery w:val="Page Numbers (Bottom of Page)"/>
        <w:docPartUnique/>
      </w:docPartObj>
    </w:sdtPr>
    <w:sdtEndPr/>
    <w:sdtContent>
      <w:p w:rsidR="00CF2D8D" w:rsidRDefault="00CF2D8D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F00F4F" w:rsidRPr="00F00F4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CF2D8D" w:rsidRDefault="00CF2D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8D" w:rsidRDefault="00CF2D8D" w:rsidP="00CF2D8D">
      <w:pPr>
        <w:spacing w:line="240" w:lineRule="auto"/>
      </w:pPr>
      <w:r>
        <w:separator/>
      </w:r>
    </w:p>
  </w:footnote>
  <w:footnote w:type="continuationSeparator" w:id="0">
    <w:p w:rsidR="00CF2D8D" w:rsidRDefault="00CF2D8D" w:rsidP="00CF2D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4680"/>
    <w:multiLevelType w:val="multilevel"/>
    <w:tmpl w:val="B48A9CDC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 w15:restartNumberingAfterBreak="0">
    <w:nsid w:val="1F5D7D71"/>
    <w:multiLevelType w:val="multilevel"/>
    <w:tmpl w:val="50F094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B73"/>
    <w:rsid w:val="00665FD9"/>
    <w:rsid w:val="008E6B73"/>
    <w:rsid w:val="008F7798"/>
    <w:rsid w:val="009A15B8"/>
    <w:rsid w:val="00CF2D8D"/>
    <w:rsid w:val="00F0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4E552D-4CEF-4683-B836-857955A8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1"/>
    <w:link w:val="Nagwek3Znak"/>
    <w:uiPriority w:val="9"/>
    <w:unhideWhenUsed/>
    <w:qFormat/>
    <w:rsid w:val="00585F0E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30C85"/>
    <w:pPr>
      <w:widowControl w:val="0"/>
      <w:suppressAutoHyphens/>
      <w:spacing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46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462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585F0E"/>
    <w:rPr>
      <w:rFonts w:ascii="Calibri Light" w:hAnsi="Calibri Light"/>
      <w:color w:val="1F4D78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B6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Arial"/>
    </w:rPr>
  </w:style>
  <w:style w:type="paragraph" w:styleId="Nagwek">
    <w:name w:val="header"/>
    <w:basedOn w:val="Normalny1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1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1"/>
    <w:pPr>
      <w:suppressLineNumbers/>
    </w:pPr>
  </w:style>
  <w:style w:type="paragraph" w:styleId="Tekstprzypisukocowego">
    <w:name w:val="endnote text"/>
    <w:basedOn w:val="Normalny1"/>
    <w:link w:val="TekstprzypisukocowegoZnak"/>
    <w:uiPriority w:val="99"/>
    <w:semiHidden/>
    <w:unhideWhenUsed/>
    <w:rsid w:val="00554625"/>
    <w:rPr>
      <w:sz w:val="20"/>
      <w:szCs w:val="20"/>
    </w:rPr>
  </w:style>
  <w:style w:type="paragraph" w:styleId="Tekstdymka">
    <w:name w:val="Balloon Text"/>
    <w:basedOn w:val="Normalny1"/>
    <w:link w:val="TekstdymkaZnak"/>
    <w:uiPriority w:val="99"/>
    <w:semiHidden/>
    <w:unhideWhenUsed/>
    <w:rsid w:val="00222B6F"/>
    <w:rPr>
      <w:rFonts w:ascii="Segoe UI" w:hAnsi="Segoe UI" w:cs="Segoe UI"/>
      <w:sz w:val="18"/>
      <w:szCs w:val="18"/>
    </w:rPr>
  </w:style>
  <w:style w:type="numbering" w:customStyle="1" w:styleId="WW8Num1">
    <w:name w:val="WW8Num1"/>
    <w:rsid w:val="00F30C85"/>
  </w:style>
  <w:style w:type="paragraph" w:styleId="Akapitzlist">
    <w:name w:val="List Paragraph"/>
    <w:basedOn w:val="Normalny"/>
    <w:uiPriority w:val="34"/>
    <w:qFormat/>
    <w:rsid w:val="008F77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F2D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E4A7-2522-4E61-9EB2-E47F0D82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1884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Lodczyk</dc:creator>
  <cp:lastModifiedBy>Renata Lodczyk</cp:lastModifiedBy>
  <cp:revision>28</cp:revision>
  <cp:lastPrinted>2017-01-19T11:04:00Z</cp:lastPrinted>
  <dcterms:created xsi:type="dcterms:W3CDTF">2017-01-13T09:36:00Z</dcterms:created>
  <dcterms:modified xsi:type="dcterms:W3CDTF">2017-01-19T11:06:00Z</dcterms:modified>
  <dc:language>pl-PL</dc:language>
</cp:coreProperties>
</file>