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80" w:rsidRPr="00795C66" w:rsidRDefault="00A60FF6" w:rsidP="00037D39">
      <w:pPr>
        <w:pStyle w:val="Stopka"/>
        <w:tabs>
          <w:tab w:val="clear" w:pos="4536"/>
          <w:tab w:val="clear" w:pos="9072"/>
          <w:tab w:val="left" w:pos="5670"/>
        </w:tabs>
        <w:jc w:val="right"/>
        <w:rPr>
          <w:rFonts w:cs="Calibri"/>
          <w:b/>
          <w:bCs/>
          <w:sz w:val="20"/>
          <w:szCs w:val="20"/>
        </w:rPr>
      </w:pPr>
      <w:r w:rsidRPr="00795C66">
        <w:rPr>
          <w:rFonts w:cs="Calibri"/>
          <w:b/>
          <w:bCs/>
          <w:sz w:val="20"/>
          <w:szCs w:val="20"/>
        </w:rPr>
        <w:t>Załącznik</w:t>
      </w:r>
      <w:r w:rsidR="00316A80" w:rsidRPr="00795C66">
        <w:rPr>
          <w:rFonts w:cs="Calibri"/>
          <w:b/>
          <w:bCs/>
          <w:sz w:val="20"/>
          <w:szCs w:val="20"/>
        </w:rPr>
        <w:t xml:space="preserve"> nr</w:t>
      </w:r>
      <w:r w:rsidR="00D543AA" w:rsidRPr="00795C66">
        <w:rPr>
          <w:rFonts w:cs="Calibri"/>
          <w:b/>
          <w:bCs/>
          <w:sz w:val="20"/>
          <w:szCs w:val="20"/>
        </w:rPr>
        <w:t xml:space="preserve"> </w:t>
      </w:r>
      <w:r w:rsidR="00855FD7" w:rsidRPr="00795C66">
        <w:rPr>
          <w:rFonts w:cs="Calibri"/>
          <w:b/>
          <w:bCs/>
          <w:sz w:val="20"/>
          <w:szCs w:val="20"/>
        </w:rPr>
        <w:t>3</w:t>
      </w:r>
    </w:p>
    <w:p w:rsidR="00316A80" w:rsidRPr="00795C66" w:rsidRDefault="00316A80" w:rsidP="00D51084">
      <w:pPr>
        <w:pStyle w:val="Stopka"/>
        <w:tabs>
          <w:tab w:val="clear" w:pos="4536"/>
          <w:tab w:val="clear" w:pos="9072"/>
        </w:tabs>
        <w:spacing w:line="200" w:lineRule="exact"/>
        <w:jc w:val="right"/>
        <w:rPr>
          <w:rFonts w:cs="Calibri"/>
          <w:b/>
          <w:bCs/>
          <w:sz w:val="20"/>
          <w:szCs w:val="20"/>
        </w:rPr>
      </w:pPr>
      <w:r w:rsidRPr="00795C66">
        <w:rPr>
          <w:rFonts w:cs="Calibri"/>
          <w:sz w:val="20"/>
          <w:szCs w:val="20"/>
        </w:rPr>
        <w:t>dokument składany w terminie do 3 dni od</w:t>
      </w:r>
    </w:p>
    <w:p w:rsidR="00823754" w:rsidRPr="00795C66" w:rsidRDefault="00316A80" w:rsidP="00D51084">
      <w:pPr>
        <w:pStyle w:val="Stopka"/>
        <w:tabs>
          <w:tab w:val="clear" w:pos="4536"/>
          <w:tab w:val="clear" w:pos="9072"/>
        </w:tabs>
        <w:spacing w:line="200" w:lineRule="exact"/>
        <w:jc w:val="right"/>
        <w:rPr>
          <w:rFonts w:cs="Calibri"/>
          <w:sz w:val="20"/>
          <w:szCs w:val="20"/>
        </w:rPr>
      </w:pPr>
      <w:r w:rsidRPr="00795C66">
        <w:rPr>
          <w:rFonts w:cs="Calibri"/>
          <w:sz w:val="20"/>
          <w:szCs w:val="20"/>
        </w:rPr>
        <w:t>zamieszczenia na stronie internetowej informacji,</w:t>
      </w:r>
    </w:p>
    <w:p w:rsidR="003C4C48" w:rsidRPr="00795C66" w:rsidRDefault="005B5C7C" w:rsidP="00D51084">
      <w:pPr>
        <w:pStyle w:val="Stopka"/>
        <w:tabs>
          <w:tab w:val="clear" w:pos="4536"/>
          <w:tab w:val="clear" w:pos="9072"/>
          <w:tab w:val="left" w:pos="1682"/>
          <w:tab w:val="right" w:pos="9638"/>
        </w:tabs>
        <w:spacing w:line="200" w:lineRule="exact"/>
        <w:jc w:val="right"/>
        <w:rPr>
          <w:rFonts w:cs="Calibri"/>
          <w:sz w:val="20"/>
          <w:szCs w:val="20"/>
        </w:rPr>
      </w:pPr>
      <w:r w:rsidRPr="00795C66">
        <w:rPr>
          <w:rFonts w:cs="Calibri"/>
          <w:sz w:val="20"/>
          <w:szCs w:val="20"/>
        </w:rPr>
        <w:t xml:space="preserve">o </w:t>
      </w:r>
      <w:r w:rsidR="00316A80" w:rsidRPr="00795C66">
        <w:rPr>
          <w:rFonts w:cs="Calibri"/>
          <w:sz w:val="20"/>
          <w:szCs w:val="20"/>
        </w:rPr>
        <w:t>której mowa w art. 86 ust. 5 ustawy pzp</w:t>
      </w:r>
    </w:p>
    <w:p w:rsidR="000A5CA7" w:rsidRPr="00247DAE" w:rsidRDefault="000A5CA7" w:rsidP="000A5CA7">
      <w:pPr>
        <w:tabs>
          <w:tab w:val="right" w:leader="dot" w:pos="3402"/>
        </w:tabs>
        <w:spacing w:line="200" w:lineRule="exact"/>
        <w:rPr>
          <w:rFonts w:cs="Calibri"/>
          <w:sz w:val="20"/>
          <w:szCs w:val="20"/>
        </w:rPr>
      </w:pPr>
      <w:bookmarkStart w:id="0" w:name="_Hlk5169082"/>
      <w:bookmarkStart w:id="1" w:name="_Hlk5169138"/>
      <w:r>
        <w:rPr>
          <w:rFonts w:cs="Calibri"/>
          <w:sz w:val="20"/>
          <w:szCs w:val="20"/>
        </w:rPr>
        <w:t>Wykonawca:</w:t>
      </w:r>
    </w:p>
    <w:p w:rsidR="000A5CA7" w:rsidRPr="00247DAE" w:rsidRDefault="000A5CA7" w:rsidP="000A5CA7">
      <w:pPr>
        <w:tabs>
          <w:tab w:val="right" w:leader="dot" w:pos="3402"/>
        </w:tabs>
        <w:spacing w:line="200" w:lineRule="exact"/>
        <w:rPr>
          <w:rFonts w:cs="Calibri"/>
          <w:sz w:val="20"/>
          <w:szCs w:val="20"/>
        </w:rPr>
      </w:pPr>
    </w:p>
    <w:p w:rsidR="000A5CA7" w:rsidRDefault="000A5CA7" w:rsidP="000A5CA7">
      <w:pPr>
        <w:tabs>
          <w:tab w:val="right" w:leader="dot" w:pos="3969"/>
        </w:tabs>
        <w:rPr>
          <w:rFonts w:cs="Calibri"/>
          <w:sz w:val="16"/>
          <w:szCs w:val="16"/>
        </w:rPr>
      </w:pPr>
      <w:r w:rsidRPr="00247DAE">
        <w:rPr>
          <w:rFonts w:cs="Calibri"/>
          <w:sz w:val="16"/>
          <w:szCs w:val="16"/>
        </w:rPr>
        <w:tab/>
      </w:r>
    </w:p>
    <w:p w:rsidR="000A5CA7" w:rsidRPr="00006EEC" w:rsidRDefault="000A5CA7" w:rsidP="000A5CA7">
      <w:pPr>
        <w:tabs>
          <w:tab w:val="right" w:leader="dot" w:pos="3969"/>
        </w:tabs>
        <w:rPr>
          <w:rFonts w:cs="Calibri"/>
          <w:sz w:val="16"/>
          <w:szCs w:val="16"/>
        </w:rPr>
      </w:pPr>
    </w:p>
    <w:tbl>
      <w:tblPr>
        <w:tblpPr w:leftFromText="141" w:rightFromText="141" w:vertAnchor="text" w:horzAnchor="margin" w:tblpXSpec="right" w:tblpY="9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0A5CA7" w:rsidRPr="00006EEC" w:rsidTr="00766CD5">
        <w:trPr>
          <w:trHeight w:val="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CA7" w:rsidRPr="00006EEC" w:rsidRDefault="000A5CA7" w:rsidP="00766CD5">
            <w:pPr>
              <w:tabs>
                <w:tab w:val="right" w:leader="dot" w:pos="3402"/>
              </w:tabs>
              <w:rPr>
                <w:b/>
                <w:sz w:val="20"/>
                <w:szCs w:val="20"/>
              </w:rPr>
            </w:pPr>
            <w:r w:rsidRPr="00006EEC">
              <w:rPr>
                <w:b/>
                <w:sz w:val="20"/>
                <w:szCs w:val="20"/>
              </w:rPr>
              <w:t>Zamawiający</w:t>
            </w:r>
          </w:p>
          <w:p w:rsidR="00766CD5" w:rsidRPr="00766CD5" w:rsidRDefault="00766CD5" w:rsidP="00766CD5">
            <w:pPr>
              <w:rPr>
                <w:rFonts w:cs="Calibri"/>
              </w:rPr>
            </w:pPr>
            <w:r w:rsidRPr="00766CD5">
              <w:rPr>
                <w:rFonts w:cs="Calibri"/>
              </w:rPr>
              <w:t>Rejonowy Związek Spółek Wodnych w Mławie</w:t>
            </w:r>
          </w:p>
          <w:p w:rsidR="00766CD5" w:rsidRPr="00766CD5" w:rsidRDefault="00766CD5" w:rsidP="00766CD5">
            <w:pPr>
              <w:rPr>
                <w:rFonts w:cs="Calibri"/>
              </w:rPr>
            </w:pPr>
            <w:r w:rsidRPr="00766CD5">
              <w:rPr>
                <w:rFonts w:cs="Calibri"/>
              </w:rPr>
              <w:t>ul. Zuzanny Morawskiej 32a</w:t>
            </w:r>
          </w:p>
          <w:p w:rsidR="000A5CA7" w:rsidRPr="00766CD5" w:rsidRDefault="00766CD5" w:rsidP="00766CD5">
            <w:pPr>
              <w:rPr>
                <w:bCs/>
                <w:iCs/>
              </w:rPr>
            </w:pPr>
            <w:r w:rsidRPr="00766CD5">
              <w:rPr>
                <w:rFonts w:cs="Calibri"/>
              </w:rPr>
              <w:t>06-500 Mława</w:t>
            </w:r>
          </w:p>
        </w:tc>
      </w:tr>
      <w:tr w:rsidR="000A5CA7" w:rsidRPr="00006EEC" w:rsidTr="00766CD5">
        <w:trPr>
          <w:trHeight w:val="2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CA7" w:rsidRPr="00006EEC" w:rsidRDefault="000A5CA7" w:rsidP="00766CD5">
            <w:pPr>
              <w:tabs>
                <w:tab w:val="right" w:leader="dot" w:pos="3402"/>
              </w:tabs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A5CA7" w:rsidRPr="00247DAE" w:rsidRDefault="000A5CA7" w:rsidP="000A5CA7">
      <w:pPr>
        <w:tabs>
          <w:tab w:val="right" w:leader="dot" w:pos="3969"/>
        </w:tabs>
        <w:rPr>
          <w:rFonts w:cs="Calibri"/>
          <w:sz w:val="16"/>
          <w:szCs w:val="16"/>
        </w:rPr>
      </w:pPr>
      <w:r w:rsidRPr="00247DAE">
        <w:rPr>
          <w:rFonts w:cs="Calibri"/>
          <w:sz w:val="16"/>
          <w:szCs w:val="16"/>
        </w:rPr>
        <w:tab/>
      </w:r>
    </w:p>
    <w:p w:rsidR="000A5CA7" w:rsidRPr="00247DAE" w:rsidRDefault="000A5CA7" w:rsidP="000A5CA7">
      <w:pPr>
        <w:tabs>
          <w:tab w:val="center" w:pos="1985"/>
        </w:tabs>
        <w:rPr>
          <w:rFonts w:cs="Calibri"/>
          <w:iCs/>
          <w:sz w:val="14"/>
          <w:szCs w:val="14"/>
        </w:rPr>
      </w:pPr>
      <w:r w:rsidRPr="00247DAE">
        <w:rPr>
          <w:rFonts w:cs="Calibri"/>
          <w:iCs/>
          <w:sz w:val="14"/>
          <w:szCs w:val="14"/>
        </w:rPr>
        <w:tab/>
        <w:t>(pełna nazwa/firma, adres, w zależności</w:t>
      </w:r>
    </w:p>
    <w:p w:rsidR="000A5CA7" w:rsidRPr="00247DAE" w:rsidRDefault="000A5CA7" w:rsidP="000A5CA7">
      <w:pPr>
        <w:tabs>
          <w:tab w:val="center" w:pos="1985"/>
        </w:tabs>
        <w:rPr>
          <w:rFonts w:cs="Calibri"/>
          <w:iCs/>
          <w:sz w:val="14"/>
          <w:szCs w:val="14"/>
        </w:rPr>
      </w:pPr>
      <w:r w:rsidRPr="00247DAE">
        <w:rPr>
          <w:rFonts w:cs="Calibri"/>
          <w:iCs/>
          <w:sz w:val="14"/>
          <w:szCs w:val="14"/>
        </w:rPr>
        <w:tab/>
        <w:t>od podmiotu: NIP, REGON/PESEL, KRS/CEiDG)</w:t>
      </w:r>
    </w:p>
    <w:p w:rsidR="000A5CA7" w:rsidRPr="00247DAE" w:rsidRDefault="000A5CA7" w:rsidP="000A5CA7">
      <w:pPr>
        <w:tabs>
          <w:tab w:val="center" w:pos="1985"/>
        </w:tabs>
        <w:spacing w:before="60" w:line="200" w:lineRule="exact"/>
        <w:rPr>
          <w:rFonts w:cs="Calibri"/>
          <w:sz w:val="20"/>
          <w:szCs w:val="20"/>
        </w:rPr>
      </w:pPr>
      <w:r w:rsidRPr="00247DAE">
        <w:rPr>
          <w:rFonts w:cs="Calibri"/>
        </w:rPr>
        <w:tab/>
      </w:r>
      <w:r w:rsidRPr="00247DAE">
        <w:rPr>
          <w:rFonts w:cs="Calibri"/>
          <w:sz w:val="20"/>
          <w:szCs w:val="20"/>
        </w:rPr>
        <w:t>reprezentowany przez:</w:t>
      </w:r>
    </w:p>
    <w:p w:rsidR="000A5CA7" w:rsidRPr="00247DAE" w:rsidRDefault="000A5CA7" w:rsidP="000A5CA7">
      <w:pPr>
        <w:tabs>
          <w:tab w:val="right" w:leader="dot" w:pos="3402"/>
        </w:tabs>
        <w:spacing w:line="200" w:lineRule="exact"/>
        <w:rPr>
          <w:rFonts w:cs="Calibri"/>
          <w:sz w:val="20"/>
          <w:szCs w:val="20"/>
        </w:rPr>
      </w:pPr>
    </w:p>
    <w:p w:rsidR="000A5CA7" w:rsidRPr="00247DAE" w:rsidRDefault="000A5CA7" w:rsidP="000A5CA7">
      <w:pPr>
        <w:tabs>
          <w:tab w:val="right" w:leader="dot" w:pos="3969"/>
        </w:tabs>
        <w:rPr>
          <w:rFonts w:cs="Calibri"/>
          <w:sz w:val="16"/>
          <w:szCs w:val="16"/>
        </w:rPr>
      </w:pPr>
      <w:r w:rsidRPr="00247DAE">
        <w:rPr>
          <w:rFonts w:cs="Calibri"/>
          <w:sz w:val="16"/>
          <w:szCs w:val="16"/>
        </w:rPr>
        <w:tab/>
      </w:r>
    </w:p>
    <w:p w:rsidR="000A5CA7" w:rsidRPr="00247DAE" w:rsidRDefault="000A5CA7" w:rsidP="000A5CA7">
      <w:pPr>
        <w:tabs>
          <w:tab w:val="center" w:pos="1985"/>
        </w:tabs>
        <w:rPr>
          <w:rFonts w:cs="Calibri"/>
          <w:iCs/>
          <w:sz w:val="14"/>
          <w:szCs w:val="14"/>
        </w:rPr>
      </w:pPr>
      <w:r w:rsidRPr="00247DAE">
        <w:rPr>
          <w:rFonts w:cs="Calibri"/>
          <w:iCs/>
          <w:sz w:val="14"/>
          <w:szCs w:val="14"/>
        </w:rPr>
        <w:tab/>
        <w:t>(imię, nazwisko, stanowisko/podstawa do reprezentacji)</w:t>
      </w:r>
    </w:p>
    <w:bookmarkEnd w:id="0"/>
    <w:bookmarkEnd w:id="1"/>
    <w:p w:rsidR="00DB64DB" w:rsidRDefault="00DB64DB" w:rsidP="006424E3">
      <w:pPr>
        <w:jc w:val="center"/>
        <w:rPr>
          <w:iCs/>
          <w:sz w:val="14"/>
          <w:szCs w:val="14"/>
        </w:rPr>
      </w:pPr>
    </w:p>
    <w:p w:rsidR="000A5CA7" w:rsidRDefault="000A5CA7" w:rsidP="006424E3">
      <w:pPr>
        <w:jc w:val="center"/>
        <w:rPr>
          <w:b/>
        </w:rPr>
      </w:pPr>
    </w:p>
    <w:p w:rsidR="000A5CA7" w:rsidRDefault="000A5CA7" w:rsidP="006424E3">
      <w:pPr>
        <w:jc w:val="center"/>
        <w:rPr>
          <w:b/>
        </w:rPr>
      </w:pPr>
    </w:p>
    <w:p w:rsidR="000A5CA7" w:rsidRPr="00D7021E" w:rsidRDefault="000A5CA7" w:rsidP="00766CD5">
      <w:pPr>
        <w:rPr>
          <w:b/>
        </w:rPr>
      </w:pPr>
    </w:p>
    <w:p w:rsidR="00DB64DB" w:rsidRPr="00347200" w:rsidRDefault="00DB64DB" w:rsidP="006424E3">
      <w:pPr>
        <w:jc w:val="center"/>
        <w:rPr>
          <w:b/>
          <w:sz w:val="21"/>
          <w:szCs w:val="21"/>
          <w:u w:val="single"/>
        </w:rPr>
      </w:pPr>
      <w:r w:rsidRPr="00347200">
        <w:rPr>
          <w:b/>
          <w:sz w:val="21"/>
          <w:szCs w:val="21"/>
          <w:u w:val="single"/>
        </w:rPr>
        <w:t>Nazwa zamówienia:</w:t>
      </w:r>
    </w:p>
    <w:p w:rsidR="00347200" w:rsidRPr="00347200" w:rsidRDefault="00347200" w:rsidP="006424E3">
      <w:pPr>
        <w:jc w:val="center"/>
        <w:rPr>
          <w:b/>
          <w:spacing w:val="-2"/>
          <w:sz w:val="20"/>
          <w:szCs w:val="20"/>
        </w:rPr>
      </w:pPr>
    </w:p>
    <w:p w:rsidR="00347200" w:rsidRPr="00766CD5" w:rsidRDefault="00766CD5" w:rsidP="00766CD5">
      <w:pPr>
        <w:pStyle w:val="Akapitzlist"/>
        <w:ind w:left="0" w:right="-569"/>
        <w:jc w:val="center"/>
        <w:rPr>
          <w:rFonts w:ascii="Calibri" w:hAnsi="Calibri" w:cs="Calibri"/>
          <w:b/>
          <w:sz w:val="22"/>
          <w:szCs w:val="22"/>
        </w:rPr>
      </w:pPr>
      <w:r w:rsidRPr="00872EBB">
        <w:rPr>
          <w:rFonts w:ascii="Calibri" w:hAnsi="Calibri" w:cs="Calibri"/>
          <w:b/>
          <w:sz w:val="22"/>
          <w:szCs w:val="22"/>
        </w:rPr>
        <w:t>Zakup koparko-ładowarki wraz z osprzętem służącej do utrzymania urządzeń melioracji wodnych</w:t>
      </w:r>
    </w:p>
    <w:p w:rsidR="00A60FF6" w:rsidRDefault="00A60FF6" w:rsidP="004211DB">
      <w:pPr>
        <w:pStyle w:val="Nagwek1"/>
        <w:spacing w:line="240" w:lineRule="auto"/>
        <w:ind w:left="0"/>
        <w:rPr>
          <w:rFonts w:ascii="Calibri" w:hAnsi="Calibri" w:cs="Tahoma"/>
          <w:sz w:val="22"/>
          <w:szCs w:val="22"/>
        </w:rPr>
      </w:pPr>
    </w:p>
    <w:p w:rsidR="00DB64DB" w:rsidRPr="00D7021E" w:rsidRDefault="00C87A75" w:rsidP="006424E3">
      <w:pPr>
        <w:pStyle w:val="Nagwek1"/>
        <w:spacing w:line="240" w:lineRule="auto"/>
        <w:ind w:left="0"/>
        <w:jc w:val="center"/>
        <w:rPr>
          <w:rFonts w:ascii="Calibri" w:hAnsi="Calibri"/>
          <w:b w:val="0"/>
          <w:sz w:val="22"/>
          <w:szCs w:val="22"/>
        </w:rPr>
      </w:pPr>
      <w:r w:rsidRPr="00D7021E">
        <w:rPr>
          <w:rFonts w:ascii="Calibri" w:hAnsi="Calibri" w:cs="Tahoma"/>
          <w:sz w:val="22"/>
          <w:szCs w:val="22"/>
        </w:rPr>
        <w:t>Oświadczenie wykonawcy</w:t>
      </w:r>
    </w:p>
    <w:p w:rsidR="009E1EC4" w:rsidRPr="00D7021E" w:rsidRDefault="00316A80" w:rsidP="006424E3">
      <w:pPr>
        <w:jc w:val="center"/>
        <w:rPr>
          <w:rFonts w:cs="Tahoma"/>
          <w:b/>
          <w:bCs/>
          <w:sz w:val="21"/>
          <w:szCs w:val="21"/>
        </w:rPr>
      </w:pPr>
      <w:r w:rsidRPr="00D7021E">
        <w:rPr>
          <w:rFonts w:cs="Tahoma"/>
          <w:b/>
          <w:bCs/>
          <w:sz w:val="21"/>
          <w:szCs w:val="21"/>
        </w:rPr>
        <w:t>o przynależności lub braku przynależności do tej samej grupy kapitałowej</w:t>
      </w:r>
      <w:r w:rsidR="009E1EC4" w:rsidRPr="00D7021E">
        <w:rPr>
          <w:rFonts w:cs="Tahoma"/>
          <w:b/>
          <w:bCs/>
          <w:sz w:val="21"/>
          <w:szCs w:val="21"/>
        </w:rPr>
        <w:t>,</w:t>
      </w:r>
    </w:p>
    <w:p w:rsidR="00316A80" w:rsidRPr="00D7021E" w:rsidRDefault="00316A80" w:rsidP="006424E3">
      <w:pPr>
        <w:spacing w:after="60"/>
        <w:jc w:val="center"/>
        <w:rPr>
          <w:rFonts w:cs="Tahoma"/>
          <w:b/>
          <w:bCs/>
          <w:sz w:val="21"/>
          <w:szCs w:val="21"/>
        </w:rPr>
      </w:pPr>
      <w:r w:rsidRPr="00D7021E">
        <w:rPr>
          <w:rFonts w:cs="Tahoma"/>
          <w:b/>
          <w:bCs/>
          <w:sz w:val="21"/>
          <w:szCs w:val="21"/>
        </w:rPr>
        <w:t>o której mowa</w:t>
      </w:r>
      <w:r w:rsidR="009E1EC4" w:rsidRPr="00D7021E">
        <w:rPr>
          <w:rFonts w:cs="Tahoma"/>
          <w:b/>
          <w:bCs/>
          <w:sz w:val="21"/>
          <w:szCs w:val="21"/>
        </w:rPr>
        <w:t xml:space="preserve"> </w:t>
      </w:r>
      <w:r w:rsidRPr="00D7021E">
        <w:rPr>
          <w:rFonts w:cs="Tahoma"/>
          <w:b/>
          <w:bCs/>
          <w:sz w:val="21"/>
          <w:szCs w:val="21"/>
        </w:rPr>
        <w:t>w art. 24 ust. 1 pkt 23 ustawy pzp</w:t>
      </w:r>
    </w:p>
    <w:p w:rsidR="00316A80" w:rsidRPr="006F5BAA" w:rsidRDefault="00A76727" w:rsidP="005034FD">
      <w:pPr>
        <w:spacing w:line="276" w:lineRule="auto"/>
        <w:jc w:val="both"/>
        <w:rPr>
          <w:rFonts w:cs="Tahoma"/>
        </w:rPr>
      </w:pPr>
      <w:r w:rsidRPr="006F5BAA">
        <w:rPr>
          <w:rFonts w:cs="Tahoma"/>
          <w:spacing w:val="-2"/>
        </w:rPr>
        <w:t>Składając ofertę w przedmiotowym postępowaniu o udzielenie zamówienia</w:t>
      </w:r>
      <w:r w:rsidR="009E1EC4" w:rsidRPr="006F5BAA">
        <w:rPr>
          <w:rFonts w:cs="Tahoma"/>
          <w:spacing w:val="-2"/>
        </w:rPr>
        <w:t xml:space="preserve"> </w:t>
      </w:r>
      <w:r w:rsidR="009E1EC4" w:rsidRPr="006F5BAA">
        <w:rPr>
          <w:spacing w:val="-2"/>
        </w:rPr>
        <w:t>publicznego</w:t>
      </w:r>
      <w:r w:rsidRPr="006F5BAA">
        <w:rPr>
          <w:rFonts w:cs="Tahoma"/>
          <w:spacing w:val="-2"/>
        </w:rPr>
        <w:t>, w związku z art. 24</w:t>
      </w:r>
      <w:r w:rsidRPr="006F5BAA">
        <w:rPr>
          <w:rFonts w:cs="Tahoma"/>
        </w:rPr>
        <w:t xml:space="preserve"> ust. 11 ustawy </w:t>
      </w:r>
      <w:r w:rsidR="00347200">
        <w:rPr>
          <w:rFonts w:cs="Tahoma"/>
        </w:rPr>
        <w:t>P</w:t>
      </w:r>
      <w:r w:rsidRPr="006F5BAA">
        <w:rPr>
          <w:rFonts w:cs="Tahoma"/>
        </w:rPr>
        <w:t>zp</w:t>
      </w:r>
      <w:r w:rsidR="005034FD" w:rsidRPr="006F5BAA">
        <w:rPr>
          <w:rFonts w:cs="Tahoma"/>
        </w:rPr>
        <w:t xml:space="preserve"> </w:t>
      </w:r>
      <w:r w:rsidR="009F1A46" w:rsidRPr="006F5BAA">
        <w:rPr>
          <w:rFonts w:cs="Tahoma"/>
        </w:rPr>
        <w:t>oświadczamy</w:t>
      </w:r>
      <w:r w:rsidR="009E1EC4" w:rsidRPr="006F5BAA">
        <w:rPr>
          <w:rFonts w:cs="Tahoma"/>
        </w:rPr>
        <w:t>, że</w:t>
      </w:r>
      <w:r w:rsidR="009F1A46" w:rsidRPr="006F5BAA">
        <w:rPr>
          <w:rFonts w:cs="Tahoma"/>
        </w:rPr>
        <w:t>:</w:t>
      </w:r>
    </w:p>
    <w:p w:rsidR="009F1A46" w:rsidRPr="006F5BAA" w:rsidRDefault="009F1A46" w:rsidP="00833EB5">
      <w:pPr>
        <w:pStyle w:val="Akapitzlist"/>
        <w:numPr>
          <w:ilvl w:val="0"/>
          <w:numId w:val="1"/>
        </w:numPr>
        <w:spacing w:line="276" w:lineRule="auto"/>
        <w:ind w:left="340" w:hanging="340"/>
        <w:rPr>
          <w:rFonts w:ascii="Calibri" w:hAnsi="Calibri"/>
          <w:strike/>
          <w:spacing w:val="4"/>
          <w:sz w:val="22"/>
          <w:szCs w:val="22"/>
        </w:rPr>
      </w:pPr>
      <w:r w:rsidRPr="006F5BAA">
        <w:rPr>
          <w:rFonts w:ascii="Calibri" w:hAnsi="Calibri"/>
          <w:b/>
          <w:spacing w:val="-3"/>
          <w:sz w:val="21"/>
          <w:szCs w:val="21"/>
        </w:rPr>
        <w:t>nie należymy</w:t>
      </w:r>
      <w:r w:rsidRPr="006F5BAA">
        <w:rPr>
          <w:rFonts w:ascii="Calibri" w:hAnsi="Calibri"/>
          <w:spacing w:val="-3"/>
          <w:sz w:val="22"/>
          <w:szCs w:val="22"/>
        </w:rPr>
        <w:t xml:space="preserve"> do tej samej grupy kapitałowej</w:t>
      </w:r>
      <w:r w:rsidR="003702A0" w:rsidRPr="006F5BAA">
        <w:rPr>
          <w:rFonts w:ascii="Calibri" w:hAnsi="Calibri"/>
          <w:spacing w:val="-3"/>
          <w:sz w:val="22"/>
          <w:szCs w:val="22"/>
        </w:rPr>
        <w:t xml:space="preserve"> w rozumieniu ustawy z dnia 16 lutego 2007 r. o</w:t>
      </w:r>
      <w:r w:rsidR="005D78EB" w:rsidRPr="006F5BAA">
        <w:rPr>
          <w:rFonts w:ascii="Calibri" w:hAnsi="Calibri"/>
          <w:spacing w:val="-3"/>
          <w:sz w:val="22"/>
          <w:szCs w:val="22"/>
        </w:rPr>
        <w:t> </w:t>
      </w:r>
      <w:r w:rsidR="003702A0" w:rsidRPr="006F5BAA">
        <w:rPr>
          <w:rFonts w:ascii="Calibri" w:hAnsi="Calibri"/>
          <w:spacing w:val="-3"/>
          <w:sz w:val="22"/>
          <w:szCs w:val="22"/>
        </w:rPr>
        <w:t>ochronie</w:t>
      </w:r>
      <w:r w:rsidR="003702A0" w:rsidRPr="006F5BAA">
        <w:rPr>
          <w:rFonts w:ascii="Calibri" w:hAnsi="Calibri"/>
          <w:sz w:val="22"/>
          <w:szCs w:val="22"/>
        </w:rPr>
        <w:t xml:space="preserve"> konkure</w:t>
      </w:r>
      <w:r w:rsidR="00B4580C" w:rsidRPr="006F5BAA">
        <w:rPr>
          <w:rFonts w:ascii="Calibri" w:hAnsi="Calibri"/>
          <w:sz w:val="22"/>
          <w:szCs w:val="22"/>
        </w:rPr>
        <w:t>ncji i konsumentów (</w:t>
      </w:r>
      <w:r w:rsidR="003702A0" w:rsidRPr="006F5BAA">
        <w:rPr>
          <w:rFonts w:ascii="Calibri" w:hAnsi="Calibri"/>
          <w:sz w:val="22"/>
          <w:szCs w:val="22"/>
        </w:rPr>
        <w:t>Dz. U. z 201</w:t>
      </w:r>
      <w:r w:rsidR="00347200">
        <w:rPr>
          <w:rFonts w:ascii="Calibri" w:hAnsi="Calibri"/>
          <w:sz w:val="22"/>
          <w:szCs w:val="22"/>
        </w:rPr>
        <w:t>8</w:t>
      </w:r>
      <w:r w:rsidR="006F5BAA" w:rsidRPr="006F5BAA">
        <w:rPr>
          <w:rFonts w:ascii="Calibri" w:hAnsi="Calibri"/>
          <w:sz w:val="22"/>
          <w:szCs w:val="22"/>
        </w:rPr>
        <w:t xml:space="preserve"> r. poz. </w:t>
      </w:r>
      <w:r w:rsidR="00347200">
        <w:rPr>
          <w:rFonts w:ascii="Calibri" w:hAnsi="Calibri"/>
          <w:sz w:val="22"/>
          <w:szCs w:val="22"/>
        </w:rPr>
        <w:t>798</w:t>
      </w:r>
      <w:r w:rsidR="003702A0" w:rsidRPr="006F5BAA">
        <w:rPr>
          <w:rFonts w:ascii="Calibri" w:hAnsi="Calibri"/>
          <w:sz w:val="22"/>
          <w:szCs w:val="22"/>
        </w:rPr>
        <w:t>)</w:t>
      </w:r>
      <w:r w:rsidRPr="006F5BAA">
        <w:rPr>
          <w:rFonts w:ascii="Calibri" w:hAnsi="Calibri"/>
          <w:sz w:val="22"/>
          <w:szCs w:val="22"/>
        </w:rPr>
        <w:t>, co inni wykonawcy, którzy w</w:t>
      </w:r>
      <w:r w:rsidR="006F5BAA" w:rsidRPr="006F5BAA">
        <w:rPr>
          <w:rFonts w:ascii="Calibri" w:hAnsi="Calibri"/>
          <w:sz w:val="22"/>
          <w:szCs w:val="22"/>
        </w:rPr>
        <w:t xml:space="preserve"> </w:t>
      </w:r>
      <w:r w:rsidRPr="006F5BAA">
        <w:rPr>
          <w:rFonts w:ascii="Calibri" w:hAnsi="Calibri"/>
          <w:sz w:val="22"/>
          <w:szCs w:val="22"/>
        </w:rPr>
        <w:t>tym postępowaniu złożyli oferty</w:t>
      </w:r>
      <w:r w:rsidR="004E435F" w:rsidRPr="006F5BAA">
        <w:rPr>
          <w:rFonts w:ascii="Calibri" w:hAnsi="Calibri"/>
          <w:sz w:val="22"/>
          <w:szCs w:val="22"/>
        </w:rPr>
        <w:t>,</w:t>
      </w:r>
    </w:p>
    <w:p w:rsidR="00833EB5" w:rsidRPr="006F5BAA" w:rsidRDefault="009F1A46" w:rsidP="00833EB5">
      <w:pPr>
        <w:pStyle w:val="Akapitzlist"/>
        <w:numPr>
          <w:ilvl w:val="0"/>
          <w:numId w:val="1"/>
        </w:numPr>
        <w:tabs>
          <w:tab w:val="left" w:pos="340"/>
          <w:tab w:val="right" w:leader="dot" w:pos="9639"/>
        </w:tabs>
        <w:spacing w:line="276" w:lineRule="auto"/>
        <w:ind w:left="340" w:hanging="340"/>
        <w:contextualSpacing w:val="0"/>
        <w:rPr>
          <w:rFonts w:ascii="Calibri" w:hAnsi="Calibri"/>
          <w:sz w:val="22"/>
          <w:szCs w:val="22"/>
        </w:rPr>
      </w:pPr>
      <w:r w:rsidRPr="006F5BAA">
        <w:rPr>
          <w:rFonts w:ascii="Calibri" w:hAnsi="Calibri"/>
          <w:b/>
          <w:spacing w:val="-3"/>
          <w:sz w:val="21"/>
          <w:szCs w:val="21"/>
        </w:rPr>
        <w:t>należymy</w:t>
      </w:r>
      <w:r w:rsidRPr="006F5BAA">
        <w:rPr>
          <w:rFonts w:ascii="Calibri" w:hAnsi="Calibri"/>
          <w:spacing w:val="-3"/>
          <w:sz w:val="22"/>
          <w:szCs w:val="22"/>
        </w:rPr>
        <w:t xml:space="preserve"> do tej samej grupy kapitałowej </w:t>
      </w:r>
      <w:r w:rsidR="00F6432D" w:rsidRPr="006F5BAA">
        <w:rPr>
          <w:rFonts w:ascii="Calibri" w:hAnsi="Calibri"/>
          <w:spacing w:val="-3"/>
          <w:sz w:val="22"/>
          <w:szCs w:val="22"/>
        </w:rPr>
        <w:t xml:space="preserve">w rozumieniu ustawy </w:t>
      </w:r>
      <w:r w:rsidR="007A5654" w:rsidRPr="006F5BAA">
        <w:rPr>
          <w:rFonts w:ascii="Calibri" w:hAnsi="Calibri"/>
          <w:spacing w:val="-3"/>
          <w:sz w:val="22"/>
          <w:szCs w:val="22"/>
        </w:rPr>
        <w:t xml:space="preserve">o ochronie konkurencji i </w:t>
      </w:r>
      <w:r w:rsidR="00F6432D" w:rsidRPr="006F5BAA">
        <w:rPr>
          <w:rFonts w:ascii="Calibri" w:hAnsi="Calibri"/>
          <w:spacing w:val="-3"/>
          <w:sz w:val="22"/>
          <w:szCs w:val="22"/>
        </w:rPr>
        <w:t>konsumen</w:t>
      </w:r>
      <w:r w:rsidR="007A5654" w:rsidRPr="006F5BAA">
        <w:rPr>
          <w:rFonts w:ascii="Calibri" w:hAnsi="Calibri"/>
          <w:spacing w:val="-3"/>
          <w:sz w:val="22"/>
          <w:szCs w:val="22"/>
        </w:rPr>
        <w:softHyphen/>
      </w:r>
      <w:r w:rsidR="00F6432D" w:rsidRPr="006F5BAA">
        <w:rPr>
          <w:rFonts w:ascii="Calibri" w:hAnsi="Calibri"/>
          <w:spacing w:val="-3"/>
          <w:sz w:val="22"/>
          <w:szCs w:val="22"/>
        </w:rPr>
        <w:t>tów</w:t>
      </w:r>
      <w:r w:rsidR="00F6432D" w:rsidRPr="006F5BAA">
        <w:rPr>
          <w:rFonts w:ascii="Calibri" w:hAnsi="Calibri"/>
          <w:sz w:val="22"/>
          <w:szCs w:val="22"/>
        </w:rPr>
        <w:t xml:space="preserve">, </w:t>
      </w:r>
      <w:r w:rsidRPr="006F5BAA">
        <w:rPr>
          <w:rFonts w:ascii="Calibri" w:hAnsi="Calibri"/>
          <w:sz w:val="22"/>
          <w:szCs w:val="22"/>
        </w:rPr>
        <w:t>co inni wykonawcy, którzy w tym postępowaniu złożyli oferty</w:t>
      </w:r>
      <w:r w:rsidR="006212F3" w:rsidRPr="006F5BAA">
        <w:rPr>
          <w:rFonts w:ascii="Calibri" w:hAnsi="Calibri" w:cs="Tahoma"/>
          <w:sz w:val="22"/>
          <w:szCs w:val="22"/>
        </w:rPr>
        <w:t xml:space="preserve"> i</w:t>
      </w:r>
      <w:r w:rsidR="006212F3" w:rsidRPr="006F5BAA">
        <w:rPr>
          <w:rFonts w:ascii="Calibri" w:hAnsi="Calibri"/>
          <w:sz w:val="22"/>
          <w:szCs w:val="22"/>
        </w:rPr>
        <w:t xml:space="preserve"> przedstawiamy</w:t>
      </w:r>
      <w:r w:rsidRPr="006F5BAA">
        <w:rPr>
          <w:rFonts w:ascii="Calibri" w:hAnsi="Calibri"/>
          <w:sz w:val="22"/>
          <w:szCs w:val="22"/>
        </w:rPr>
        <w:t>/nie przedsta</w:t>
      </w:r>
      <w:r w:rsidR="007A5654" w:rsidRPr="006F5BAA">
        <w:rPr>
          <w:rFonts w:ascii="Calibri" w:hAnsi="Calibri"/>
          <w:sz w:val="22"/>
          <w:szCs w:val="22"/>
        </w:rPr>
        <w:softHyphen/>
      </w:r>
      <w:r w:rsidRPr="006F5BAA">
        <w:rPr>
          <w:rFonts w:ascii="Calibri" w:hAnsi="Calibri"/>
          <w:sz w:val="22"/>
          <w:szCs w:val="22"/>
        </w:rPr>
        <w:t>wiamy</w:t>
      </w:r>
      <w:r w:rsidR="006212F3" w:rsidRPr="006F5BAA">
        <w:rPr>
          <w:rFonts w:ascii="Calibri" w:hAnsi="Calibri"/>
          <w:sz w:val="22"/>
          <w:szCs w:val="22"/>
        </w:rPr>
        <w:t>*</w:t>
      </w:r>
      <w:r w:rsidRPr="006F5BAA">
        <w:rPr>
          <w:rFonts w:ascii="Calibri" w:hAnsi="Calibri"/>
          <w:sz w:val="22"/>
          <w:szCs w:val="22"/>
        </w:rPr>
        <w:t xml:space="preserve"> </w:t>
      </w:r>
      <w:r w:rsidR="006212F3" w:rsidRPr="006F5BAA">
        <w:rPr>
          <w:rFonts w:ascii="Calibri" w:hAnsi="Calibri"/>
          <w:sz w:val="22"/>
          <w:szCs w:val="22"/>
        </w:rPr>
        <w:t xml:space="preserve">następujące </w:t>
      </w:r>
      <w:r w:rsidRPr="006F5BAA">
        <w:rPr>
          <w:rFonts w:ascii="Calibri" w:hAnsi="Calibri"/>
          <w:sz w:val="22"/>
          <w:szCs w:val="22"/>
        </w:rPr>
        <w:t>dowod</w:t>
      </w:r>
      <w:r w:rsidR="006212F3" w:rsidRPr="006F5BAA">
        <w:rPr>
          <w:rFonts w:ascii="Calibri" w:hAnsi="Calibri"/>
          <w:sz w:val="22"/>
          <w:szCs w:val="22"/>
        </w:rPr>
        <w:t>y</w:t>
      </w:r>
      <w:r w:rsidR="00833EB5" w:rsidRPr="006F5BAA">
        <w:rPr>
          <w:rFonts w:ascii="Calibri" w:hAnsi="Calibri"/>
          <w:sz w:val="22"/>
          <w:szCs w:val="22"/>
        </w:rPr>
        <w:t xml:space="preserve">: </w:t>
      </w:r>
      <w:r w:rsidR="00833EB5" w:rsidRPr="006F5BAA">
        <w:rPr>
          <w:rFonts w:ascii="Calibri" w:hAnsi="Calibri"/>
          <w:sz w:val="22"/>
          <w:szCs w:val="22"/>
        </w:rPr>
        <w:tab/>
        <w:t>*</w:t>
      </w:r>
      <w:r w:rsidRPr="006F5BAA">
        <w:rPr>
          <w:rFonts w:ascii="Calibri" w:hAnsi="Calibri"/>
          <w:sz w:val="22"/>
          <w:szCs w:val="22"/>
        </w:rPr>
        <w:t>,</w:t>
      </w:r>
    </w:p>
    <w:p w:rsidR="003D2C4B" w:rsidRPr="006F5BAA" w:rsidRDefault="009F1A46" w:rsidP="006F5BAA">
      <w:pPr>
        <w:pStyle w:val="Akapitzlist"/>
        <w:tabs>
          <w:tab w:val="left" w:pos="340"/>
        </w:tabs>
        <w:spacing w:after="120" w:line="276" w:lineRule="auto"/>
        <w:ind w:left="340"/>
        <w:contextualSpacing w:val="0"/>
        <w:rPr>
          <w:rFonts w:ascii="Calibri" w:hAnsi="Calibri"/>
          <w:sz w:val="22"/>
          <w:szCs w:val="22"/>
        </w:rPr>
      </w:pPr>
      <w:r w:rsidRPr="006F5BAA">
        <w:rPr>
          <w:rFonts w:ascii="Calibri" w:hAnsi="Calibri"/>
          <w:sz w:val="22"/>
          <w:szCs w:val="22"/>
        </w:rPr>
        <w:t>że powiązania z innymi wykonawcami nie prowadzą do zakłócen</w:t>
      </w:r>
      <w:r w:rsidR="001E2DCD" w:rsidRPr="006F5BAA">
        <w:rPr>
          <w:rFonts w:ascii="Calibri" w:hAnsi="Calibri"/>
          <w:sz w:val="22"/>
          <w:szCs w:val="22"/>
        </w:rPr>
        <w:t>ia konkurencji w postępowaniu o </w:t>
      </w:r>
      <w:r w:rsidRPr="006F5BAA">
        <w:rPr>
          <w:rFonts w:ascii="Calibri" w:hAnsi="Calibri"/>
          <w:sz w:val="22"/>
          <w:szCs w:val="22"/>
        </w:rPr>
        <w:t xml:space="preserve">udzielenie zamówienia. </w:t>
      </w:r>
      <w:r w:rsidR="00910944" w:rsidRPr="006F5BAA">
        <w:rPr>
          <w:rFonts w:ascii="Calibri" w:hAnsi="Calibri"/>
          <w:sz w:val="22"/>
          <w:szCs w:val="22"/>
        </w:rPr>
        <w:t>Listę podmiotów należących do tej samej grupy kapitałowej podać poniżej lub można złożyć na osobnym podpisanym załączniku.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5438"/>
        <w:gridCol w:w="3401"/>
      </w:tblGrid>
      <w:tr w:rsidR="002F32EC" w:rsidRPr="00D7021E" w:rsidTr="00506BE6">
        <w:trPr>
          <w:trHeight w:val="567"/>
          <w:jc w:val="center"/>
        </w:trPr>
        <w:tc>
          <w:tcPr>
            <w:tcW w:w="415" w:type="pct"/>
            <w:vAlign w:val="center"/>
          </w:tcPr>
          <w:p w:rsidR="002F32EC" w:rsidRPr="00D7021E" w:rsidRDefault="002F32EC" w:rsidP="004B3F91">
            <w:pPr>
              <w:jc w:val="center"/>
              <w:rPr>
                <w:b/>
                <w:sz w:val="18"/>
                <w:szCs w:val="18"/>
              </w:rPr>
            </w:pPr>
            <w:r w:rsidRPr="00D7021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21" w:type="pct"/>
            <w:vAlign w:val="center"/>
          </w:tcPr>
          <w:p w:rsidR="002F32EC" w:rsidRPr="00D7021E" w:rsidRDefault="002F32EC" w:rsidP="004B3F91">
            <w:pPr>
              <w:jc w:val="center"/>
              <w:rPr>
                <w:b/>
                <w:sz w:val="18"/>
                <w:szCs w:val="18"/>
              </w:rPr>
            </w:pPr>
            <w:r w:rsidRPr="00D7021E">
              <w:rPr>
                <w:b/>
                <w:sz w:val="18"/>
                <w:szCs w:val="18"/>
              </w:rPr>
              <w:t xml:space="preserve">Nazwa </w:t>
            </w:r>
            <w:r w:rsidR="00506BE6" w:rsidRPr="00D7021E">
              <w:rPr>
                <w:b/>
                <w:sz w:val="18"/>
                <w:szCs w:val="18"/>
              </w:rPr>
              <w:t>wykonawcy</w:t>
            </w:r>
          </w:p>
        </w:tc>
        <w:tc>
          <w:tcPr>
            <w:tcW w:w="1764" w:type="pct"/>
            <w:vAlign w:val="center"/>
          </w:tcPr>
          <w:p w:rsidR="002F32EC" w:rsidRPr="00D7021E" w:rsidRDefault="002F32EC" w:rsidP="004B3F91">
            <w:pPr>
              <w:jc w:val="center"/>
              <w:rPr>
                <w:b/>
                <w:sz w:val="18"/>
                <w:szCs w:val="18"/>
              </w:rPr>
            </w:pPr>
            <w:r w:rsidRPr="00D7021E">
              <w:rPr>
                <w:b/>
                <w:bCs/>
                <w:sz w:val="18"/>
                <w:szCs w:val="18"/>
              </w:rPr>
              <w:t xml:space="preserve">Adres </w:t>
            </w:r>
            <w:r w:rsidR="00506BE6" w:rsidRPr="00D7021E">
              <w:rPr>
                <w:b/>
                <w:sz w:val="18"/>
                <w:szCs w:val="18"/>
              </w:rPr>
              <w:t>wykonawcy</w:t>
            </w:r>
          </w:p>
        </w:tc>
      </w:tr>
      <w:tr w:rsidR="002F32EC" w:rsidRPr="00D7021E" w:rsidTr="00506BE6">
        <w:trPr>
          <w:trHeight w:hRule="exact" w:val="170"/>
          <w:jc w:val="center"/>
        </w:trPr>
        <w:tc>
          <w:tcPr>
            <w:tcW w:w="415" w:type="pct"/>
            <w:vAlign w:val="center"/>
          </w:tcPr>
          <w:p w:rsidR="002F32EC" w:rsidRPr="00D7021E" w:rsidRDefault="002F32EC" w:rsidP="00991B4B">
            <w:pPr>
              <w:jc w:val="center"/>
              <w:rPr>
                <w:sz w:val="14"/>
                <w:szCs w:val="14"/>
              </w:rPr>
            </w:pPr>
            <w:r w:rsidRPr="00D7021E">
              <w:rPr>
                <w:sz w:val="14"/>
                <w:szCs w:val="14"/>
              </w:rPr>
              <w:t>1</w:t>
            </w:r>
          </w:p>
        </w:tc>
        <w:tc>
          <w:tcPr>
            <w:tcW w:w="2821" w:type="pct"/>
            <w:vAlign w:val="center"/>
          </w:tcPr>
          <w:p w:rsidR="002F32EC" w:rsidRPr="00D7021E" w:rsidRDefault="002F32EC" w:rsidP="00991B4B">
            <w:pPr>
              <w:pStyle w:val="Tekstpodstawowy"/>
              <w:jc w:val="center"/>
              <w:rPr>
                <w:b/>
                <w:bCs/>
                <w:sz w:val="14"/>
                <w:szCs w:val="14"/>
              </w:rPr>
            </w:pPr>
            <w:r w:rsidRPr="00D7021E">
              <w:rPr>
                <w:sz w:val="14"/>
                <w:szCs w:val="14"/>
              </w:rPr>
              <w:t>2</w:t>
            </w:r>
          </w:p>
        </w:tc>
        <w:tc>
          <w:tcPr>
            <w:tcW w:w="1764" w:type="pct"/>
            <w:vAlign w:val="center"/>
          </w:tcPr>
          <w:p w:rsidR="002F32EC" w:rsidRPr="00D7021E" w:rsidRDefault="002F32EC" w:rsidP="00991B4B">
            <w:pPr>
              <w:jc w:val="center"/>
              <w:rPr>
                <w:sz w:val="14"/>
                <w:szCs w:val="14"/>
              </w:rPr>
            </w:pPr>
            <w:r w:rsidRPr="00D7021E">
              <w:rPr>
                <w:sz w:val="14"/>
                <w:szCs w:val="14"/>
              </w:rPr>
              <w:t>3</w:t>
            </w:r>
          </w:p>
        </w:tc>
      </w:tr>
      <w:tr w:rsidR="002F32EC" w:rsidRPr="00D7021E" w:rsidTr="006424E3">
        <w:trPr>
          <w:trHeight w:val="340"/>
          <w:jc w:val="center"/>
        </w:trPr>
        <w:tc>
          <w:tcPr>
            <w:tcW w:w="415" w:type="pct"/>
            <w:vAlign w:val="center"/>
          </w:tcPr>
          <w:p w:rsidR="002F32EC" w:rsidRPr="00D7021E" w:rsidRDefault="002F32EC" w:rsidP="008A1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pct"/>
            <w:vAlign w:val="center"/>
          </w:tcPr>
          <w:p w:rsidR="002F32EC" w:rsidRPr="00D7021E" w:rsidRDefault="002F32EC" w:rsidP="008A1FC8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64" w:type="pct"/>
            <w:vAlign w:val="center"/>
          </w:tcPr>
          <w:p w:rsidR="002F32EC" w:rsidRPr="00D7021E" w:rsidRDefault="002F32EC" w:rsidP="008A1FC8">
            <w:pPr>
              <w:jc w:val="center"/>
              <w:rPr>
                <w:sz w:val="20"/>
                <w:szCs w:val="20"/>
              </w:rPr>
            </w:pPr>
          </w:p>
        </w:tc>
      </w:tr>
      <w:tr w:rsidR="002F32EC" w:rsidRPr="00D7021E" w:rsidTr="006424E3">
        <w:trPr>
          <w:trHeight w:val="340"/>
          <w:jc w:val="center"/>
        </w:trPr>
        <w:tc>
          <w:tcPr>
            <w:tcW w:w="415" w:type="pct"/>
            <w:vAlign w:val="center"/>
          </w:tcPr>
          <w:p w:rsidR="002F32EC" w:rsidRPr="00D7021E" w:rsidRDefault="002F32EC" w:rsidP="008A1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pct"/>
            <w:vAlign w:val="center"/>
          </w:tcPr>
          <w:p w:rsidR="002F32EC" w:rsidRPr="00D7021E" w:rsidRDefault="002F32EC" w:rsidP="008A1FC8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64" w:type="pct"/>
            <w:vAlign w:val="center"/>
          </w:tcPr>
          <w:p w:rsidR="002F32EC" w:rsidRPr="00D7021E" w:rsidRDefault="002F32EC" w:rsidP="008A1FC8">
            <w:pPr>
              <w:jc w:val="center"/>
              <w:rPr>
                <w:sz w:val="20"/>
                <w:szCs w:val="20"/>
              </w:rPr>
            </w:pPr>
          </w:p>
        </w:tc>
      </w:tr>
      <w:tr w:rsidR="002F32EC" w:rsidRPr="00D7021E" w:rsidTr="006424E3">
        <w:trPr>
          <w:trHeight w:val="340"/>
          <w:jc w:val="center"/>
        </w:trPr>
        <w:tc>
          <w:tcPr>
            <w:tcW w:w="415" w:type="pct"/>
            <w:vAlign w:val="center"/>
          </w:tcPr>
          <w:p w:rsidR="002F32EC" w:rsidRPr="00D7021E" w:rsidRDefault="002F32EC" w:rsidP="008A1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pct"/>
            <w:vAlign w:val="center"/>
          </w:tcPr>
          <w:p w:rsidR="002F32EC" w:rsidRPr="00D7021E" w:rsidRDefault="002F32EC" w:rsidP="008A1FC8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64" w:type="pct"/>
            <w:vAlign w:val="center"/>
          </w:tcPr>
          <w:p w:rsidR="002F32EC" w:rsidRPr="00D7021E" w:rsidRDefault="002F32EC" w:rsidP="008A1F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5BC9" w:rsidRPr="00D7021E" w:rsidRDefault="00FD5BC9" w:rsidP="00FD5BC9">
      <w:pPr>
        <w:spacing w:before="120" w:line="200" w:lineRule="exact"/>
        <w:rPr>
          <w:spacing w:val="4"/>
          <w:sz w:val="20"/>
          <w:szCs w:val="20"/>
        </w:rPr>
      </w:pPr>
      <w:r w:rsidRPr="00D7021E">
        <w:rPr>
          <w:spacing w:val="4"/>
          <w:sz w:val="20"/>
          <w:szCs w:val="20"/>
        </w:rPr>
        <w:t>*  niepotrzebne skreślić</w:t>
      </w:r>
    </w:p>
    <w:p w:rsidR="000817D7" w:rsidRPr="00D7021E" w:rsidRDefault="000817D7" w:rsidP="00FD5BC9">
      <w:pPr>
        <w:suppressAutoHyphens/>
        <w:spacing w:line="276" w:lineRule="auto"/>
        <w:jc w:val="both"/>
        <w:rPr>
          <w:bCs/>
          <w:iCs/>
          <w:sz w:val="24"/>
          <w:szCs w:val="24"/>
        </w:rPr>
      </w:pPr>
    </w:p>
    <w:p w:rsidR="008354C7" w:rsidRPr="00D7021E" w:rsidRDefault="00FD5BC9" w:rsidP="005034FD">
      <w:pPr>
        <w:suppressAutoHyphens/>
        <w:spacing w:after="40" w:line="200" w:lineRule="exact"/>
        <w:jc w:val="both"/>
        <w:rPr>
          <w:b/>
          <w:bCs/>
          <w:iCs/>
          <w:sz w:val="19"/>
          <w:szCs w:val="19"/>
          <w:u w:val="single"/>
        </w:rPr>
      </w:pPr>
      <w:r w:rsidRPr="00D7021E">
        <w:rPr>
          <w:b/>
          <w:bCs/>
          <w:iCs/>
          <w:sz w:val="19"/>
          <w:szCs w:val="19"/>
          <w:u w:val="single"/>
        </w:rPr>
        <w:t>Uwaga</w:t>
      </w:r>
      <w:r w:rsidR="005034FD" w:rsidRPr="00D7021E">
        <w:rPr>
          <w:b/>
          <w:bCs/>
          <w:iCs/>
          <w:sz w:val="19"/>
          <w:szCs w:val="19"/>
          <w:u w:val="single"/>
        </w:rPr>
        <w:t>:</w:t>
      </w:r>
      <w:bookmarkStart w:id="2" w:name="_GoBack"/>
      <w:bookmarkEnd w:id="2"/>
    </w:p>
    <w:p w:rsidR="007C54B2" w:rsidRPr="00D7021E" w:rsidRDefault="007C54B2" w:rsidP="00FD5BC9">
      <w:pPr>
        <w:numPr>
          <w:ilvl w:val="0"/>
          <w:numId w:val="4"/>
        </w:numPr>
        <w:suppressAutoHyphens/>
        <w:spacing w:line="200" w:lineRule="exact"/>
        <w:ind w:left="227" w:hanging="227"/>
        <w:jc w:val="both"/>
        <w:rPr>
          <w:sz w:val="20"/>
          <w:szCs w:val="20"/>
        </w:rPr>
      </w:pPr>
      <w:r w:rsidRPr="00D7021E">
        <w:rPr>
          <w:sz w:val="20"/>
          <w:szCs w:val="20"/>
        </w:rPr>
        <w:t>Należy wybrać i zaznaczyć jedno z pól, np. znakiem x.</w:t>
      </w:r>
    </w:p>
    <w:p w:rsidR="008805B2" w:rsidRPr="00D7021E" w:rsidRDefault="008805B2" w:rsidP="00FD5BC9">
      <w:pPr>
        <w:pStyle w:val="Akapitzlist"/>
        <w:numPr>
          <w:ilvl w:val="0"/>
          <w:numId w:val="4"/>
        </w:numPr>
        <w:suppressAutoHyphens/>
        <w:spacing w:line="200" w:lineRule="exact"/>
        <w:ind w:left="227" w:hanging="227"/>
        <w:contextualSpacing w:val="0"/>
        <w:rPr>
          <w:rFonts w:ascii="Calibri" w:hAnsi="Calibri"/>
          <w:bCs/>
          <w:iCs/>
          <w:sz w:val="20"/>
          <w:szCs w:val="20"/>
        </w:rPr>
      </w:pPr>
      <w:r w:rsidRPr="00D7021E">
        <w:rPr>
          <w:rFonts w:ascii="Calibri" w:hAnsi="Calibri"/>
          <w:bCs/>
          <w:iCs/>
          <w:sz w:val="20"/>
          <w:szCs w:val="20"/>
        </w:rPr>
        <w:t>W przypadku złożenia oferty przez podmioty występujące wspólnie, wymagane oświadczenie winno być złożone przez każdy podmiot.</w:t>
      </w:r>
    </w:p>
    <w:p w:rsidR="008805B2" w:rsidRPr="00D7021E" w:rsidRDefault="008805B2" w:rsidP="00FD5BC9">
      <w:pPr>
        <w:pStyle w:val="Akapitzlist"/>
        <w:numPr>
          <w:ilvl w:val="0"/>
          <w:numId w:val="4"/>
        </w:numPr>
        <w:suppressAutoHyphens/>
        <w:spacing w:line="200" w:lineRule="exact"/>
        <w:ind w:left="227" w:hanging="227"/>
        <w:rPr>
          <w:rFonts w:ascii="Calibri" w:hAnsi="Calibri"/>
          <w:bCs/>
          <w:iCs/>
          <w:sz w:val="19"/>
          <w:szCs w:val="19"/>
        </w:rPr>
      </w:pPr>
      <w:r w:rsidRPr="00D7021E">
        <w:rPr>
          <w:rFonts w:ascii="Calibri" w:hAnsi="Calibri"/>
          <w:bCs/>
          <w:iCs/>
          <w:sz w:val="20"/>
          <w:szCs w:val="20"/>
        </w:rPr>
        <w:t xml:space="preserve">Nie przedłożenie dowodów i nie wykazanie przez </w:t>
      </w:r>
      <w:r w:rsidR="00866F00">
        <w:rPr>
          <w:rFonts w:ascii="Calibri" w:hAnsi="Calibri"/>
          <w:bCs/>
          <w:iCs/>
          <w:sz w:val="20"/>
          <w:szCs w:val="20"/>
        </w:rPr>
        <w:t>W</w:t>
      </w:r>
      <w:r w:rsidRPr="00D7021E">
        <w:rPr>
          <w:rFonts w:ascii="Calibri" w:hAnsi="Calibri"/>
          <w:bCs/>
          <w:iCs/>
          <w:sz w:val="20"/>
          <w:szCs w:val="20"/>
        </w:rPr>
        <w:t>ykonawców, że istniejące między nimi powiązania nie prowadzą do zakłócenia konkurencji w postępowaniu o udzielenie zam</w:t>
      </w:r>
      <w:r w:rsidR="00866F00">
        <w:rPr>
          <w:rFonts w:ascii="Calibri" w:hAnsi="Calibri"/>
          <w:bCs/>
          <w:iCs/>
          <w:sz w:val="20"/>
          <w:szCs w:val="20"/>
        </w:rPr>
        <w:t>ówienia, spowoduje wykluczenie W</w:t>
      </w:r>
      <w:r w:rsidRPr="00D7021E">
        <w:rPr>
          <w:rFonts w:ascii="Calibri" w:hAnsi="Calibri"/>
          <w:bCs/>
          <w:iCs/>
          <w:sz w:val="20"/>
          <w:szCs w:val="20"/>
        </w:rPr>
        <w:t>ykonawców, którzy należąc do tej samej grupy kapitałowej w rozumieniu ustawy o ochronie konkurencji i konsum</w:t>
      </w:r>
      <w:r w:rsidR="003D7730">
        <w:rPr>
          <w:rFonts w:ascii="Calibri" w:hAnsi="Calibri"/>
          <w:bCs/>
          <w:iCs/>
          <w:sz w:val="20"/>
          <w:szCs w:val="20"/>
        </w:rPr>
        <w:t xml:space="preserve">entów, złożyli odrębne oferty w </w:t>
      </w:r>
      <w:r w:rsidRPr="00D7021E">
        <w:rPr>
          <w:rFonts w:ascii="Calibri" w:hAnsi="Calibri"/>
          <w:bCs/>
          <w:iCs/>
          <w:sz w:val="20"/>
          <w:szCs w:val="20"/>
        </w:rPr>
        <w:t>postępowaniu.</w:t>
      </w:r>
    </w:p>
    <w:p w:rsidR="00A00984" w:rsidRPr="00D7021E" w:rsidRDefault="00A00984" w:rsidP="00417455">
      <w:pPr>
        <w:spacing w:line="276" w:lineRule="auto"/>
        <w:rPr>
          <w:sz w:val="24"/>
          <w:szCs w:val="24"/>
        </w:rPr>
      </w:pPr>
    </w:p>
    <w:p w:rsidR="00A00984" w:rsidRPr="00290C1E" w:rsidRDefault="00A00984" w:rsidP="00417455">
      <w:pPr>
        <w:tabs>
          <w:tab w:val="left" w:leader="dot" w:pos="2552"/>
          <w:tab w:val="left" w:leader="dot" w:pos="4536"/>
        </w:tabs>
        <w:spacing w:line="276" w:lineRule="auto"/>
      </w:pPr>
      <w:r w:rsidRPr="00290C1E">
        <w:tab/>
        <w:t xml:space="preserve">, dnia </w:t>
      </w:r>
      <w:r w:rsidRPr="00290C1E">
        <w:tab/>
      </w:r>
    </w:p>
    <w:p w:rsidR="00C44C97" w:rsidRDefault="00C44C97" w:rsidP="00D043DA">
      <w:pPr>
        <w:tabs>
          <w:tab w:val="center" w:pos="7655"/>
        </w:tabs>
        <w:rPr>
          <w:sz w:val="14"/>
          <w:szCs w:val="14"/>
        </w:rPr>
      </w:pPr>
    </w:p>
    <w:p w:rsidR="00C44C97" w:rsidRDefault="00C44C97" w:rsidP="00D043DA">
      <w:pPr>
        <w:tabs>
          <w:tab w:val="center" w:pos="7655"/>
        </w:tabs>
        <w:rPr>
          <w:sz w:val="14"/>
          <w:szCs w:val="14"/>
        </w:rPr>
      </w:pPr>
    </w:p>
    <w:p w:rsidR="00C44C97" w:rsidRDefault="00C44C97" w:rsidP="00D043DA">
      <w:pPr>
        <w:tabs>
          <w:tab w:val="center" w:pos="7655"/>
        </w:tabs>
        <w:rPr>
          <w:sz w:val="14"/>
          <w:szCs w:val="14"/>
        </w:rPr>
      </w:pPr>
    </w:p>
    <w:p w:rsidR="00C44C97" w:rsidRDefault="00C44C97" w:rsidP="00D043DA">
      <w:pPr>
        <w:tabs>
          <w:tab w:val="center" w:pos="7655"/>
        </w:tabs>
        <w:rPr>
          <w:sz w:val="14"/>
          <w:szCs w:val="14"/>
        </w:rPr>
      </w:pPr>
    </w:p>
    <w:p w:rsidR="00290C1E" w:rsidRPr="00247DAE" w:rsidRDefault="00290C1E" w:rsidP="00290C1E">
      <w:pPr>
        <w:tabs>
          <w:tab w:val="left" w:pos="5670"/>
          <w:tab w:val="right" w:leader="dot" w:pos="9638"/>
        </w:tabs>
        <w:spacing w:line="80" w:lineRule="exact"/>
        <w:rPr>
          <w:rFonts w:cs="Calibri"/>
          <w:sz w:val="16"/>
          <w:szCs w:val="16"/>
        </w:rPr>
      </w:pPr>
      <w:r>
        <w:rPr>
          <w:sz w:val="14"/>
          <w:szCs w:val="14"/>
        </w:rPr>
        <w:tab/>
      </w:r>
      <w:r w:rsidRPr="00247DAE">
        <w:rPr>
          <w:rFonts w:cs="Calibri"/>
          <w:sz w:val="16"/>
          <w:szCs w:val="16"/>
        </w:rPr>
        <w:tab/>
      </w:r>
    </w:p>
    <w:p w:rsidR="00290C1E" w:rsidRDefault="00290C1E" w:rsidP="00290C1E">
      <w:pPr>
        <w:tabs>
          <w:tab w:val="center" w:pos="7655"/>
        </w:tabs>
        <w:rPr>
          <w:rFonts w:cs="Calibri"/>
          <w:sz w:val="14"/>
          <w:szCs w:val="14"/>
        </w:rPr>
      </w:pPr>
      <w:r w:rsidRPr="00247DAE">
        <w:rPr>
          <w:rFonts w:cs="Calibri"/>
          <w:sz w:val="14"/>
          <w:szCs w:val="14"/>
        </w:rPr>
        <w:tab/>
        <w:t>(</w:t>
      </w:r>
      <w:r>
        <w:rPr>
          <w:rFonts w:cs="Calibri"/>
          <w:sz w:val="14"/>
          <w:szCs w:val="14"/>
        </w:rPr>
        <w:t xml:space="preserve">imię, nazwisko i popis osoby uprawnionej, osób </w:t>
      </w:r>
    </w:p>
    <w:p w:rsidR="00C44C97" w:rsidRDefault="00290C1E" w:rsidP="00D043DA">
      <w:pPr>
        <w:tabs>
          <w:tab w:val="center" w:pos="7655"/>
        </w:tabs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ab/>
        <w:t>uprawnionych do reprezentacji</w:t>
      </w:r>
      <w:r w:rsidRPr="00247DAE">
        <w:rPr>
          <w:rFonts w:cs="Calibri"/>
          <w:sz w:val="14"/>
          <w:szCs w:val="14"/>
        </w:rPr>
        <w:t>)</w:t>
      </w:r>
    </w:p>
    <w:p w:rsidR="00F23951" w:rsidRDefault="00F23951" w:rsidP="00D043DA">
      <w:pPr>
        <w:tabs>
          <w:tab w:val="center" w:pos="7655"/>
        </w:tabs>
        <w:rPr>
          <w:rFonts w:cs="Calibri"/>
          <w:sz w:val="14"/>
          <w:szCs w:val="14"/>
        </w:rPr>
      </w:pPr>
    </w:p>
    <w:p w:rsidR="00F23951" w:rsidRPr="00AC797C" w:rsidRDefault="00F23951" w:rsidP="00F23951">
      <w:pPr>
        <w:autoSpaceDE w:val="0"/>
        <w:autoSpaceDN w:val="0"/>
        <w:adjustRightInd w:val="0"/>
        <w:rPr>
          <w:rFonts w:cs="Calibri"/>
          <w:b/>
          <w:bCs/>
        </w:rPr>
      </w:pPr>
      <w:r w:rsidRPr="00AC797C">
        <w:rPr>
          <w:rFonts w:cs="Calibri"/>
          <w:b/>
          <w:bCs/>
        </w:rPr>
        <w:lastRenderedPageBreak/>
        <w:t>Oświadczenie dotyczące podanych informacji</w:t>
      </w:r>
    </w:p>
    <w:p w:rsidR="00F23951" w:rsidRDefault="00F23951" w:rsidP="00F23951">
      <w:pPr>
        <w:autoSpaceDE w:val="0"/>
        <w:autoSpaceDN w:val="0"/>
        <w:adjustRightInd w:val="0"/>
        <w:spacing w:line="276" w:lineRule="auto"/>
        <w:rPr>
          <w:rFonts w:cs="Calibri"/>
        </w:rPr>
      </w:pPr>
      <w:r w:rsidRPr="00AC797C">
        <w:rPr>
          <w:rFonts w:cs="Calibri"/>
        </w:rPr>
        <w:t>Oświadczam, że wszystkie informacje podane w powyższy</w:t>
      </w:r>
      <w:r>
        <w:rPr>
          <w:rFonts w:cs="Calibri"/>
        </w:rPr>
        <w:t>m</w:t>
      </w:r>
      <w:r w:rsidRPr="00AC797C">
        <w:rPr>
          <w:rFonts w:cs="Calibri"/>
        </w:rPr>
        <w:t xml:space="preserve"> oświadczeni</w:t>
      </w:r>
      <w:r>
        <w:rPr>
          <w:rFonts w:cs="Calibri"/>
        </w:rPr>
        <w:t>u</w:t>
      </w:r>
      <w:r w:rsidRPr="00AC797C">
        <w:rPr>
          <w:rFonts w:cs="Calibri"/>
        </w:rPr>
        <w:t xml:space="preserve"> są aktualne i zgodne z prawdą oraz zostały przedstawione z pełną świadomością konsekwencji wprowadzenia Zamawiającego w błąd przy przedstawianiu informacji</w:t>
      </w:r>
      <w:r>
        <w:rPr>
          <w:rFonts w:cs="Calibri"/>
        </w:rPr>
        <w:t>.</w:t>
      </w:r>
    </w:p>
    <w:p w:rsidR="00F23951" w:rsidRDefault="00F23951" w:rsidP="00F23951"/>
    <w:p w:rsidR="00F23951" w:rsidRDefault="00F23951" w:rsidP="00F23951"/>
    <w:p w:rsidR="00F23951" w:rsidRDefault="00F23951" w:rsidP="00F23951"/>
    <w:p w:rsidR="00F23951" w:rsidRPr="001E134E" w:rsidRDefault="00F23951" w:rsidP="00F23951">
      <w:pPr>
        <w:tabs>
          <w:tab w:val="left" w:leader="dot" w:pos="2552"/>
          <w:tab w:val="left" w:leader="dot" w:pos="4536"/>
        </w:tabs>
        <w:rPr>
          <w:rFonts w:cs="Calibri"/>
        </w:rPr>
      </w:pPr>
      <w:r w:rsidRPr="001E134E">
        <w:rPr>
          <w:rFonts w:cs="Calibri"/>
        </w:rPr>
        <w:tab/>
        <w:t xml:space="preserve">, dnia </w:t>
      </w:r>
      <w:r w:rsidRPr="001E134E">
        <w:rPr>
          <w:rFonts w:cs="Calibri"/>
        </w:rPr>
        <w:tab/>
      </w:r>
    </w:p>
    <w:p w:rsidR="00F23951" w:rsidRPr="001E134E" w:rsidRDefault="00F23951" w:rsidP="00F2395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F23951" w:rsidRPr="001E134E" w:rsidRDefault="00F23951" w:rsidP="00F2395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F23951" w:rsidRPr="001E134E" w:rsidRDefault="00F23951" w:rsidP="00F23951">
      <w:pPr>
        <w:tabs>
          <w:tab w:val="left" w:leader="dot" w:pos="2552"/>
          <w:tab w:val="left" w:leader="dot" w:pos="4536"/>
        </w:tabs>
        <w:rPr>
          <w:rFonts w:cs="Calibri"/>
        </w:rPr>
      </w:pPr>
    </w:p>
    <w:p w:rsidR="00F23951" w:rsidRPr="001E134E" w:rsidRDefault="00F23951" w:rsidP="00F23951">
      <w:pPr>
        <w:tabs>
          <w:tab w:val="left" w:pos="4678"/>
          <w:tab w:val="right" w:leader="dot" w:pos="8505"/>
        </w:tabs>
        <w:spacing w:line="80" w:lineRule="exact"/>
        <w:rPr>
          <w:rFonts w:cs="Calibri"/>
          <w:sz w:val="16"/>
          <w:szCs w:val="16"/>
        </w:rPr>
      </w:pPr>
      <w:r w:rsidRPr="001E134E">
        <w:rPr>
          <w:rFonts w:cs="Calibri"/>
          <w:sz w:val="16"/>
          <w:szCs w:val="16"/>
        </w:rPr>
        <w:tab/>
      </w:r>
      <w:r w:rsidRPr="001E134E">
        <w:rPr>
          <w:rFonts w:cs="Calibri"/>
          <w:sz w:val="16"/>
          <w:szCs w:val="16"/>
        </w:rPr>
        <w:tab/>
      </w:r>
    </w:p>
    <w:p w:rsidR="00F23951" w:rsidRPr="001E134E" w:rsidRDefault="00F23951" w:rsidP="00F23951">
      <w:pPr>
        <w:tabs>
          <w:tab w:val="center" w:pos="6521"/>
        </w:tabs>
        <w:rPr>
          <w:rFonts w:cs="Calibri"/>
          <w:sz w:val="14"/>
          <w:szCs w:val="14"/>
        </w:rPr>
      </w:pPr>
      <w:r w:rsidRPr="001E134E">
        <w:rPr>
          <w:rFonts w:cs="Calibri"/>
          <w:sz w:val="14"/>
          <w:szCs w:val="14"/>
        </w:rPr>
        <w:tab/>
        <w:t xml:space="preserve">(imię, nazwisko i popis osoby uprawnionej, osób </w:t>
      </w:r>
    </w:p>
    <w:p w:rsidR="00F23951" w:rsidRPr="001E134E" w:rsidRDefault="00F23951" w:rsidP="00F23951">
      <w:pPr>
        <w:tabs>
          <w:tab w:val="center" w:pos="6521"/>
        </w:tabs>
        <w:rPr>
          <w:rFonts w:cs="Calibri"/>
          <w:sz w:val="14"/>
          <w:szCs w:val="14"/>
        </w:rPr>
      </w:pPr>
      <w:r w:rsidRPr="001E134E">
        <w:rPr>
          <w:rFonts w:cs="Calibri"/>
          <w:sz w:val="14"/>
          <w:szCs w:val="14"/>
        </w:rPr>
        <w:tab/>
        <w:t>uprawnionych do reprezentacji)</w:t>
      </w:r>
    </w:p>
    <w:p w:rsidR="00F23951" w:rsidRPr="009A5C31" w:rsidRDefault="00F23951" w:rsidP="00D043DA">
      <w:pPr>
        <w:tabs>
          <w:tab w:val="center" w:pos="7655"/>
        </w:tabs>
        <w:rPr>
          <w:rFonts w:cs="Calibri"/>
          <w:sz w:val="14"/>
          <w:szCs w:val="14"/>
        </w:rPr>
      </w:pPr>
    </w:p>
    <w:sectPr w:rsidR="00F23951" w:rsidRPr="009A5C31" w:rsidSect="00A269A3">
      <w:pgSz w:w="11906" w:h="16838"/>
      <w:pgMar w:top="567" w:right="1134" w:bottom="567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48A" w:rsidRDefault="00BB748A" w:rsidP="00484C1A">
      <w:r>
        <w:separator/>
      </w:r>
    </w:p>
  </w:endnote>
  <w:endnote w:type="continuationSeparator" w:id="1">
    <w:p w:rsidR="00BB748A" w:rsidRDefault="00BB748A" w:rsidP="0048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48A" w:rsidRDefault="00BB748A" w:rsidP="00484C1A">
      <w:r>
        <w:separator/>
      </w:r>
    </w:p>
  </w:footnote>
  <w:footnote w:type="continuationSeparator" w:id="1">
    <w:p w:rsidR="00BB748A" w:rsidRDefault="00BB748A" w:rsidP="00484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EE0"/>
    <w:multiLevelType w:val="hybridMultilevel"/>
    <w:tmpl w:val="A0DC9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7671"/>
    <w:multiLevelType w:val="hybridMultilevel"/>
    <w:tmpl w:val="A7BA0A82"/>
    <w:lvl w:ilvl="0" w:tplc="9D380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trike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74AA2"/>
    <w:multiLevelType w:val="hybridMultilevel"/>
    <w:tmpl w:val="E642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34A4D"/>
    <w:multiLevelType w:val="hybridMultilevel"/>
    <w:tmpl w:val="811A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F7869"/>
    <w:multiLevelType w:val="hybridMultilevel"/>
    <w:tmpl w:val="D6DC6F98"/>
    <w:lvl w:ilvl="0" w:tplc="7D2A36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trike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C1A"/>
    <w:rsid w:val="00004E3D"/>
    <w:rsid w:val="00016CEB"/>
    <w:rsid w:val="00030A65"/>
    <w:rsid w:val="00034B28"/>
    <w:rsid w:val="00037D39"/>
    <w:rsid w:val="000817D7"/>
    <w:rsid w:val="00084150"/>
    <w:rsid w:val="00093335"/>
    <w:rsid w:val="000A5CA7"/>
    <w:rsid w:val="000A695F"/>
    <w:rsid w:val="00107CFC"/>
    <w:rsid w:val="001303D9"/>
    <w:rsid w:val="001332A7"/>
    <w:rsid w:val="0014671E"/>
    <w:rsid w:val="00155E01"/>
    <w:rsid w:val="00167193"/>
    <w:rsid w:val="00190513"/>
    <w:rsid w:val="001E2DCD"/>
    <w:rsid w:val="00235193"/>
    <w:rsid w:val="0026251B"/>
    <w:rsid w:val="00280A5E"/>
    <w:rsid w:val="00290C1E"/>
    <w:rsid w:val="002B15BD"/>
    <w:rsid w:val="002D3944"/>
    <w:rsid w:val="002F32EC"/>
    <w:rsid w:val="00313DCD"/>
    <w:rsid w:val="00316A80"/>
    <w:rsid w:val="00320516"/>
    <w:rsid w:val="00342D3A"/>
    <w:rsid w:val="00347200"/>
    <w:rsid w:val="00350006"/>
    <w:rsid w:val="0036450F"/>
    <w:rsid w:val="003702A0"/>
    <w:rsid w:val="00371A53"/>
    <w:rsid w:val="00373126"/>
    <w:rsid w:val="00395BC6"/>
    <w:rsid w:val="003A0479"/>
    <w:rsid w:val="003C1B32"/>
    <w:rsid w:val="003C4C48"/>
    <w:rsid w:val="003D0762"/>
    <w:rsid w:val="003D0BA0"/>
    <w:rsid w:val="003D2C4B"/>
    <w:rsid w:val="003D7730"/>
    <w:rsid w:val="003E0879"/>
    <w:rsid w:val="003F1BDB"/>
    <w:rsid w:val="00401AF0"/>
    <w:rsid w:val="00417455"/>
    <w:rsid w:val="004211DB"/>
    <w:rsid w:val="00432810"/>
    <w:rsid w:val="00443E73"/>
    <w:rsid w:val="004526CF"/>
    <w:rsid w:val="00466551"/>
    <w:rsid w:val="00484C1A"/>
    <w:rsid w:val="004862F2"/>
    <w:rsid w:val="0049151E"/>
    <w:rsid w:val="004A12B0"/>
    <w:rsid w:val="004B013B"/>
    <w:rsid w:val="004B3F91"/>
    <w:rsid w:val="004C6826"/>
    <w:rsid w:val="004E435F"/>
    <w:rsid w:val="004E4B20"/>
    <w:rsid w:val="005034FD"/>
    <w:rsid w:val="00506BE6"/>
    <w:rsid w:val="005213A2"/>
    <w:rsid w:val="00523FF7"/>
    <w:rsid w:val="00544723"/>
    <w:rsid w:val="00550E5E"/>
    <w:rsid w:val="00556D55"/>
    <w:rsid w:val="00561D30"/>
    <w:rsid w:val="005728B4"/>
    <w:rsid w:val="00585239"/>
    <w:rsid w:val="00586E34"/>
    <w:rsid w:val="0059300B"/>
    <w:rsid w:val="00595B9D"/>
    <w:rsid w:val="0059673B"/>
    <w:rsid w:val="005B2869"/>
    <w:rsid w:val="005B4ED3"/>
    <w:rsid w:val="005B5C7C"/>
    <w:rsid w:val="005D1A4B"/>
    <w:rsid w:val="005D5162"/>
    <w:rsid w:val="005D78EB"/>
    <w:rsid w:val="0060406B"/>
    <w:rsid w:val="00616249"/>
    <w:rsid w:val="006212F3"/>
    <w:rsid w:val="00637B9C"/>
    <w:rsid w:val="006424E3"/>
    <w:rsid w:val="006469F9"/>
    <w:rsid w:val="00696B54"/>
    <w:rsid w:val="006C2D30"/>
    <w:rsid w:val="006C706E"/>
    <w:rsid w:val="006C7F01"/>
    <w:rsid w:val="006D2C71"/>
    <w:rsid w:val="006F5BAA"/>
    <w:rsid w:val="007503E1"/>
    <w:rsid w:val="00766CD5"/>
    <w:rsid w:val="00773B1D"/>
    <w:rsid w:val="00784866"/>
    <w:rsid w:val="00795C66"/>
    <w:rsid w:val="007A401B"/>
    <w:rsid w:val="007A5654"/>
    <w:rsid w:val="007A6EFE"/>
    <w:rsid w:val="007C54B2"/>
    <w:rsid w:val="007F6573"/>
    <w:rsid w:val="007F6918"/>
    <w:rsid w:val="00800F50"/>
    <w:rsid w:val="00805318"/>
    <w:rsid w:val="00820A10"/>
    <w:rsid w:val="00823754"/>
    <w:rsid w:val="00824245"/>
    <w:rsid w:val="0083322F"/>
    <w:rsid w:val="00833EB5"/>
    <w:rsid w:val="008354C7"/>
    <w:rsid w:val="008541E8"/>
    <w:rsid w:val="00855FD7"/>
    <w:rsid w:val="00866F00"/>
    <w:rsid w:val="008805B2"/>
    <w:rsid w:val="008A1FC8"/>
    <w:rsid w:val="008C040D"/>
    <w:rsid w:val="008C58EC"/>
    <w:rsid w:val="008D79F0"/>
    <w:rsid w:val="008F340B"/>
    <w:rsid w:val="00910944"/>
    <w:rsid w:val="00921703"/>
    <w:rsid w:val="00927216"/>
    <w:rsid w:val="00943CF1"/>
    <w:rsid w:val="009649A9"/>
    <w:rsid w:val="009762AC"/>
    <w:rsid w:val="00991B4B"/>
    <w:rsid w:val="009A5C31"/>
    <w:rsid w:val="009B046E"/>
    <w:rsid w:val="009E1EC4"/>
    <w:rsid w:val="009F0871"/>
    <w:rsid w:val="009F1A46"/>
    <w:rsid w:val="009F6BFA"/>
    <w:rsid w:val="00A00984"/>
    <w:rsid w:val="00A1028F"/>
    <w:rsid w:val="00A269A3"/>
    <w:rsid w:val="00A35BC0"/>
    <w:rsid w:val="00A568F6"/>
    <w:rsid w:val="00A60FF6"/>
    <w:rsid w:val="00A76727"/>
    <w:rsid w:val="00A9208A"/>
    <w:rsid w:val="00A93620"/>
    <w:rsid w:val="00AA1AFB"/>
    <w:rsid w:val="00AD1FDB"/>
    <w:rsid w:val="00B0325F"/>
    <w:rsid w:val="00B316C8"/>
    <w:rsid w:val="00B371B7"/>
    <w:rsid w:val="00B4475D"/>
    <w:rsid w:val="00B4580C"/>
    <w:rsid w:val="00B57458"/>
    <w:rsid w:val="00B61BDD"/>
    <w:rsid w:val="00B7029E"/>
    <w:rsid w:val="00B73DAF"/>
    <w:rsid w:val="00B91D79"/>
    <w:rsid w:val="00B92D1D"/>
    <w:rsid w:val="00BB748A"/>
    <w:rsid w:val="00BC32CB"/>
    <w:rsid w:val="00BD4159"/>
    <w:rsid w:val="00BD722D"/>
    <w:rsid w:val="00BE217A"/>
    <w:rsid w:val="00BF17CE"/>
    <w:rsid w:val="00BF4C3E"/>
    <w:rsid w:val="00BF6C54"/>
    <w:rsid w:val="00C14FBE"/>
    <w:rsid w:val="00C24F0D"/>
    <w:rsid w:val="00C355C8"/>
    <w:rsid w:val="00C44C97"/>
    <w:rsid w:val="00C67538"/>
    <w:rsid w:val="00C87A75"/>
    <w:rsid w:val="00CA06FF"/>
    <w:rsid w:val="00CB74A0"/>
    <w:rsid w:val="00CE4280"/>
    <w:rsid w:val="00D043DA"/>
    <w:rsid w:val="00D138ED"/>
    <w:rsid w:val="00D34255"/>
    <w:rsid w:val="00D45A82"/>
    <w:rsid w:val="00D51084"/>
    <w:rsid w:val="00D543AA"/>
    <w:rsid w:val="00D5548A"/>
    <w:rsid w:val="00D7021E"/>
    <w:rsid w:val="00DA2C68"/>
    <w:rsid w:val="00DB64DB"/>
    <w:rsid w:val="00DD4DF4"/>
    <w:rsid w:val="00DE4F4E"/>
    <w:rsid w:val="00E52A7F"/>
    <w:rsid w:val="00E65DB7"/>
    <w:rsid w:val="00E71DFB"/>
    <w:rsid w:val="00E84706"/>
    <w:rsid w:val="00E85BC9"/>
    <w:rsid w:val="00E9315C"/>
    <w:rsid w:val="00EB7997"/>
    <w:rsid w:val="00F024B4"/>
    <w:rsid w:val="00F052DB"/>
    <w:rsid w:val="00F0597D"/>
    <w:rsid w:val="00F23951"/>
    <w:rsid w:val="00F252BA"/>
    <w:rsid w:val="00F325B1"/>
    <w:rsid w:val="00F3690B"/>
    <w:rsid w:val="00F450A4"/>
    <w:rsid w:val="00F6432D"/>
    <w:rsid w:val="00F72BFB"/>
    <w:rsid w:val="00F76F3A"/>
    <w:rsid w:val="00F91BA7"/>
    <w:rsid w:val="00F935A4"/>
    <w:rsid w:val="00FA01AB"/>
    <w:rsid w:val="00FA0FFC"/>
    <w:rsid w:val="00FD38A0"/>
    <w:rsid w:val="00FD5BC9"/>
    <w:rsid w:val="00FE462A"/>
    <w:rsid w:val="00FF04C7"/>
    <w:rsid w:val="00FF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AFB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64DB"/>
    <w:pPr>
      <w:keepNext/>
      <w:spacing w:line="276" w:lineRule="auto"/>
      <w:ind w:left="340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C1A"/>
  </w:style>
  <w:style w:type="paragraph" w:styleId="Stopka">
    <w:name w:val="footer"/>
    <w:basedOn w:val="Normalny"/>
    <w:link w:val="StopkaZnak"/>
    <w:uiPriority w:val="99"/>
    <w:unhideWhenUsed/>
    <w:rsid w:val="0048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C1A"/>
  </w:style>
  <w:style w:type="paragraph" w:styleId="Akapitzlist">
    <w:name w:val="List Paragraph"/>
    <w:basedOn w:val="Normalny"/>
    <w:uiPriority w:val="34"/>
    <w:qFormat/>
    <w:rsid w:val="009F1A46"/>
    <w:pPr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4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9F1A46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2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2EC"/>
  </w:style>
  <w:style w:type="character" w:customStyle="1" w:styleId="Nagwek1Znak">
    <w:name w:val="Nagłówek 1 Znak"/>
    <w:link w:val="Nagwek1"/>
    <w:uiPriority w:val="99"/>
    <w:rsid w:val="00DB64D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Kałwa</dc:creator>
  <cp:lastModifiedBy>RZSW Mława</cp:lastModifiedBy>
  <cp:revision>4</cp:revision>
  <cp:lastPrinted>2019-05-21T06:12:00Z</cp:lastPrinted>
  <dcterms:created xsi:type="dcterms:W3CDTF">2019-07-25T05:40:00Z</dcterms:created>
  <dcterms:modified xsi:type="dcterms:W3CDTF">2019-12-16T10:13:00Z</dcterms:modified>
</cp:coreProperties>
</file>