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0D" w:rsidRDefault="006C5E0D" w:rsidP="006C5E0D">
      <w:pPr>
        <w:pStyle w:val="Standard"/>
        <w:spacing w:line="276" w:lineRule="auto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>X</w:t>
      </w:r>
      <w:r>
        <w:rPr>
          <w:b/>
          <w:bCs/>
          <w:iCs/>
          <w:sz w:val="52"/>
          <w:szCs w:val="52"/>
        </w:rPr>
        <w:t>I</w:t>
      </w:r>
      <w:r>
        <w:rPr>
          <w:b/>
          <w:bCs/>
          <w:iCs/>
          <w:sz w:val="52"/>
          <w:szCs w:val="52"/>
        </w:rPr>
        <w:t>V</w:t>
      </w:r>
      <w:r>
        <w:rPr>
          <w:b/>
          <w:bCs/>
          <w:iCs/>
          <w:sz w:val="52"/>
          <w:szCs w:val="52"/>
        </w:rPr>
        <w:t xml:space="preserve">  Sesja</w:t>
      </w:r>
    </w:p>
    <w:p w:rsidR="006C5E0D" w:rsidRDefault="006C5E0D" w:rsidP="006C5E0D">
      <w:pPr>
        <w:pStyle w:val="Standard"/>
        <w:spacing w:line="276" w:lineRule="auto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>Rady Miasta i Gminy Wleń</w:t>
      </w:r>
    </w:p>
    <w:p w:rsidR="006C5E0D" w:rsidRDefault="006C5E0D" w:rsidP="006C5E0D">
      <w:pPr>
        <w:pStyle w:val="Standard"/>
        <w:spacing w:line="276" w:lineRule="auto"/>
        <w:jc w:val="center"/>
      </w:pPr>
      <w:r>
        <w:rPr>
          <w:b/>
          <w:bCs/>
          <w:iCs/>
          <w:sz w:val="40"/>
          <w:szCs w:val="40"/>
        </w:rPr>
        <w:t>1</w:t>
      </w:r>
      <w:r>
        <w:rPr>
          <w:b/>
          <w:bCs/>
          <w:iCs/>
          <w:sz w:val="40"/>
          <w:szCs w:val="40"/>
        </w:rPr>
        <w:t>7</w:t>
      </w:r>
      <w:r>
        <w:rPr>
          <w:b/>
          <w:bCs/>
          <w:iCs/>
          <w:sz w:val="40"/>
          <w:szCs w:val="40"/>
        </w:rPr>
        <w:t xml:space="preserve"> </w:t>
      </w:r>
      <w:r>
        <w:rPr>
          <w:b/>
          <w:bCs/>
          <w:iCs/>
          <w:sz w:val="40"/>
          <w:szCs w:val="40"/>
        </w:rPr>
        <w:t>października</w:t>
      </w:r>
      <w:r>
        <w:rPr>
          <w:b/>
          <w:bCs/>
          <w:iCs/>
          <w:sz w:val="40"/>
          <w:szCs w:val="40"/>
        </w:rPr>
        <w:t xml:space="preserve">  </w:t>
      </w:r>
      <w:r>
        <w:rPr>
          <w:b/>
          <w:bCs/>
          <w:iCs/>
          <w:sz w:val="44"/>
          <w:szCs w:val="44"/>
        </w:rPr>
        <w:t>201</w:t>
      </w:r>
      <w:r>
        <w:rPr>
          <w:b/>
          <w:bCs/>
          <w:iCs/>
          <w:sz w:val="44"/>
          <w:szCs w:val="44"/>
        </w:rPr>
        <w:t>9</w:t>
      </w:r>
      <w:r>
        <w:rPr>
          <w:b/>
          <w:bCs/>
          <w:iCs/>
          <w:sz w:val="44"/>
          <w:szCs w:val="44"/>
        </w:rPr>
        <w:t xml:space="preserve"> r.   godz. 1</w:t>
      </w:r>
      <w:r>
        <w:rPr>
          <w:b/>
          <w:bCs/>
          <w:iCs/>
          <w:sz w:val="44"/>
          <w:szCs w:val="44"/>
        </w:rPr>
        <w:t>1</w:t>
      </w:r>
      <w:r>
        <w:rPr>
          <w:b/>
          <w:bCs/>
          <w:iCs/>
          <w:sz w:val="44"/>
          <w:szCs w:val="44"/>
        </w:rPr>
        <w:t>.00</w:t>
      </w:r>
    </w:p>
    <w:p w:rsidR="006C5E0D" w:rsidRDefault="006C5E0D" w:rsidP="006C5E0D">
      <w:pPr>
        <w:pStyle w:val="Standard"/>
        <w:spacing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w Ośrodku Kultury, Sportu i Turystyki we Wleniu</w:t>
      </w:r>
    </w:p>
    <w:p w:rsidR="006C5E0D" w:rsidRDefault="006C5E0D" w:rsidP="006C5E0D">
      <w:pPr>
        <w:pStyle w:val="Standard"/>
        <w:jc w:val="both"/>
        <w:rPr>
          <w:b/>
          <w:bCs/>
          <w:iCs/>
        </w:rPr>
      </w:pPr>
    </w:p>
    <w:p w:rsidR="006C5E0D" w:rsidRDefault="006C5E0D" w:rsidP="006C5E0D">
      <w:pPr>
        <w:pStyle w:val="Standard"/>
        <w:jc w:val="both"/>
        <w:rPr>
          <w:b/>
          <w:bCs/>
          <w:iCs/>
        </w:rPr>
      </w:pPr>
    </w:p>
    <w:p w:rsidR="006C5E0D" w:rsidRDefault="006C5E0D" w:rsidP="006C5E0D">
      <w:pPr>
        <w:pStyle w:val="Standard"/>
        <w:jc w:val="both"/>
        <w:rPr>
          <w:b/>
          <w:bCs/>
          <w:iCs/>
        </w:rPr>
      </w:pPr>
    </w:p>
    <w:p w:rsidR="006C5E0D" w:rsidRDefault="006C5E0D" w:rsidP="006C5E0D">
      <w:pPr>
        <w:pStyle w:val="Standard"/>
        <w:spacing w:line="276" w:lineRule="auto"/>
        <w:ind w:left="709"/>
        <w:jc w:val="both"/>
        <w:rPr>
          <w:b/>
          <w:bCs/>
          <w:iCs/>
          <w:sz w:val="28"/>
          <w:szCs w:val="28"/>
        </w:rPr>
      </w:pPr>
    </w:p>
    <w:p w:rsidR="006C5E0D" w:rsidRDefault="006C5E0D" w:rsidP="006C5E0D">
      <w:pPr>
        <w:pStyle w:val="Standard"/>
        <w:spacing w:line="276" w:lineRule="auto"/>
        <w:ind w:firstLine="505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Porządek: </w:t>
      </w:r>
      <w:bookmarkStart w:id="0" w:name="_Hlk506295096"/>
    </w:p>
    <w:p w:rsidR="006C5E0D" w:rsidRDefault="006C5E0D" w:rsidP="006C5E0D">
      <w:pPr>
        <w:pStyle w:val="Standard"/>
        <w:spacing w:line="276" w:lineRule="auto"/>
        <w:jc w:val="both"/>
        <w:rPr>
          <w:rFonts w:cs="Times New Roman"/>
          <w:b/>
          <w:bCs/>
          <w:iCs/>
          <w:sz w:val="28"/>
          <w:szCs w:val="28"/>
        </w:rPr>
      </w:pPr>
      <w:bookmarkStart w:id="1" w:name="_Hlk517246353"/>
      <w:bookmarkEnd w:id="0"/>
    </w:p>
    <w:p w:rsidR="006C5E0D" w:rsidRPr="006C5E0D" w:rsidRDefault="006C5E0D" w:rsidP="006C5E0D">
      <w:pPr>
        <w:numPr>
          <w:ilvl w:val="0"/>
          <w:numId w:val="2"/>
        </w:numPr>
        <w:spacing w:line="360" w:lineRule="auto"/>
        <w:ind w:left="505" w:hanging="505"/>
        <w:jc w:val="both"/>
        <w:rPr>
          <w:rFonts w:eastAsia="TimesNewRomanPS-BoldMT" w:cs="Times New Roman"/>
          <w:b/>
          <w:bCs/>
        </w:rPr>
      </w:pPr>
      <w:bookmarkStart w:id="2" w:name="_Hlk531947187"/>
      <w:bookmarkStart w:id="3" w:name="_Hlk523836670"/>
      <w:bookmarkEnd w:id="1"/>
      <w:r w:rsidRPr="006C5E0D">
        <w:rPr>
          <w:rFonts w:eastAsia="TimesNewRomanPS-BoldMT" w:cs="Times New Roman"/>
          <w:b/>
          <w:bCs/>
        </w:rPr>
        <w:t>Otwarcie sesji.</w:t>
      </w:r>
    </w:p>
    <w:p w:rsidR="006C5E0D" w:rsidRPr="006C5E0D" w:rsidRDefault="006C5E0D" w:rsidP="006C5E0D">
      <w:pPr>
        <w:numPr>
          <w:ilvl w:val="0"/>
          <w:numId w:val="2"/>
        </w:numPr>
        <w:spacing w:line="360" w:lineRule="auto"/>
        <w:ind w:left="505" w:hanging="505"/>
        <w:jc w:val="both"/>
        <w:rPr>
          <w:rFonts w:eastAsia="TimesNewRomanPS-BoldMT" w:cs="Times New Roman"/>
          <w:b/>
          <w:bCs/>
          <w:color w:val="000000" w:themeColor="text1"/>
        </w:rPr>
      </w:pPr>
      <w:r w:rsidRPr="006C5E0D">
        <w:rPr>
          <w:rFonts w:eastAsia="TimesNewRomanPS-BoldMT" w:cs="Times New Roman"/>
          <w:b/>
          <w:bCs/>
          <w:color w:val="000000" w:themeColor="text1"/>
        </w:rPr>
        <w:t>Przedstawienie porządku obrad XIV Sesji.</w:t>
      </w:r>
    </w:p>
    <w:p w:rsidR="006C5E0D" w:rsidRPr="006C5E0D" w:rsidRDefault="006C5E0D" w:rsidP="006C5E0D">
      <w:pPr>
        <w:numPr>
          <w:ilvl w:val="0"/>
          <w:numId w:val="2"/>
        </w:numPr>
        <w:spacing w:line="360" w:lineRule="auto"/>
        <w:ind w:left="505" w:hanging="505"/>
        <w:jc w:val="both"/>
        <w:rPr>
          <w:rFonts w:eastAsia="TimesNewRomanPS-BoldMT" w:cs="Times New Roman"/>
          <w:b/>
          <w:bCs/>
          <w:color w:val="000000" w:themeColor="text1"/>
        </w:rPr>
      </w:pPr>
      <w:r w:rsidRPr="006C5E0D">
        <w:rPr>
          <w:rFonts w:eastAsia="TimesNewRomanPS-BoldMT" w:cs="Times New Roman"/>
          <w:b/>
          <w:bCs/>
          <w:color w:val="000000" w:themeColor="text1"/>
        </w:rPr>
        <w:t>Oficjalne pożegnanie Dyrektora Zespołu Szkół we Wleniu Pana Wiesława Gierczyka.</w:t>
      </w:r>
    </w:p>
    <w:p w:rsidR="006C5E0D" w:rsidRPr="006C5E0D" w:rsidRDefault="006C5E0D" w:rsidP="006C5E0D">
      <w:pPr>
        <w:numPr>
          <w:ilvl w:val="0"/>
          <w:numId w:val="2"/>
        </w:numPr>
        <w:spacing w:line="360" w:lineRule="auto"/>
        <w:ind w:left="505" w:hanging="505"/>
        <w:jc w:val="both"/>
        <w:rPr>
          <w:rFonts w:eastAsia="TimesNewRomanPS-BoldMT" w:cs="Times New Roman"/>
          <w:b/>
          <w:bCs/>
          <w:color w:val="000000" w:themeColor="text1"/>
        </w:rPr>
      </w:pPr>
      <w:r w:rsidRPr="006C5E0D">
        <w:rPr>
          <w:rFonts w:eastAsia="TimesNewRomanPS-BoldMT" w:cs="Times New Roman"/>
          <w:b/>
          <w:bCs/>
          <w:color w:val="000000" w:themeColor="text1"/>
        </w:rPr>
        <w:t xml:space="preserve">Przyjęcie protokołu z XIII Sesji, która odbyła się  dnia 26 września 2019r. </w:t>
      </w:r>
    </w:p>
    <w:p w:rsidR="006C5E0D" w:rsidRPr="006C5E0D" w:rsidRDefault="006C5E0D" w:rsidP="006C5E0D">
      <w:pPr>
        <w:numPr>
          <w:ilvl w:val="0"/>
          <w:numId w:val="2"/>
        </w:numPr>
        <w:spacing w:line="360" w:lineRule="auto"/>
        <w:ind w:left="505" w:hanging="505"/>
        <w:jc w:val="both"/>
        <w:rPr>
          <w:rFonts w:eastAsia="TimesNewRomanPS-BoldMT" w:cs="Times New Roman"/>
          <w:b/>
          <w:bCs/>
          <w:color w:val="000000" w:themeColor="text1"/>
        </w:rPr>
      </w:pPr>
      <w:r w:rsidRPr="006C5E0D">
        <w:rPr>
          <w:rFonts w:eastAsia="TimesNewRomanPS-BoldMT" w:cs="Times New Roman"/>
          <w:b/>
          <w:bCs/>
          <w:color w:val="000000" w:themeColor="text1"/>
        </w:rPr>
        <w:t>Informacja Burmistrza z działalności między sesjami.</w:t>
      </w:r>
    </w:p>
    <w:p w:rsidR="006C5E0D" w:rsidRPr="006C5E0D" w:rsidRDefault="006C5E0D" w:rsidP="006C5E0D">
      <w:pPr>
        <w:numPr>
          <w:ilvl w:val="0"/>
          <w:numId w:val="2"/>
        </w:numPr>
        <w:spacing w:line="360" w:lineRule="auto"/>
        <w:ind w:left="505" w:hanging="505"/>
        <w:jc w:val="both"/>
        <w:rPr>
          <w:rFonts w:eastAsia="TimesNewRomanPS-BoldMT" w:cs="Times New Roman"/>
          <w:b/>
          <w:bCs/>
          <w:color w:val="000000" w:themeColor="text1"/>
        </w:rPr>
      </w:pPr>
      <w:r w:rsidRPr="006C5E0D">
        <w:rPr>
          <w:rFonts w:eastAsia="TimesNewRomanPS-BoldMT" w:cs="Times New Roman"/>
          <w:b/>
          <w:bCs/>
          <w:color w:val="000000" w:themeColor="text1"/>
        </w:rPr>
        <w:t>Wnioski, interpelacje i zapytania.</w:t>
      </w:r>
    </w:p>
    <w:p w:rsidR="006C5E0D" w:rsidRPr="006C5E0D" w:rsidRDefault="006C5E0D" w:rsidP="006C5E0D">
      <w:pPr>
        <w:numPr>
          <w:ilvl w:val="0"/>
          <w:numId w:val="2"/>
        </w:numPr>
        <w:spacing w:line="360" w:lineRule="auto"/>
        <w:ind w:left="505" w:hanging="505"/>
        <w:jc w:val="both"/>
        <w:rPr>
          <w:rFonts w:eastAsia="TimesNewRomanPS-BoldMT" w:cs="Times New Roman"/>
          <w:b/>
          <w:bCs/>
          <w:color w:val="000000" w:themeColor="text1"/>
        </w:rPr>
      </w:pPr>
      <w:r w:rsidRPr="006C5E0D">
        <w:rPr>
          <w:rFonts w:eastAsia="TimesNewRomanPS-BoldMT" w:cs="Times New Roman"/>
          <w:b/>
          <w:bCs/>
          <w:color w:val="000000" w:themeColor="text1"/>
        </w:rPr>
        <w:t>Informacja o stanie realizacji zadań oświatowych w roku szkolnym 2018/2019</w:t>
      </w:r>
    </w:p>
    <w:p w:rsidR="006C5E0D" w:rsidRPr="006C5E0D" w:rsidRDefault="006C5E0D" w:rsidP="006C5E0D">
      <w:pPr>
        <w:numPr>
          <w:ilvl w:val="0"/>
          <w:numId w:val="2"/>
        </w:numPr>
        <w:spacing w:line="360" w:lineRule="auto"/>
        <w:ind w:left="505" w:hanging="505"/>
        <w:jc w:val="both"/>
        <w:rPr>
          <w:rFonts w:eastAsia="TimesNewRomanPS-BoldMT" w:cs="Times New Roman"/>
          <w:b/>
          <w:bCs/>
          <w:color w:val="000000" w:themeColor="text1"/>
        </w:rPr>
      </w:pPr>
      <w:r w:rsidRPr="006C5E0D">
        <w:rPr>
          <w:rFonts w:eastAsia="TimesNewRomanPS-BoldMT" w:cs="Times New Roman"/>
          <w:b/>
          <w:bCs/>
          <w:color w:val="000000" w:themeColor="text1"/>
        </w:rPr>
        <w:t>Podjęcie uchwał:</w:t>
      </w:r>
    </w:p>
    <w:p w:rsidR="006C5E0D" w:rsidRPr="006C5E0D" w:rsidRDefault="006C5E0D" w:rsidP="006C5E0D">
      <w:pPr>
        <w:spacing w:line="360" w:lineRule="auto"/>
        <w:ind w:left="502"/>
        <w:textAlignment w:val="auto"/>
        <w:rPr>
          <w:rFonts w:cs="Times New Roman"/>
          <w:b/>
          <w:bCs/>
          <w:color w:val="000000" w:themeColor="text1"/>
        </w:rPr>
      </w:pPr>
      <w:r w:rsidRPr="006C5E0D">
        <w:rPr>
          <w:rFonts w:eastAsia="TimesNewRomanPS-BoldMT" w:cs="Times New Roman"/>
          <w:b/>
          <w:bCs/>
          <w:color w:val="000000" w:themeColor="text1"/>
        </w:rPr>
        <w:t xml:space="preserve">7.1. W sprawie zmian w </w:t>
      </w:r>
      <w:r w:rsidRPr="006C5E0D">
        <w:rPr>
          <w:rFonts w:cs="Times New Roman"/>
          <w:b/>
          <w:bCs/>
          <w:color w:val="000000" w:themeColor="text1"/>
        </w:rPr>
        <w:t>zmian w Wieloletniej Prognozie Finansowej Miasta i Gminy Wleń.</w:t>
      </w:r>
      <w:r w:rsidRPr="006C5E0D">
        <w:rPr>
          <w:rFonts w:eastAsia="TimesNewRomanPS-BoldMT" w:cs="Times New Roman"/>
          <w:b/>
          <w:bCs/>
          <w:color w:val="000000" w:themeColor="text1"/>
        </w:rPr>
        <w:br/>
      </w:r>
      <w:r w:rsidRPr="006C5E0D">
        <w:rPr>
          <w:rFonts w:cs="Times New Roman"/>
          <w:b/>
          <w:bCs/>
          <w:color w:val="000000" w:themeColor="text1"/>
        </w:rPr>
        <w:t xml:space="preserve">7.2. W sprawie </w:t>
      </w:r>
      <w:r w:rsidRPr="006C5E0D">
        <w:rPr>
          <w:rFonts w:eastAsia="TimesNewRomanPS-BoldMT" w:cs="Times New Roman"/>
          <w:b/>
          <w:bCs/>
          <w:color w:val="000000" w:themeColor="text1"/>
        </w:rPr>
        <w:t xml:space="preserve"> </w:t>
      </w:r>
      <w:r w:rsidRPr="006C5E0D">
        <w:rPr>
          <w:rFonts w:cs="Times New Roman"/>
          <w:b/>
          <w:bCs/>
          <w:color w:val="000000" w:themeColor="text1"/>
        </w:rPr>
        <w:t>zmian w uchwale budżetowej Miasta i Gminy Wleń na 2019 rok.</w:t>
      </w:r>
    </w:p>
    <w:p w:rsidR="006C5E0D" w:rsidRPr="006C5E0D" w:rsidRDefault="006C5E0D" w:rsidP="006C5E0D">
      <w:pPr>
        <w:autoSpaceDE w:val="0"/>
        <w:adjustRightInd w:val="0"/>
        <w:spacing w:line="360" w:lineRule="auto"/>
        <w:ind w:left="502"/>
        <w:rPr>
          <w:rFonts w:cs="Times New Roman"/>
          <w:b/>
          <w:bCs/>
          <w:color w:val="000000" w:themeColor="text1"/>
        </w:rPr>
      </w:pPr>
      <w:r w:rsidRPr="006C5E0D">
        <w:rPr>
          <w:rFonts w:cs="Times New Roman"/>
          <w:b/>
          <w:bCs/>
          <w:color w:val="000000" w:themeColor="text1"/>
        </w:rPr>
        <w:t>7.3. W sprawie zaciągnięcia pożyczki długoterminowej z Wojewódzkiego Funduszu Ochrony Środowiska i Gospodarki Wodnej we Wrocławiu</w:t>
      </w:r>
    </w:p>
    <w:p w:rsidR="006C5E0D" w:rsidRPr="006C5E0D" w:rsidRDefault="006C5E0D" w:rsidP="006C5E0D">
      <w:pPr>
        <w:spacing w:line="360" w:lineRule="auto"/>
        <w:ind w:left="502"/>
        <w:jc w:val="both"/>
        <w:textAlignment w:val="auto"/>
        <w:rPr>
          <w:rFonts w:cs="Times New Roman"/>
          <w:b/>
          <w:bCs/>
          <w:color w:val="000000" w:themeColor="text1"/>
        </w:rPr>
      </w:pPr>
      <w:r w:rsidRPr="006C5E0D">
        <w:rPr>
          <w:rFonts w:cs="Times New Roman"/>
          <w:b/>
          <w:bCs/>
          <w:color w:val="000000" w:themeColor="text1"/>
        </w:rPr>
        <w:t>7.4. W sprawie stwierdzenia zakończenia działalności Gimnazjum w Zespole Szkół im.</w:t>
      </w:r>
      <w:r>
        <w:rPr>
          <w:rFonts w:cs="Times New Roman"/>
          <w:b/>
          <w:bCs/>
          <w:color w:val="000000" w:themeColor="text1"/>
        </w:rPr>
        <w:br/>
      </w:r>
      <w:bookmarkStart w:id="4" w:name="_GoBack"/>
      <w:bookmarkEnd w:id="4"/>
      <w:r w:rsidRPr="006C5E0D">
        <w:rPr>
          <w:rFonts w:cs="Times New Roman"/>
          <w:b/>
          <w:bCs/>
          <w:color w:val="000000" w:themeColor="text1"/>
        </w:rPr>
        <w:t>św. Jadwigi Śląskiej we Wleniu</w:t>
      </w:r>
    </w:p>
    <w:p w:rsidR="006C5E0D" w:rsidRPr="006C5E0D" w:rsidRDefault="006C5E0D" w:rsidP="006C5E0D">
      <w:pPr>
        <w:autoSpaceDE w:val="0"/>
        <w:adjustRightInd w:val="0"/>
        <w:spacing w:line="360" w:lineRule="auto"/>
        <w:ind w:left="502"/>
        <w:jc w:val="both"/>
        <w:rPr>
          <w:rFonts w:cs="Times New Roman"/>
          <w:b/>
          <w:bCs/>
          <w:color w:val="000000" w:themeColor="text1"/>
        </w:rPr>
      </w:pPr>
      <w:r w:rsidRPr="006C5E0D">
        <w:rPr>
          <w:rFonts w:cs="Times New Roman"/>
          <w:b/>
          <w:bCs/>
          <w:color w:val="000000" w:themeColor="text1"/>
        </w:rPr>
        <w:t>7.5. W sprawie wprowadzenia regulaminu korzystania z cmentarza komunalnego oraz regulaminu korzystania z kaplicy  cmentarnej na terenie Gminy Wleń.</w:t>
      </w:r>
    </w:p>
    <w:p w:rsidR="006C5E0D" w:rsidRPr="006C5E0D" w:rsidRDefault="006C5E0D" w:rsidP="006C5E0D">
      <w:pPr>
        <w:numPr>
          <w:ilvl w:val="0"/>
          <w:numId w:val="2"/>
        </w:numPr>
        <w:spacing w:line="360" w:lineRule="auto"/>
        <w:ind w:left="505" w:hanging="505"/>
        <w:jc w:val="both"/>
        <w:rPr>
          <w:rFonts w:eastAsia="TimesNewRomanPS-BoldMT" w:cs="Times New Roman"/>
          <w:b/>
          <w:bCs/>
          <w:color w:val="000000" w:themeColor="text1"/>
        </w:rPr>
      </w:pPr>
      <w:r w:rsidRPr="006C5E0D">
        <w:rPr>
          <w:rFonts w:eastAsia="TimesNewRomanPS-BoldMT" w:cs="Times New Roman"/>
          <w:b/>
          <w:bCs/>
          <w:color w:val="000000" w:themeColor="text1"/>
        </w:rPr>
        <w:t>Sprawy różne.</w:t>
      </w:r>
    </w:p>
    <w:bookmarkEnd w:id="3"/>
    <w:p w:rsidR="006C5E0D" w:rsidRDefault="006C5E0D" w:rsidP="006C5E0D">
      <w:pPr>
        <w:jc w:val="both"/>
        <w:rPr>
          <w:rFonts w:cs="Tahoma"/>
          <w:b/>
          <w:bCs/>
          <w:i/>
          <w:iCs/>
          <w:sz w:val="28"/>
          <w:szCs w:val="28"/>
        </w:rPr>
      </w:pPr>
    </w:p>
    <w:p w:rsidR="006C5E0D" w:rsidRDefault="006C5E0D" w:rsidP="006C5E0D">
      <w:pPr>
        <w:jc w:val="both"/>
        <w:rPr>
          <w:rFonts w:cs="Tahoma"/>
          <w:b/>
          <w:bCs/>
          <w:i/>
          <w:iCs/>
          <w:sz w:val="28"/>
          <w:szCs w:val="28"/>
        </w:rPr>
      </w:pPr>
    </w:p>
    <w:p w:rsidR="006C5E0D" w:rsidRDefault="006C5E0D" w:rsidP="006C5E0D">
      <w:pPr>
        <w:jc w:val="both"/>
        <w:rPr>
          <w:rFonts w:cs="Tahoma"/>
          <w:b/>
          <w:bCs/>
          <w:i/>
          <w:iCs/>
          <w:sz w:val="28"/>
          <w:szCs w:val="28"/>
        </w:rPr>
      </w:pPr>
    </w:p>
    <w:bookmarkEnd w:id="2"/>
    <w:p w:rsidR="006C5E0D" w:rsidRDefault="006C5E0D" w:rsidP="006C5E0D">
      <w:pPr>
        <w:pStyle w:val="Standard"/>
        <w:spacing w:line="100" w:lineRule="atLeast"/>
        <w:ind w:left="4254"/>
        <w:jc w:val="center"/>
        <w:rPr>
          <w:b/>
          <w:bCs/>
          <w:i/>
          <w:iCs/>
          <w:sz w:val="22"/>
          <w:szCs w:val="22"/>
        </w:rPr>
      </w:pPr>
    </w:p>
    <w:p w:rsidR="006C5E0D" w:rsidRDefault="006C5E0D" w:rsidP="006C5E0D">
      <w:pPr>
        <w:pStyle w:val="Standard"/>
        <w:spacing w:line="100" w:lineRule="atLeast"/>
        <w:ind w:left="425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Przewodnicząca</w:t>
      </w:r>
    </w:p>
    <w:p w:rsidR="006C5E0D" w:rsidRDefault="006C5E0D" w:rsidP="006C5E0D">
      <w:pPr>
        <w:pStyle w:val="Standard"/>
        <w:spacing w:line="100" w:lineRule="atLeast"/>
        <w:ind w:left="425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Rady Miasta i Gminy Wleń</w:t>
      </w:r>
    </w:p>
    <w:p w:rsidR="006C5E0D" w:rsidRDefault="006C5E0D" w:rsidP="006C5E0D">
      <w:pPr>
        <w:pStyle w:val="Standard"/>
        <w:spacing w:line="100" w:lineRule="atLeast"/>
        <w:ind w:left="425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/-/</w:t>
      </w:r>
    </w:p>
    <w:p w:rsidR="006C5E0D" w:rsidRDefault="006C5E0D" w:rsidP="006C5E0D">
      <w:pPr>
        <w:pStyle w:val="Standard"/>
        <w:spacing w:line="100" w:lineRule="atLeast"/>
        <w:ind w:left="4254"/>
        <w:jc w:val="center"/>
      </w:pPr>
      <w:r>
        <w:rPr>
          <w:b/>
          <w:bCs/>
          <w:i/>
          <w:iCs/>
          <w:sz w:val="22"/>
          <w:szCs w:val="22"/>
        </w:rPr>
        <w:t xml:space="preserve">Katarzyna </w:t>
      </w:r>
      <w:proofErr w:type="spellStart"/>
      <w:r>
        <w:rPr>
          <w:b/>
          <w:bCs/>
          <w:i/>
          <w:iCs/>
          <w:sz w:val="22"/>
          <w:szCs w:val="22"/>
        </w:rPr>
        <w:t>Kotołowska</w:t>
      </w:r>
      <w:proofErr w:type="spellEnd"/>
    </w:p>
    <w:p w:rsidR="006C5E0D" w:rsidRDefault="006C5E0D" w:rsidP="006C5E0D"/>
    <w:p w:rsidR="00406100" w:rsidRDefault="00406100"/>
    <w:sectPr w:rsidR="00406100" w:rsidSect="001213AC">
      <w:pgSz w:w="12076" w:h="16838"/>
      <w:pgMar w:top="1042" w:right="928" w:bottom="985" w:left="928" w:header="708" w:footer="708" w:gutter="0"/>
      <w:pgBorders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6474"/>
    <w:multiLevelType w:val="multilevel"/>
    <w:tmpl w:val="E628174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1" w15:restartNumberingAfterBreak="0">
    <w:nsid w:val="6BF448EB"/>
    <w:multiLevelType w:val="multilevel"/>
    <w:tmpl w:val="5AF4B2B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0D"/>
    <w:rsid w:val="00406100"/>
    <w:rsid w:val="006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D420"/>
  <w15:chartTrackingRefBased/>
  <w15:docId w15:val="{56639F78-84C7-457B-B509-D90A18A0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C5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5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Dziatłowicz</dc:creator>
  <cp:keywords/>
  <dc:description/>
  <cp:lastModifiedBy>Marian Dziatłowicz</cp:lastModifiedBy>
  <cp:revision>1</cp:revision>
  <dcterms:created xsi:type="dcterms:W3CDTF">2019-10-10T11:38:00Z</dcterms:created>
  <dcterms:modified xsi:type="dcterms:W3CDTF">2019-10-10T11:42:00Z</dcterms:modified>
</cp:coreProperties>
</file>