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3A" w:rsidRDefault="00B7763A" w:rsidP="00B7763A">
      <w:r>
        <w:t>Identyfikator postępowania</w:t>
      </w:r>
    </w:p>
    <w:p w:rsidR="008A1332" w:rsidRDefault="00B7763A" w:rsidP="00B7763A">
      <w:r>
        <w:t>ba71dbec-f98f-4cbe-9f39-b6618771ff65</w:t>
      </w:r>
      <w:bookmarkStart w:id="0" w:name="_GoBack"/>
      <w:bookmarkEnd w:id="0"/>
    </w:p>
    <w:sectPr w:rsidR="008A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D2"/>
    <w:rsid w:val="008A1332"/>
    <w:rsid w:val="00B174D2"/>
    <w:rsid w:val="00B7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5F04-30DB-4CAB-A546-BA782953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2021-11-10T13:25:00Z</dcterms:created>
  <dcterms:modified xsi:type="dcterms:W3CDTF">2021-11-10T13:25:00Z</dcterms:modified>
</cp:coreProperties>
</file>