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5C" w:rsidRPr="00390F5C" w:rsidRDefault="00390F5C" w:rsidP="00390F5C">
      <w:pPr>
        <w:spacing w:after="280" w:line="420" w:lineRule="atLeast"/>
        <w:jc w:val="center"/>
        <w:rPr>
          <w:rFonts w:ascii="Arial CE" w:eastAsia="Times New Roman" w:hAnsi="Arial CE" w:cs="Arial CE"/>
          <w:sz w:val="28"/>
          <w:szCs w:val="28"/>
          <w:lang w:eastAsia="pl-PL"/>
        </w:rPr>
      </w:pPr>
      <w:r w:rsidRPr="00390F5C">
        <w:rPr>
          <w:rFonts w:ascii="Arial CE" w:eastAsia="Times New Roman" w:hAnsi="Arial CE" w:cs="Arial CE"/>
          <w:b/>
          <w:bCs/>
          <w:sz w:val="28"/>
          <w:szCs w:val="28"/>
          <w:lang w:eastAsia="pl-PL"/>
        </w:rPr>
        <w:t xml:space="preserve">Kornowac: WYKONANIE CHODNIKA (UTWARDZENIE NAWIERZCHNI) W CIĄGU DROGI POWIATOWEJ NR 3545S UL. KOLONIA W MIEJSCOWOŚCI KORNOWAC ETAP I </w:t>
      </w:r>
      <w:proofErr w:type="spellStart"/>
      <w:r w:rsidRPr="00390F5C">
        <w:rPr>
          <w:rFonts w:ascii="Arial CE" w:eastAsia="Times New Roman" w:hAnsi="Arial CE" w:cs="Arial CE"/>
          <w:b/>
          <w:bCs/>
          <w:sz w:val="28"/>
          <w:szCs w:val="28"/>
          <w:lang w:eastAsia="pl-PL"/>
        </w:rPr>
        <w:t>i</w:t>
      </w:r>
      <w:proofErr w:type="spellEnd"/>
      <w:r w:rsidRPr="00390F5C">
        <w:rPr>
          <w:rFonts w:ascii="Arial CE" w:eastAsia="Times New Roman" w:hAnsi="Arial CE" w:cs="Arial CE"/>
          <w:b/>
          <w:bCs/>
          <w:sz w:val="28"/>
          <w:szCs w:val="28"/>
          <w:lang w:eastAsia="pl-PL"/>
        </w:rPr>
        <w:t xml:space="preserve"> II</w:t>
      </w:r>
      <w:r w:rsidRPr="00390F5C">
        <w:rPr>
          <w:rFonts w:ascii="Arial CE" w:eastAsia="Times New Roman" w:hAnsi="Arial CE" w:cs="Arial CE"/>
          <w:sz w:val="28"/>
          <w:szCs w:val="28"/>
          <w:lang w:eastAsia="pl-PL"/>
        </w:rPr>
        <w:br/>
      </w:r>
      <w:r w:rsidRPr="00390F5C">
        <w:rPr>
          <w:rFonts w:ascii="Arial CE" w:eastAsia="Times New Roman" w:hAnsi="Arial CE" w:cs="Arial CE"/>
          <w:b/>
          <w:bCs/>
          <w:sz w:val="28"/>
          <w:szCs w:val="28"/>
          <w:lang w:eastAsia="pl-PL"/>
        </w:rPr>
        <w:t>Numer ogłoszenia: 136100 - 2015; data zamieszczenia: 08.06.2015</w:t>
      </w:r>
      <w:r w:rsidRPr="00390F5C">
        <w:rPr>
          <w:rFonts w:ascii="Arial CE" w:eastAsia="Times New Roman" w:hAnsi="Arial CE" w:cs="Arial CE"/>
          <w:sz w:val="28"/>
          <w:szCs w:val="28"/>
          <w:lang w:eastAsia="pl-PL"/>
        </w:rPr>
        <w:br/>
        <w:t>OGŁOSZENIE O ZAMÓWIENIU - roboty budowlane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Zamieszczanie ogłoszenia:</w:t>
      </w:r>
      <w:r w:rsidRPr="00390F5C">
        <w:rPr>
          <w:rFonts w:ascii="Arial CE" w:eastAsia="Times New Roman" w:hAnsi="Arial CE" w:cs="Arial CE"/>
          <w:sz w:val="20"/>
          <w:szCs w:val="20"/>
          <w:lang w:eastAsia="pl-PL"/>
        </w:rPr>
        <w:t xml:space="preserve"> obowiązkowe.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Ogłoszenie dotyczy:</w:t>
      </w:r>
      <w:r w:rsidRPr="00390F5C">
        <w:rPr>
          <w:rFonts w:ascii="Arial CE" w:eastAsia="Times New Roman" w:hAnsi="Arial CE" w:cs="Arial CE"/>
          <w:sz w:val="20"/>
          <w:szCs w:val="20"/>
          <w:lang w:eastAsia="pl-PL"/>
        </w:rPr>
        <w:t xml:space="preserve"> zamówienia publicznego.</w:t>
      </w:r>
    </w:p>
    <w:p w:rsidR="00390F5C" w:rsidRPr="00390F5C" w:rsidRDefault="00390F5C" w:rsidP="00390F5C">
      <w:pPr>
        <w:spacing w:before="375" w:after="225" w:line="300" w:lineRule="atLeast"/>
        <w:rPr>
          <w:rFonts w:ascii="Arial CE" w:eastAsia="Times New Roman" w:hAnsi="Arial CE" w:cs="Arial CE"/>
          <w:b/>
          <w:bCs/>
          <w:sz w:val="24"/>
          <w:szCs w:val="24"/>
          <w:u w:val="single"/>
          <w:lang w:eastAsia="pl-PL"/>
        </w:rPr>
      </w:pPr>
      <w:r w:rsidRPr="00390F5C">
        <w:rPr>
          <w:rFonts w:ascii="Arial CE" w:eastAsia="Times New Roman" w:hAnsi="Arial CE" w:cs="Arial CE"/>
          <w:b/>
          <w:bCs/>
          <w:sz w:val="24"/>
          <w:szCs w:val="24"/>
          <w:u w:val="single"/>
          <w:lang w:eastAsia="pl-PL"/>
        </w:rPr>
        <w:t>SEKCJA I: ZAMAWIAJĄCY</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 1) NAZWA I ADRES:</w:t>
      </w:r>
      <w:r w:rsidRPr="00390F5C">
        <w:rPr>
          <w:rFonts w:ascii="Arial CE" w:eastAsia="Times New Roman" w:hAnsi="Arial CE" w:cs="Arial CE"/>
          <w:sz w:val="20"/>
          <w:szCs w:val="20"/>
          <w:lang w:eastAsia="pl-PL"/>
        </w:rPr>
        <w:t xml:space="preserve"> Urząd Gminy Kornowac , ul. Raciborska 48, 44-285 Kornowac, woj. śląskie, tel. 032 4301037-39, faks 032 4301333.</w:t>
      </w:r>
    </w:p>
    <w:p w:rsidR="00390F5C" w:rsidRPr="00390F5C" w:rsidRDefault="00390F5C" w:rsidP="00390F5C">
      <w:pPr>
        <w:numPr>
          <w:ilvl w:val="0"/>
          <w:numId w:val="7"/>
        </w:numPr>
        <w:spacing w:before="100" w:beforeAutospacing="1" w:after="100" w:afterAutospacing="1"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Adres strony internetowej zamawiającego:</w:t>
      </w:r>
      <w:r w:rsidRPr="00390F5C">
        <w:rPr>
          <w:rFonts w:ascii="Arial CE" w:eastAsia="Times New Roman" w:hAnsi="Arial CE" w:cs="Arial CE"/>
          <w:sz w:val="20"/>
          <w:szCs w:val="20"/>
          <w:lang w:eastAsia="pl-PL"/>
        </w:rPr>
        <w:t xml:space="preserve"> www.bip.kornowac.pl</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 2) RODZAJ ZAMAWIAJĄCEGO:</w:t>
      </w:r>
      <w:r w:rsidRPr="00390F5C">
        <w:rPr>
          <w:rFonts w:ascii="Arial CE" w:eastAsia="Times New Roman" w:hAnsi="Arial CE" w:cs="Arial CE"/>
          <w:sz w:val="20"/>
          <w:szCs w:val="20"/>
          <w:lang w:eastAsia="pl-PL"/>
        </w:rPr>
        <w:t xml:space="preserve"> Administracja samorządowa.</w:t>
      </w:r>
    </w:p>
    <w:p w:rsidR="00390F5C" w:rsidRPr="00390F5C" w:rsidRDefault="00390F5C" w:rsidP="00390F5C">
      <w:pPr>
        <w:spacing w:before="375" w:after="225" w:line="300" w:lineRule="atLeast"/>
        <w:rPr>
          <w:rFonts w:ascii="Arial CE" w:eastAsia="Times New Roman" w:hAnsi="Arial CE" w:cs="Arial CE"/>
          <w:b/>
          <w:bCs/>
          <w:sz w:val="24"/>
          <w:szCs w:val="24"/>
          <w:u w:val="single"/>
          <w:lang w:eastAsia="pl-PL"/>
        </w:rPr>
      </w:pPr>
      <w:r w:rsidRPr="00390F5C">
        <w:rPr>
          <w:rFonts w:ascii="Arial CE" w:eastAsia="Times New Roman" w:hAnsi="Arial CE" w:cs="Arial CE"/>
          <w:b/>
          <w:bCs/>
          <w:sz w:val="24"/>
          <w:szCs w:val="24"/>
          <w:u w:val="single"/>
          <w:lang w:eastAsia="pl-PL"/>
        </w:rPr>
        <w:t>SEKCJA II: PRZEDMIOT ZAMÓWIENIA</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 OKREŚLENIE PRZEDMIOTU ZAMÓWIENIA</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II.1.1) Nazwa nadana zamówieniu przez zamawiającego:</w:t>
      </w:r>
      <w:r w:rsidRPr="00390F5C">
        <w:rPr>
          <w:rFonts w:ascii="Arial CE" w:eastAsia="Times New Roman" w:hAnsi="Arial CE" w:cs="Arial CE"/>
          <w:sz w:val="20"/>
          <w:szCs w:val="20"/>
          <w:lang w:eastAsia="pl-PL"/>
        </w:rPr>
        <w:t xml:space="preserve"> WYKONANIE CHODNIKA (UTWARDZENIE NAWIERZCHNI) W CIĄGU DROGI POWIATOWEJ NR 3545S UL. KOLONIA W MIEJSCOWOŚCI KORNOWAC ETAP I </w:t>
      </w:r>
      <w:proofErr w:type="spellStart"/>
      <w:r w:rsidRPr="00390F5C">
        <w:rPr>
          <w:rFonts w:ascii="Arial CE" w:eastAsia="Times New Roman" w:hAnsi="Arial CE" w:cs="Arial CE"/>
          <w:sz w:val="20"/>
          <w:szCs w:val="20"/>
          <w:lang w:eastAsia="pl-PL"/>
        </w:rPr>
        <w:t>i</w:t>
      </w:r>
      <w:proofErr w:type="spellEnd"/>
      <w:r w:rsidRPr="00390F5C">
        <w:rPr>
          <w:rFonts w:ascii="Arial CE" w:eastAsia="Times New Roman" w:hAnsi="Arial CE" w:cs="Arial CE"/>
          <w:sz w:val="20"/>
          <w:szCs w:val="20"/>
          <w:lang w:eastAsia="pl-PL"/>
        </w:rPr>
        <w:t xml:space="preserve"> II.</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II.1.2) Rodzaj zamówienia:</w:t>
      </w:r>
      <w:r w:rsidRPr="00390F5C">
        <w:rPr>
          <w:rFonts w:ascii="Arial CE" w:eastAsia="Times New Roman" w:hAnsi="Arial CE" w:cs="Arial CE"/>
          <w:sz w:val="20"/>
          <w:szCs w:val="20"/>
          <w:lang w:eastAsia="pl-PL"/>
        </w:rPr>
        <w:t xml:space="preserve"> roboty budowlane.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II.1.4) Określenie przedmiotu oraz wielkości lub zakresu zamówienia:</w:t>
      </w:r>
      <w:r w:rsidRPr="00390F5C">
        <w:rPr>
          <w:rFonts w:ascii="Arial CE" w:eastAsia="Times New Roman" w:hAnsi="Arial CE" w:cs="Arial CE"/>
          <w:sz w:val="20"/>
          <w:szCs w:val="20"/>
          <w:lang w:eastAsia="pl-PL"/>
        </w:rPr>
        <w:t xml:space="preserve"> Zakres zamówienia obejmuje następujące roboty budowlane : Roboty pomiarowe, Roboty ziemne, rozbiórkowe z transportem urobku, Montaż kanałów rurowych z PCV, Montaż studzienek ściekowych i studni rewizyjnych, Ułożenie krawężników drogowych i obrzeży betonowych na ławie betonowej, Podbudowa z kruszywa kamiennego pod nawierzchnię chodnika, Ułożenie nawierzchni chodnika z kostki brukowej betonowej na podsypce cementowo - piaskowej, Umocnienie skarp płytami ażurowymi, Osadzenie rur stalowych do znaków drogowych z montażem tablic znaków drogowych, Malowanie oznakowania poziomego na jezdni, Remont nawierzchni bitumicznej mieszanką </w:t>
      </w:r>
      <w:proofErr w:type="spellStart"/>
      <w:r w:rsidRPr="00390F5C">
        <w:rPr>
          <w:rFonts w:ascii="Arial CE" w:eastAsia="Times New Roman" w:hAnsi="Arial CE" w:cs="Arial CE"/>
          <w:sz w:val="20"/>
          <w:szCs w:val="20"/>
          <w:lang w:eastAsia="pl-PL"/>
        </w:rPr>
        <w:t>mineralno</w:t>
      </w:r>
      <w:proofErr w:type="spellEnd"/>
      <w:r w:rsidRPr="00390F5C">
        <w:rPr>
          <w:rFonts w:ascii="Arial CE" w:eastAsia="Times New Roman" w:hAnsi="Arial CE" w:cs="Arial CE"/>
          <w:sz w:val="20"/>
          <w:szCs w:val="20"/>
          <w:lang w:eastAsia="pl-PL"/>
        </w:rPr>
        <w:t xml:space="preserve"> - asfaltową, Humusowanie z obsianiem trawą, Geodezyjne pomiary powykonawcze z aktualizacja map. Szczegółowy opis przedmiotu zamówienia zawierają załączniki: Nr 6 Specyfikacje Techniczne Wykonania i Odbioru Robót Budowlanych, Nr 7 Przedmiar robót, Nr 8 Projekt </w:t>
      </w:r>
      <w:proofErr w:type="spellStart"/>
      <w:r w:rsidRPr="00390F5C">
        <w:rPr>
          <w:rFonts w:ascii="Arial CE" w:eastAsia="Times New Roman" w:hAnsi="Arial CE" w:cs="Arial CE"/>
          <w:sz w:val="20"/>
          <w:szCs w:val="20"/>
          <w:lang w:eastAsia="pl-PL"/>
        </w:rPr>
        <w:t>architektoniczno</w:t>
      </w:r>
      <w:proofErr w:type="spellEnd"/>
      <w:r w:rsidRPr="00390F5C">
        <w:rPr>
          <w:rFonts w:ascii="Arial CE" w:eastAsia="Times New Roman" w:hAnsi="Arial CE" w:cs="Arial CE"/>
          <w:sz w:val="20"/>
          <w:szCs w:val="20"/>
          <w:lang w:eastAsia="pl-PL"/>
        </w:rPr>
        <w:t xml:space="preserve"> - budowlany.</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II.1.5) przewiduje się udzielenie zamówień uzupełniających:</w:t>
      </w:r>
    </w:p>
    <w:p w:rsidR="00390F5C" w:rsidRPr="00390F5C" w:rsidRDefault="00390F5C" w:rsidP="00390F5C">
      <w:pPr>
        <w:numPr>
          <w:ilvl w:val="0"/>
          <w:numId w:val="8"/>
        </w:numPr>
        <w:spacing w:before="100" w:beforeAutospacing="1" w:after="100" w:afterAutospacing="1"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Określenie przedmiotu oraz wielkości lub zakresu zamówień uzupełniających</w:t>
      </w:r>
    </w:p>
    <w:p w:rsidR="00390F5C" w:rsidRPr="00390F5C" w:rsidRDefault="00390F5C" w:rsidP="00390F5C">
      <w:pPr>
        <w:numPr>
          <w:ilvl w:val="0"/>
          <w:numId w:val="8"/>
        </w:numPr>
        <w:spacing w:before="100" w:beforeAutospacing="1" w:after="100" w:afterAutospacing="1" w:line="300" w:lineRule="atLeast"/>
        <w:ind w:left="45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do 50% wartości zamówienia podstawowego</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II.1.6) Wspólny Słownik Zamówień (CPV):</w:t>
      </w:r>
      <w:r w:rsidRPr="00390F5C">
        <w:rPr>
          <w:rFonts w:ascii="Arial CE" w:eastAsia="Times New Roman" w:hAnsi="Arial CE" w:cs="Arial CE"/>
          <w:sz w:val="20"/>
          <w:szCs w:val="20"/>
          <w:lang w:eastAsia="pl-PL"/>
        </w:rPr>
        <w:t xml:space="preserve"> 45.23.31.40-2.</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II.1.7) Czy dopuszcza się złożenie oferty częściowej:</w:t>
      </w:r>
      <w:r w:rsidRPr="00390F5C">
        <w:rPr>
          <w:rFonts w:ascii="Arial CE" w:eastAsia="Times New Roman" w:hAnsi="Arial CE" w:cs="Arial CE"/>
          <w:sz w:val="20"/>
          <w:szCs w:val="20"/>
          <w:lang w:eastAsia="pl-PL"/>
        </w:rPr>
        <w:t xml:space="preserve"> nie.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II.1.8) Czy dopuszcza się złożenie oferty wariantowej:</w:t>
      </w:r>
      <w:r w:rsidRPr="00390F5C">
        <w:rPr>
          <w:rFonts w:ascii="Arial CE" w:eastAsia="Times New Roman" w:hAnsi="Arial CE" w:cs="Arial CE"/>
          <w:sz w:val="20"/>
          <w:szCs w:val="20"/>
          <w:lang w:eastAsia="pl-PL"/>
        </w:rPr>
        <w:t xml:space="preserve"> nie.</w:t>
      </w:r>
    </w:p>
    <w:p w:rsidR="00390F5C" w:rsidRPr="00390F5C" w:rsidRDefault="00390F5C" w:rsidP="00390F5C">
      <w:pPr>
        <w:spacing w:after="0" w:line="300" w:lineRule="atLeast"/>
        <w:rPr>
          <w:rFonts w:ascii="Arial CE" w:eastAsia="Times New Roman" w:hAnsi="Arial CE" w:cs="Arial CE"/>
          <w:sz w:val="20"/>
          <w:szCs w:val="20"/>
          <w:lang w:eastAsia="pl-PL"/>
        </w:rPr>
      </w:pP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II.2) CZAS TRWANIA ZAMÓWIENIA LUB TERMIN WYKONANIA:</w:t>
      </w:r>
      <w:r w:rsidRPr="00390F5C">
        <w:rPr>
          <w:rFonts w:ascii="Arial CE" w:eastAsia="Times New Roman" w:hAnsi="Arial CE" w:cs="Arial CE"/>
          <w:sz w:val="20"/>
          <w:szCs w:val="20"/>
          <w:lang w:eastAsia="pl-PL"/>
        </w:rPr>
        <w:t xml:space="preserve"> Zakończenie: 31.08.2015.</w:t>
      </w:r>
    </w:p>
    <w:p w:rsidR="00390F5C" w:rsidRPr="00390F5C" w:rsidRDefault="00390F5C" w:rsidP="00390F5C">
      <w:pPr>
        <w:spacing w:before="375" w:after="225" w:line="300" w:lineRule="atLeast"/>
        <w:rPr>
          <w:rFonts w:ascii="Arial CE" w:eastAsia="Times New Roman" w:hAnsi="Arial CE" w:cs="Arial CE"/>
          <w:b/>
          <w:bCs/>
          <w:sz w:val="24"/>
          <w:szCs w:val="24"/>
          <w:u w:val="single"/>
          <w:lang w:eastAsia="pl-PL"/>
        </w:rPr>
      </w:pPr>
      <w:r w:rsidRPr="00390F5C">
        <w:rPr>
          <w:rFonts w:ascii="Arial CE" w:eastAsia="Times New Roman" w:hAnsi="Arial CE" w:cs="Arial CE"/>
          <w:b/>
          <w:bCs/>
          <w:sz w:val="24"/>
          <w:szCs w:val="24"/>
          <w:u w:val="single"/>
          <w:lang w:eastAsia="pl-PL"/>
        </w:rPr>
        <w:t>SEKCJA III: INFORMACJE O CHARAKTERZE PRAWNYM, EKONOMICZNYM, FINANSOWYM I TECHNICZNYM</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III.1) WADIUM</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Informacja na temat wadium:</w:t>
      </w:r>
      <w:r w:rsidRPr="00390F5C">
        <w:rPr>
          <w:rFonts w:ascii="Arial CE" w:eastAsia="Times New Roman" w:hAnsi="Arial CE" w:cs="Arial CE"/>
          <w:sz w:val="20"/>
          <w:szCs w:val="20"/>
          <w:lang w:eastAsia="pl-PL"/>
        </w:rPr>
        <w:t xml:space="preserve"> Zamawiający żąda od wykonawców wniesienia wadium w wysokości 4 000,00 zł ( słownie: cztery tysiące zł)</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III.2) ZALICZKI</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III.3) WARUNKI UDZIAŁU W POSTĘPOWANIU ORAZ OPIS SPOSOBU DOKONYWANIA OCENY SPEŁNIANIA TYCH WARUNKÓW</w:t>
      </w:r>
    </w:p>
    <w:p w:rsidR="00390F5C" w:rsidRPr="00390F5C" w:rsidRDefault="00390F5C" w:rsidP="00390F5C">
      <w:pPr>
        <w:numPr>
          <w:ilvl w:val="0"/>
          <w:numId w:val="9"/>
        </w:num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390F5C" w:rsidRPr="00390F5C" w:rsidRDefault="00390F5C" w:rsidP="00390F5C">
      <w:p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Opis sposobu dokonywania oceny spełniania tego warunku</w:t>
      </w:r>
    </w:p>
    <w:p w:rsidR="00390F5C" w:rsidRPr="00390F5C" w:rsidRDefault="00390F5C" w:rsidP="00390F5C">
      <w:pPr>
        <w:numPr>
          <w:ilvl w:val="1"/>
          <w:numId w:val="9"/>
        </w:numPr>
        <w:spacing w:after="0" w:line="300" w:lineRule="atLeast"/>
        <w:ind w:left="90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390F5C" w:rsidRPr="00390F5C" w:rsidRDefault="00390F5C" w:rsidP="00390F5C">
      <w:pPr>
        <w:numPr>
          <w:ilvl w:val="0"/>
          <w:numId w:val="9"/>
        </w:num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III.3.2) Wiedza i doświadczenie</w:t>
      </w:r>
    </w:p>
    <w:p w:rsidR="00390F5C" w:rsidRPr="00390F5C" w:rsidRDefault="00390F5C" w:rsidP="00390F5C">
      <w:p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Opis sposobu dokonywania oceny spełniania tego warunku</w:t>
      </w:r>
    </w:p>
    <w:p w:rsidR="00390F5C" w:rsidRPr="00390F5C" w:rsidRDefault="00390F5C" w:rsidP="00390F5C">
      <w:pPr>
        <w:numPr>
          <w:ilvl w:val="1"/>
          <w:numId w:val="9"/>
        </w:numPr>
        <w:spacing w:after="0" w:line="300" w:lineRule="atLeast"/>
        <w:ind w:left="90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390F5C" w:rsidRPr="00390F5C" w:rsidRDefault="00390F5C" w:rsidP="00390F5C">
      <w:pPr>
        <w:numPr>
          <w:ilvl w:val="0"/>
          <w:numId w:val="9"/>
        </w:num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III.3.3) Potencjał techniczny</w:t>
      </w:r>
    </w:p>
    <w:p w:rsidR="00390F5C" w:rsidRPr="00390F5C" w:rsidRDefault="00390F5C" w:rsidP="00390F5C">
      <w:p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Opis sposobu dokonywania oceny spełniania tego warunku</w:t>
      </w:r>
    </w:p>
    <w:p w:rsidR="00390F5C" w:rsidRPr="00390F5C" w:rsidRDefault="00390F5C" w:rsidP="00390F5C">
      <w:pPr>
        <w:numPr>
          <w:ilvl w:val="1"/>
          <w:numId w:val="9"/>
        </w:numPr>
        <w:spacing w:after="0" w:line="300" w:lineRule="atLeast"/>
        <w:ind w:left="90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390F5C" w:rsidRPr="00390F5C" w:rsidRDefault="00390F5C" w:rsidP="00390F5C">
      <w:pPr>
        <w:numPr>
          <w:ilvl w:val="0"/>
          <w:numId w:val="9"/>
        </w:num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III.3.4) Osoby zdolne do wykonania zamówienia</w:t>
      </w:r>
    </w:p>
    <w:p w:rsidR="00390F5C" w:rsidRPr="00390F5C" w:rsidRDefault="00390F5C" w:rsidP="00390F5C">
      <w:p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Opis sposobu dokonywania oceny spełniania tego warunku</w:t>
      </w:r>
    </w:p>
    <w:p w:rsidR="00390F5C" w:rsidRPr="00390F5C" w:rsidRDefault="00390F5C" w:rsidP="00390F5C">
      <w:pPr>
        <w:numPr>
          <w:ilvl w:val="1"/>
          <w:numId w:val="9"/>
        </w:numPr>
        <w:spacing w:after="0" w:line="300" w:lineRule="atLeast"/>
        <w:ind w:left="90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390F5C" w:rsidRPr="00390F5C" w:rsidRDefault="00390F5C" w:rsidP="00390F5C">
      <w:pPr>
        <w:numPr>
          <w:ilvl w:val="0"/>
          <w:numId w:val="9"/>
        </w:num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III.3.5) Sytuacja ekonomiczna i finansowa</w:t>
      </w:r>
    </w:p>
    <w:p w:rsidR="00390F5C" w:rsidRPr="00390F5C" w:rsidRDefault="00390F5C" w:rsidP="00390F5C">
      <w:pPr>
        <w:spacing w:after="0" w:line="300" w:lineRule="atLeast"/>
        <w:ind w:left="450"/>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Opis sposobu dokonywania oceny spełniania tego warunku</w:t>
      </w:r>
    </w:p>
    <w:p w:rsidR="00390F5C" w:rsidRPr="00390F5C" w:rsidRDefault="00390F5C" w:rsidP="00390F5C">
      <w:pPr>
        <w:numPr>
          <w:ilvl w:val="1"/>
          <w:numId w:val="9"/>
        </w:numPr>
        <w:spacing w:after="0" w:line="300" w:lineRule="atLeast"/>
        <w:ind w:left="90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Zamawiający nie stawia szczególnych wymagań w zakresie spełniania tego warunku. Wykonawca potwierdza spełnianie warunku poprzez złożenie oświadczenia (wzór zał. nr 2).</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III.4.2) W zakresie potwierdzenia niepodlegania wykluczeniu na podstawie art. 24 ust. 1 ustawy, należy przedłożyć:</w:t>
      </w:r>
    </w:p>
    <w:p w:rsidR="00390F5C" w:rsidRPr="00390F5C" w:rsidRDefault="00390F5C" w:rsidP="00390F5C">
      <w:pPr>
        <w:numPr>
          <w:ilvl w:val="0"/>
          <w:numId w:val="10"/>
        </w:numPr>
        <w:spacing w:before="100" w:beforeAutospacing="1" w:after="180" w:line="300" w:lineRule="atLeast"/>
        <w:ind w:right="300"/>
        <w:jc w:val="both"/>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oświadczenie o braku podstaw do wykluczenia;</w:t>
      </w:r>
    </w:p>
    <w:p w:rsidR="00390F5C" w:rsidRPr="00390F5C" w:rsidRDefault="00390F5C" w:rsidP="00390F5C">
      <w:pPr>
        <w:numPr>
          <w:ilvl w:val="0"/>
          <w:numId w:val="10"/>
        </w:numPr>
        <w:spacing w:before="100" w:beforeAutospacing="1" w:after="180" w:line="300" w:lineRule="atLeast"/>
        <w:ind w:right="300"/>
        <w:jc w:val="both"/>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t>
      </w:r>
      <w:r w:rsidRPr="00390F5C">
        <w:rPr>
          <w:rFonts w:ascii="Arial CE" w:eastAsia="Times New Roman" w:hAnsi="Arial CE" w:cs="Arial CE"/>
          <w:sz w:val="20"/>
          <w:szCs w:val="20"/>
          <w:lang w:eastAsia="pl-PL"/>
        </w:rPr>
        <w:lastRenderedPageBreak/>
        <w:t>wykazania braku podstaw do wykluczenia w oparciu o art. 24 ust. 1 pkt 2 ustawy, wystawiony nie wcześniej niż 6 miesięcy przed upływem terminu składania wniosków o dopuszczenie do udziału w postępowaniu o udzielenie zamówienia albo składania ofert;</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III.4.3) Dokumenty podmiotów zagranicznych</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Jeżeli wykonawca ma siedzibę lub miejsce zamieszkania poza terytorium Rzeczypospolitej Polskiej, przedkłada:</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III.4.3.1) dokument wystawiony w kraju, w którym ma siedzibę lub miejsce zamieszkania potwierdzający, że:</w:t>
      </w:r>
    </w:p>
    <w:p w:rsidR="00390F5C" w:rsidRPr="00390F5C" w:rsidRDefault="00390F5C" w:rsidP="00390F5C">
      <w:pPr>
        <w:numPr>
          <w:ilvl w:val="0"/>
          <w:numId w:val="11"/>
        </w:numPr>
        <w:spacing w:before="100" w:beforeAutospacing="1" w:after="180" w:line="300" w:lineRule="atLeast"/>
        <w:ind w:right="300"/>
        <w:jc w:val="both"/>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III.4.4) Dokumenty dotyczące przynależności do tej samej grupy kapitałowej</w:t>
      </w:r>
    </w:p>
    <w:p w:rsidR="00390F5C" w:rsidRPr="00390F5C" w:rsidRDefault="00390F5C" w:rsidP="00390F5C">
      <w:pPr>
        <w:numPr>
          <w:ilvl w:val="0"/>
          <w:numId w:val="12"/>
        </w:numPr>
        <w:spacing w:before="100" w:beforeAutospacing="1" w:after="180" w:line="300" w:lineRule="atLeast"/>
        <w:ind w:right="300"/>
        <w:jc w:val="both"/>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390F5C" w:rsidRPr="00390F5C" w:rsidRDefault="00390F5C" w:rsidP="00390F5C">
      <w:pPr>
        <w:spacing w:before="375" w:after="225" w:line="300" w:lineRule="atLeast"/>
        <w:rPr>
          <w:rFonts w:ascii="Arial CE" w:eastAsia="Times New Roman" w:hAnsi="Arial CE" w:cs="Arial CE"/>
          <w:b/>
          <w:bCs/>
          <w:sz w:val="24"/>
          <w:szCs w:val="24"/>
          <w:u w:val="single"/>
          <w:lang w:eastAsia="pl-PL"/>
        </w:rPr>
      </w:pPr>
      <w:r w:rsidRPr="00390F5C">
        <w:rPr>
          <w:rFonts w:ascii="Arial CE" w:eastAsia="Times New Roman" w:hAnsi="Arial CE" w:cs="Arial CE"/>
          <w:b/>
          <w:bCs/>
          <w:sz w:val="24"/>
          <w:szCs w:val="24"/>
          <w:u w:val="single"/>
          <w:lang w:eastAsia="pl-PL"/>
        </w:rPr>
        <w:t>SEKCJA IV: PROCEDURA</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IV.1) TRYB UDZIELENIA ZAMÓWIENIA</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IV.1.1) Tryb udzielenia zamówienia:</w:t>
      </w:r>
      <w:r w:rsidRPr="00390F5C">
        <w:rPr>
          <w:rFonts w:ascii="Arial CE" w:eastAsia="Times New Roman" w:hAnsi="Arial CE" w:cs="Arial CE"/>
          <w:sz w:val="20"/>
          <w:szCs w:val="20"/>
          <w:lang w:eastAsia="pl-PL"/>
        </w:rPr>
        <w:t xml:space="preserve"> przetarg nieograniczony.</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IV.2) KRYTERIA OCENY OFERT</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 xml:space="preserve">IV.2.1) Kryteria oceny ofert: </w:t>
      </w:r>
      <w:r w:rsidRPr="00390F5C">
        <w:rPr>
          <w:rFonts w:ascii="Arial CE" w:eastAsia="Times New Roman" w:hAnsi="Arial CE" w:cs="Arial CE"/>
          <w:sz w:val="20"/>
          <w:szCs w:val="20"/>
          <w:lang w:eastAsia="pl-PL"/>
        </w:rPr>
        <w:t>cena oraz inne kryteria związane z przedmiotem zamówienia:</w:t>
      </w:r>
    </w:p>
    <w:p w:rsidR="00390F5C" w:rsidRPr="00390F5C" w:rsidRDefault="00390F5C" w:rsidP="00390F5C">
      <w:pPr>
        <w:numPr>
          <w:ilvl w:val="0"/>
          <w:numId w:val="13"/>
        </w:numPr>
        <w:spacing w:before="100" w:beforeAutospacing="1" w:after="100" w:afterAutospacing="1" w:line="300" w:lineRule="atLeast"/>
        <w:ind w:left="45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1 - Cena - 95</w:t>
      </w:r>
    </w:p>
    <w:p w:rsidR="00390F5C" w:rsidRPr="00390F5C" w:rsidRDefault="00390F5C" w:rsidP="00390F5C">
      <w:pPr>
        <w:numPr>
          <w:ilvl w:val="0"/>
          <w:numId w:val="13"/>
        </w:numPr>
        <w:spacing w:before="100" w:beforeAutospacing="1" w:after="100" w:afterAutospacing="1" w:line="300" w:lineRule="atLeast"/>
        <w:ind w:left="450"/>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2 - Gwarancja na roboty budowlane - 5</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IV.3) ZMIANA UMOWY</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Dopuszczalne zmiany postanowień umowy oraz określenie warunków zmian</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sz w:val="20"/>
          <w:szCs w:val="20"/>
          <w:lang w:eastAsia="pl-PL"/>
        </w:rPr>
        <w:t xml:space="preserve">1. Wszelkie zmiany i uzupełnienia treści niniejszej umowy, wymagają aneksu sporządzonego z zachowaniem formy pisemnej pod rygorem nieważności i są możliwe wyłącznie w przypadkach wymienionych w ust. 2 poniżej. 2. Zamawiający dopuszcza możliwość wprowadzenia zmian do umowy w następujących przypadkach: 1) możliwa jest zmiana terminu wykonania umowy, wstrzymania i wznowienia robót, ze względu na: a) opóźnienie, które wynika z przyczyn leżących po stronie Zamawiającego i jeżeli takie opóźnienie jest lub będzie miało wpływ na wykonanie przedmiotu umowy, w zakresie następujących obowiązków Zamawiającego: - przekazanie terenu budowy, - przekazanie dokumentów budowy,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przy czym wyłącznie o okres wyczekiwania wykraczający poza terminy ustawowe, wynikające z odrębnych </w:t>
      </w:r>
      <w:r w:rsidRPr="00390F5C">
        <w:rPr>
          <w:rFonts w:ascii="Arial CE" w:eastAsia="Times New Roman" w:hAnsi="Arial CE" w:cs="Arial CE"/>
          <w:sz w:val="20"/>
          <w:szCs w:val="20"/>
          <w:lang w:eastAsia="pl-PL"/>
        </w:rPr>
        <w:lastRenderedPageBreak/>
        <w:t>przepisów do wydania opinii, decyzji, zezwoleń, uzgodnień itp. c) roboty dodatkowe wstrzymujące wykonanie robót podstawowych o czas ich wykonania, d) zmianę technologii wykonywania prac, e) zmiany stanu prawnego mające wpływ na realizację zadania, f) działania sił natury, uznane za stan klęski żywiołowej. 2) możliwa jest zmiana wysokości wynagrodzenia ze względu na: a) rezygnację z wykonania części robót, b) zmiany stawki podatku od towarów i usług (VAT), 3. Wykonawca nie będzie miał prawa do żądania przedłużenia terminu wykonania przedmiotu umowy jeżeli przedłużenie terminu wynika z przyczyn leżących po jego stronie.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IV.4) INFORMACJE ADMINISTRACYJNE</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IV.4.1)</w:t>
      </w:r>
      <w:r w:rsidRPr="00390F5C">
        <w:rPr>
          <w:rFonts w:ascii="Arial CE" w:eastAsia="Times New Roman" w:hAnsi="Arial CE" w:cs="Arial CE"/>
          <w:sz w:val="20"/>
          <w:szCs w:val="20"/>
          <w:lang w:eastAsia="pl-PL"/>
        </w:rPr>
        <w:t> </w:t>
      </w:r>
      <w:r w:rsidRPr="00390F5C">
        <w:rPr>
          <w:rFonts w:ascii="Arial CE" w:eastAsia="Times New Roman" w:hAnsi="Arial CE" w:cs="Arial CE"/>
          <w:b/>
          <w:bCs/>
          <w:sz w:val="20"/>
          <w:szCs w:val="20"/>
          <w:lang w:eastAsia="pl-PL"/>
        </w:rPr>
        <w:t>Adres strony internetowej, na której jest dostępna specyfikacja istotnych warunków zamówienia:</w:t>
      </w:r>
      <w:r w:rsidRPr="00390F5C">
        <w:rPr>
          <w:rFonts w:ascii="Arial CE" w:eastAsia="Times New Roman" w:hAnsi="Arial CE" w:cs="Arial CE"/>
          <w:sz w:val="20"/>
          <w:szCs w:val="20"/>
          <w:lang w:eastAsia="pl-PL"/>
        </w:rPr>
        <w:t xml:space="preserve"> www.bip.kornowac.pl</w:t>
      </w:r>
      <w:r w:rsidRPr="00390F5C">
        <w:rPr>
          <w:rFonts w:ascii="Arial CE" w:eastAsia="Times New Roman" w:hAnsi="Arial CE" w:cs="Arial CE"/>
          <w:sz w:val="20"/>
          <w:szCs w:val="20"/>
          <w:lang w:eastAsia="pl-PL"/>
        </w:rPr>
        <w:br/>
      </w:r>
      <w:r w:rsidRPr="00390F5C">
        <w:rPr>
          <w:rFonts w:ascii="Arial CE" w:eastAsia="Times New Roman" w:hAnsi="Arial CE" w:cs="Arial CE"/>
          <w:b/>
          <w:bCs/>
          <w:sz w:val="20"/>
          <w:szCs w:val="20"/>
          <w:lang w:eastAsia="pl-PL"/>
        </w:rPr>
        <w:t>Specyfikację istotnych warunków zamówienia można uzyskać pod adresem:</w:t>
      </w:r>
      <w:r w:rsidRPr="00390F5C">
        <w:rPr>
          <w:rFonts w:ascii="Arial CE" w:eastAsia="Times New Roman" w:hAnsi="Arial CE" w:cs="Arial CE"/>
          <w:sz w:val="20"/>
          <w:szCs w:val="20"/>
          <w:lang w:eastAsia="pl-PL"/>
        </w:rPr>
        <w:t xml:space="preserve"> Urząd Gminy Kornowac ul. Raciborska 48, pokój 23.</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IV.4.4) Termin składania wniosków o dopuszczenie do udziału w postępowaniu lub ofert:</w:t>
      </w:r>
      <w:r w:rsidRPr="00390F5C">
        <w:rPr>
          <w:rFonts w:ascii="Arial CE" w:eastAsia="Times New Roman" w:hAnsi="Arial CE" w:cs="Arial CE"/>
          <w:sz w:val="20"/>
          <w:szCs w:val="20"/>
          <w:lang w:eastAsia="pl-PL"/>
        </w:rPr>
        <w:t xml:space="preserve"> 23.06.2015 godzina 09:00, miejsce: Sekretariat w siedzibie Zamawiającego.</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IV.4.5) Termin związania ofertą:</w:t>
      </w:r>
      <w:r w:rsidRPr="00390F5C">
        <w:rPr>
          <w:rFonts w:ascii="Arial CE" w:eastAsia="Times New Roman" w:hAnsi="Arial CE" w:cs="Arial CE"/>
          <w:sz w:val="20"/>
          <w:szCs w:val="20"/>
          <w:lang w:eastAsia="pl-PL"/>
        </w:rPr>
        <w:t xml:space="preserve"> okres w dniach: 30 (od ostatecznego terminu składania ofert).</w:t>
      </w:r>
    </w:p>
    <w:p w:rsidR="00390F5C" w:rsidRPr="00390F5C" w:rsidRDefault="00390F5C" w:rsidP="00390F5C">
      <w:pPr>
        <w:spacing w:after="0" w:line="300" w:lineRule="atLeast"/>
        <w:rPr>
          <w:rFonts w:ascii="Arial CE" w:eastAsia="Times New Roman" w:hAnsi="Arial CE" w:cs="Arial CE"/>
          <w:sz w:val="20"/>
          <w:szCs w:val="20"/>
          <w:lang w:eastAsia="pl-PL"/>
        </w:rPr>
      </w:pPr>
      <w:r w:rsidRPr="00390F5C">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90F5C">
        <w:rPr>
          <w:rFonts w:ascii="Arial CE" w:eastAsia="Times New Roman" w:hAnsi="Arial CE" w:cs="Arial CE"/>
          <w:sz w:val="20"/>
          <w:szCs w:val="20"/>
          <w:lang w:eastAsia="pl-PL"/>
        </w:rPr>
        <w:t>nie</w:t>
      </w:r>
    </w:p>
    <w:p w:rsidR="007958A6" w:rsidRDefault="007958A6"/>
    <w:p w:rsidR="001515AA" w:rsidRDefault="001515AA" w:rsidP="001515AA">
      <w:r>
        <w:t xml:space="preserve">                                                                                                WÓJT GMINY</w:t>
      </w:r>
    </w:p>
    <w:p w:rsidR="001515AA" w:rsidRDefault="001515AA" w:rsidP="001515AA">
      <w:r>
        <w:tab/>
      </w:r>
      <w:r>
        <w:tab/>
      </w:r>
      <w:r>
        <w:tab/>
      </w:r>
      <w:r>
        <w:tab/>
      </w:r>
      <w:r>
        <w:tab/>
      </w:r>
      <w:r>
        <w:tab/>
        <w:t xml:space="preserve">        Grzegorz </w:t>
      </w:r>
      <w:proofErr w:type="spellStart"/>
      <w:r>
        <w:t>Niestrój</w:t>
      </w:r>
      <w:proofErr w:type="spellEnd"/>
    </w:p>
    <w:p w:rsidR="001515AA" w:rsidRDefault="001515AA">
      <w:bookmarkStart w:id="0" w:name="_GoBack"/>
      <w:bookmarkEnd w:id="0"/>
    </w:p>
    <w:sectPr w:rsidR="0015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4B4"/>
    <w:multiLevelType w:val="multilevel"/>
    <w:tmpl w:val="A024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F2553"/>
    <w:multiLevelType w:val="multilevel"/>
    <w:tmpl w:val="30B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04C44"/>
    <w:multiLevelType w:val="multilevel"/>
    <w:tmpl w:val="1FB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5A74"/>
    <w:multiLevelType w:val="multilevel"/>
    <w:tmpl w:val="CEB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A448C"/>
    <w:multiLevelType w:val="multilevel"/>
    <w:tmpl w:val="F66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0642F"/>
    <w:multiLevelType w:val="multilevel"/>
    <w:tmpl w:val="66A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F575F"/>
    <w:multiLevelType w:val="multilevel"/>
    <w:tmpl w:val="4C6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342B7"/>
    <w:multiLevelType w:val="multilevel"/>
    <w:tmpl w:val="5F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20B6A"/>
    <w:multiLevelType w:val="multilevel"/>
    <w:tmpl w:val="173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20C34"/>
    <w:multiLevelType w:val="multilevel"/>
    <w:tmpl w:val="B52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423FB"/>
    <w:multiLevelType w:val="multilevel"/>
    <w:tmpl w:val="330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9CA"/>
    <w:multiLevelType w:val="multilevel"/>
    <w:tmpl w:val="0EB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A6724"/>
    <w:multiLevelType w:val="multilevel"/>
    <w:tmpl w:val="5B10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12"/>
  </w:num>
  <w:num w:numId="5">
    <w:abstractNumId w:val="8"/>
  </w:num>
  <w:num w:numId="6">
    <w:abstractNumId w:val="2"/>
  </w:num>
  <w:num w:numId="7">
    <w:abstractNumId w:val="11"/>
  </w:num>
  <w:num w:numId="8">
    <w:abstractNumId w:val="6"/>
  </w:num>
  <w:num w:numId="9">
    <w:abstractNumId w:val="10"/>
  </w:num>
  <w:num w:numId="10">
    <w:abstractNumId w:val="4"/>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6A"/>
    <w:rsid w:val="001515AA"/>
    <w:rsid w:val="00274922"/>
    <w:rsid w:val="00390F5C"/>
    <w:rsid w:val="005C5C92"/>
    <w:rsid w:val="007958A6"/>
    <w:rsid w:val="00E63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1D001-D915-4030-B69D-6C4EA196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294">
      <w:bodyDiv w:val="1"/>
      <w:marLeft w:val="0"/>
      <w:marRight w:val="0"/>
      <w:marTop w:val="0"/>
      <w:marBottom w:val="0"/>
      <w:divBdr>
        <w:top w:val="none" w:sz="0" w:space="0" w:color="auto"/>
        <w:left w:val="none" w:sz="0" w:space="0" w:color="auto"/>
        <w:bottom w:val="none" w:sz="0" w:space="0" w:color="auto"/>
        <w:right w:val="none" w:sz="0" w:space="0" w:color="auto"/>
      </w:divBdr>
    </w:div>
    <w:div w:id="666519570">
      <w:bodyDiv w:val="1"/>
      <w:marLeft w:val="0"/>
      <w:marRight w:val="0"/>
      <w:marTop w:val="0"/>
      <w:marBottom w:val="0"/>
      <w:divBdr>
        <w:top w:val="none" w:sz="0" w:space="0" w:color="auto"/>
        <w:left w:val="none" w:sz="0" w:space="0" w:color="auto"/>
        <w:bottom w:val="none" w:sz="0" w:space="0" w:color="auto"/>
        <w:right w:val="none" w:sz="0" w:space="0" w:color="auto"/>
      </w:divBdr>
    </w:div>
    <w:div w:id="16979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1312</Words>
  <Characters>7877</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5</cp:revision>
  <dcterms:created xsi:type="dcterms:W3CDTF">2015-04-24T07:21:00Z</dcterms:created>
  <dcterms:modified xsi:type="dcterms:W3CDTF">2015-06-08T11:18:00Z</dcterms:modified>
</cp:coreProperties>
</file>