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92" w:rsidRPr="00FB7A6C" w:rsidRDefault="001F4C92" w:rsidP="001F4C9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bookmarkStart w:id="0" w:name="_GoBack"/>
      <w:bookmarkEnd w:id="0"/>
      <w:r w:rsidRPr="00FB7A6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F4C92" w:rsidRPr="00FB7A6C" w:rsidRDefault="001F4C92" w:rsidP="001F4C9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B7A6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www.bip.kornowac.pl</w:t>
        </w:r>
      </w:hyperlink>
    </w:p>
    <w:p w:rsidR="001F4C92" w:rsidRDefault="001F4C92" w:rsidP="001F4C92">
      <w:pPr>
        <w:spacing w:after="280" w:line="420" w:lineRule="atLeast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:rsidR="001F4C92" w:rsidRPr="001F4C92" w:rsidRDefault="001F4C92" w:rsidP="001F4C92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Kornowac: WYKONANIE CHODNIKA (UTWARDZENIE NAWIERZCHNI) W CIĄGU DROGI POWIATOWEJ NR 3540S, UL. WOLNOŚCI W MIEJSCOWOŚCI ŁAŃCE - ETAP II</w:t>
      </w:r>
      <w:r w:rsidRPr="001F4C9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F4C9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209512 - 2014; data zamieszczenia: 23.06.2014</w:t>
      </w:r>
      <w:r w:rsidRPr="001F4C9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F4C92" w:rsidRPr="001F4C92" w:rsidRDefault="001F4C92" w:rsidP="001F4C9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Kornowac , ul. Raciborska 48, 44-285 Kornowac, woj. śląskie, tel. 032 4301037-39, faks 032 4301333.</w:t>
      </w:r>
    </w:p>
    <w:p w:rsidR="001F4C92" w:rsidRPr="001F4C92" w:rsidRDefault="001F4C92" w:rsidP="001F4C92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www.bip.kornowac.pl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F4C92" w:rsidRPr="001F4C92" w:rsidRDefault="001F4C92" w:rsidP="001F4C9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CHODNIKA (UTWARDZENIE NAWIERZCHNI) W CIĄGU DROGI POWIATOWEJ NR 3540S, UL. WOLNOŚCI W MIEJSCOWOŚCI ŁAŃCE - ETAP II.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1. Zamówienie obejmuje: Wykonanie chodnika (utwardzenie nawierzchni) w ciągu drogi powiatowej nr 3540 S ul. Wolności w miejscowości Łańce - ETAP II. ETAP-II - od km 0+165,6 do km 0+532,8 2. Zakres zamówienia obejmuje następujące roboty budowlane : Roboty pomiarowe, Roboty ziemne z transportem urobku, Montaż kanałów rurowych z PCV, Montaż studzienek ściekowych i studni rewizyjnych, Ułożenie krawężników drogowych i obrzeży betonowych na ławie betonowej, Podbudowa z kruszywa kamiennego pod nawierzchnię chodnika, Ułożenie nawierzchni chodnika z kostki brukowej betonowej na podsypce cementowo - piaskowej, Remont nawierzchni bitumicznej mieszanką </w:t>
      </w:r>
      <w:proofErr w:type="spellStart"/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mineralno</w:t>
      </w:r>
      <w:proofErr w:type="spellEnd"/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- asfaltową, Plantowanie powierzchni gruntu z obsianiem trawą.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1F4C92" w:rsidRPr="001F4C92" w:rsidRDefault="001F4C92" w:rsidP="001F4C92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1F4C92" w:rsidRPr="001F4C92" w:rsidRDefault="001F4C92" w:rsidP="001F4C92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Do kwoty przeznaczonej na realizację zadania.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45.23.31.40-2, 45.23.24.51-8.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15.09.2014.</w:t>
      </w:r>
    </w:p>
    <w:p w:rsidR="001F4C92" w:rsidRPr="001F4C92" w:rsidRDefault="001F4C92" w:rsidP="001F4C9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żąda od wykonawców wniesienia wadium w wysokości 4700,00 zł.(słownie: cztery tysiące siedemset 00/100 zł..)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F4C92" w:rsidRPr="001F4C92" w:rsidRDefault="001F4C92" w:rsidP="001F4C92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F4C92" w:rsidRPr="001F4C92" w:rsidRDefault="001F4C92" w:rsidP="001F4C9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F4C92" w:rsidRPr="001F4C92" w:rsidRDefault="001F4C92" w:rsidP="001F4C92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wykonanie w okresie ostatnich pięciu lat przed upływem terminu składania ofert, a jeżeli okres prowadzenia działalności jest krótszy - w tym okresie: co najmniej 2 (dwóch) zadań o charakterze i złożoności porównywalnej z zakresem przedmiotu zamówienia poprzez przedstawienie referencji od poprzednich zamawiających (minimum 2 referencje).</w:t>
      </w:r>
    </w:p>
    <w:p w:rsidR="001F4C92" w:rsidRPr="001F4C92" w:rsidRDefault="001F4C92" w:rsidP="001F4C92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F4C92" w:rsidRPr="001F4C92" w:rsidRDefault="001F4C92" w:rsidP="001F4C9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F4C92" w:rsidRPr="001F4C92" w:rsidRDefault="001F4C92" w:rsidP="001F4C92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Posiadanie opłaconej polisy, a w przypadku jej braku innego dokumentu potwierdzającego, że wykonawca jest ubezpieczony od odpowiedzialności cywilnej w zakresie prowadzonej działalności związanej z przedmiotem zamówienia.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F4C92" w:rsidRPr="001F4C92" w:rsidRDefault="001F4C92" w:rsidP="001F4C9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F4C92" w:rsidRPr="001F4C92" w:rsidRDefault="001F4C92" w:rsidP="001F4C9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1F4C92" w:rsidRPr="001F4C92" w:rsidRDefault="001F4C92" w:rsidP="001F4C9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1F4C92" w:rsidRPr="001F4C92" w:rsidRDefault="001F4C92" w:rsidP="001F4C9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F4C92" w:rsidRPr="001F4C92" w:rsidRDefault="001F4C92" w:rsidP="001F4C9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F4C92" w:rsidRPr="001F4C92" w:rsidRDefault="001F4C92" w:rsidP="001F4C9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F4C92" w:rsidRPr="001F4C92" w:rsidRDefault="001F4C92" w:rsidP="001F4C9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F4C92" w:rsidRPr="001F4C92" w:rsidRDefault="001F4C92" w:rsidP="001F4C92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F4C92" w:rsidRPr="001F4C92" w:rsidRDefault="001F4C92" w:rsidP="001F4C92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1F4C92" w:rsidRPr="001F4C92" w:rsidRDefault="001F4C92" w:rsidP="001F4C92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1F4C92" w:rsidRPr="001F4C92" w:rsidRDefault="001F4C92" w:rsidP="001F4C9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Przewiduje zmiany umowy w niżej wymienionych przypadkach: a) rezygnacja z wykonania części robót, b) zmiana stawki podatku od towarów i usług (VAT),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www.bip.kornowac.pl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Kornowac, ul. Raciborska 48, 44-285 Kornowac, pokój 23..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10.07.2014 godzina 09:00, miejsce: Sekretariat w siedzibie Zamawiającego.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F4C92" w:rsidRPr="001F4C92" w:rsidRDefault="001F4C92" w:rsidP="001F4C9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4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F4C9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958A6" w:rsidRDefault="007958A6"/>
    <w:p w:rsidR="001F4C92" w:rsidRDefault="001F4C92"/>
    <w:p w:rsidR="001F4C92" w:rsidRDefault="001F4C92" w:rsidP="001F4C92">
      <w:pPr>
        <w:ind w:left="4956"/>
      </w:pPr>
      <w:r>
        <w:t>WÓJT GMINY</w:t>
      </w:r>
    </w:p>
    <w:p w:rsidR="001F4C92" w:rsidRPr="00EF61B6" w:rsidRDefault="001F4C92" w:rsidP="001F4C92">
      <w:pPr>
        <w:ind w:left="4956"/>
      </w:pPr>
      <w:r>
        <w:t xml:space="preserve">Grzegorz </w:t>
      </w:r>
      <w:proofErr w:type="spellStart"/>
      <w:r>
        <w:t>Niestrój</w:t>
      </w:r>
      <w:proofErr w:type="spellEnd"/>
    </w:p>
    <w:p w:rsidR="001F4C92" w:rsidRDefault="001F4C92"/>
    <w:sectPr w:rsidR="001F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6144"/>
    <w:multiLevelType w:val="multilevel"/>
    <w:tmpl w:val="6A9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66EC1"/>
    <w:multiLevelType w:val="multilevel"/>
    <w:tmpl w:val="586A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023DD"/>
    <w:multiLevelType w:val="multilevel"/>
    <w:tmpl w:val="202E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B2701"/>
    <w:multiLevelType w:val="multilevel"/>
    <w:tmpl w:val="2CC8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B2F96"/>
    <w:multiLevelType w:val="multilevel"/>
    <w:tmpl w:val="964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44C26"/>
    <w:multiLevelType w:val="multilevel"/>
    <w:tmpl w:val="FF74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F3D7C"/>
    <w:multiLevelType w:val="multilevel"/>
    <w:tmpl w:val="F71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93"/>
    <w:rsid w:val="001F4C92"/>
    <w:rsid w:val="00633F93"/>
    <w:rsid w:val="007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81F12-C538-486B-B665-33972552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rnowa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1307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2</cp:revision>
  <dcterms:created xsi:type="dcterms:W3CDTF">2014-06-23T11:49:00Z</dcterms:created>
  <dcterms:modified xsi:type="dcterms:W3CDTF">2014-06-23T11:53:00Z</dcterms:modified>
</cp:coreProperties>
</file>