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31B7" w14:textId="77777777" w:rsidR="00EC3664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center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STAWKI OPŁAT </w:t>
      </w:r>
      <w:r>
        <w:rPr>
          <w:rStyle w:val="Pogrubienie"/>
          <w:b w:val="0"/>
          <w:bCs w:val="0"/>
          <w:color w:val="333333"/>
        </w:rPr>
        <w:t xml:space="preserve"> I TERMINY PŁATNOŚCI </w:t>
      </w:r>
    </w:p>
    <w:p w14:paraId="14091D70" w14:textId="6D32CE0B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center"/>
        <w:rPr>
          <w:rStyle w:val="Pogrubienie"/>
          <w:b w:val="0"/>
          <w:bCs w:val="0"/>
          <w:color w:val="333333"/>
        </w:rPr>
      </w:pPr>
      <w:r>
        <w:rPr>
          <w:rStyle w:val="Pogrubienie"/>
          <w:b w:val="0"/>
          <w:bCs w:val="0"/>
          <w:color w:val="333333"/>
        </w:rPr>
        <w:t>OBOWIĄZUJACE OD 01.01.2023 R.</w:t>
      </w:r>
    </w:p>
    <w:p w14:paraId="3CBB1127" w14:textId="77777777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6F8DD93C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line="225" w:lineRule="atLeast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>Zgodnie z uchwałą Rady Gminy w sprawie terminu, częstotliwości i trybu uiszczania opłaty za gospodarowanie odpadami komunalnymi, opłatę należy uiszczać kwartalnie bez wezwania w następujących terminach:</w:t>
      </w:r>
    </w:p>
    <w:p w14:paraId="2FD3CB5C" w14:textId="77777777" w:rsidR="00EC3664" w:rsidRDefault="00EC3664" w:rsidP="00EC366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 kwartał - </w:t>
      </w:r>
      <w:r>
        <w:rPr>
          <w:rStyle w:val="Pogrubienie"/>
          <w:b w:val="0"/>
          <w:bCs w:val="0"/>
          <w:color w:val="333333"/>
        </w:rPr>
        <w:t>do</w:t>
      </w:r>
      <w:r w:rsidRPr="00D27A61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15</w:t>
      </w:r>
      <w:r w:rsidRPr="00D27A61">
        <w:rPr>
          <w:rStyle w:val="Pogrubienie"/>
          <w:b w:val="0"/>
          <w:bCs w:val="0"/>
          <w:color w:val="333333"/>
        </w:rPr>
        <w:t xml:space="preserve"> marca</w:t>
      </w:r>
    </w:p>
    <w:p w14:paraId="6B2D45F0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II kwartał - do </w:t>
      </w:r>
      <w:r>
        <w:rPr>
          <w:rStyle w:val="Pogrubienie"/>
          <w:b w:val="0"/>
          <w:bCs w:val="0"/>
          <w:color w:val="333333"/>
        </w:rPr>
        <w:t>15 maja</w:t>
      </w:r>
    </w:p>
    <w:p w14:paraId="42E0E6E6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III kwartał - do </w:t>
      </w:r>
      <w:r>
        <w:rPr>
          <w:rStyle w:val="Pogrubienie"/>
          <w:b w:val="0"/>
          <w:bCs w:val="0"/>
          <w:color w:val="333333"/>
        </w:rPr>
        <w:t>15</w:t>
      </w:r>
      <w:r w:rsidRPr="00D27A61">
        <w:rPr>
          <w:rStyle w:val="Pogrubienie"/>
          <w:b w:val="0"/>
          <w:bCs w:val="0"/>
          <w:color w:val="333333"/>
        </w:rPr>
        <w:t xml:space="preserve"> września</w:t>
      </w:r>
    </w:p>
    <w:p w14:paraId="4906CFCF" w14:textId="77777777" w:rsidR="00EC3664" w:rsidRPr="00D27A61" w:rsidRDefault="00EC3664" w:rsidP="00EC366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color w:val="333333"/>
        </w:rPr>
      </w:pPr>
      <w:r w:rsidRPr="00D27A61">
        <w:rPr>
          <w:rStyle w:val="Pogrubienie"/>
          <w:b w:val="0"/>
          <w:bCs w:val="0"/>
          <w:color w:val="333333"/>
        </w:rPr>
        <w:t xml:space="preserve">IV kwartał - do </w:t>
      </w:r>
      <w:r>
        <w:rPr>
          <w:rStyle w:val="Pogrubienie"/>
          <w:b w:val="0"/>
          <w:bCs w:val="0"/>
          <w:color w:val="333333"/>
        </w:rPr>
        <w:t>15 listopada</w:t>
      </w:r>
    </w:p>
    <w:p w14:paraId="255F1244" w14:textId="77777777" w:rsidR="00EC3664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</w:p>
    <w:p w14:paraId="715F3CD7" w14:textId="77777777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17F91B0E" w14:textId="0232C940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  <w:r w:rsidRPr="00635DAD">
        <w:rPr>
          <w:rStyle w:val="Pogrubienie"/>
          <w:b w:val="0"/>
          <w:bCs w:val="0"/>
          <w:color w:val="333333"/>
          <w:u w:val="single"/>
        </w:rPr>
        <w:t>Nieruchomości zamieszkałe:</w:t>
      </w:r>
    </w:p>
    <w:p w14:paraId="7D04E8A2" w14:textId="405D8DB5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</w:p>
    <w:p w14:paraId="5ABE1A65" w14:textId="5FCB22DA" w:rsidR="00D013FB" w:rsidRPr="009907A6" w:rsidRDefault="009907A6" w:rsidP="00D0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tawka opłaty za gospodarowanie odpadami komunalnymi wynosi </w:t>
      </w:r>
      <w:r w:rsidR="00D013FB" w:rsidRPr="00D01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1F64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</w:t>
      </w:r>
      <w:r w:rsidR="00D013FB" w:rsidRPr="00D01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,00 zł </w:t>
      </w:r>
      <w:r w:rsidR="00D013FB" w:rsidRPr="00990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 miesiąc</w:t>
      </w:r>
      <w:r w:rsidR="00D013FB" w:rsidRPr="00D01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AF0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="00D013FB" w:rsidRPr="00D01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 każdego mieszkańca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zamieszkującego daną nieruchomość.</w:t>
      </w:r>
      <w:r w:rsidR="00D013FB" w:rsidRPr="00635DA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Zwalnia się w części z opłaty za gospodarowanie odpadami komunalnymi właścicieli nieruchomości zabudowanych budynkami mieszkalnymi jednorodzinnymi kompostujących bioodpady stanowiące odpady komunalne w kompostowniku przydomowym. Kwota zwolnienia wynosi </w:t>
      </w:r>
      <w:r w:rsidR="004E3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</w:t>
      </w:r>
      <w:r w:rsidR="00D013FB" w:rsidRPr="00990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,00 </w:t>
      </w:r>
      <w:r w:rsidR="00AF0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zł </w:t>
      </w:r>
      <w:r w:rsidR="00D013FB" w:rsidRPr="009907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miesięcznie od jednego mieszkańca.</w:t>
      </w:r>
    </w:p>
    <w:p w14:paraId="4F802F08" w14:textId="77777777" w:rsidR="00D013FB" w:rsidRPr="00D013FB" w:rsidRDefault="00D013FB" w:rsidP="00D013FB">
      <w:pPr>
        <w:spacing w:after="0" w:line="240" w:lineRule="auto"/>
        <w:ind w:left="102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4AD8935" w14:textId="44034693" w:rsidR="00D013FB" w:rsidRPr="00D013FB" w:rsidRDefault="00AF0CAB" w:rsidP="00D0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tawka opłaty podwyższonej za gospodarowanie odpadami komunalnymi wynosi </w:t>
      </w:r>
      <w:r w:rsidR="001F64E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81</w:t>
      </w:r>
      <w:r w:rsidR="00D013FB" w:rsidRPr="00D013F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,00 zł od każdego mieszkańca zamieszkującego daną nieruchomość w przypadku, kiedy właściciel nieruchomości nie wypełnia obowiązku zbierania odpadów komunalnych w sposób selektywny.</w:t>
      </w:r>
    </w:p>
    <w:p w14:paraId="60122029" w14:textId="3268A2B5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7336BD1D" w14:textId="1601E6B1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61FBD02B" w14:textId="701EC505" w:rsidR="00D013FB" w:rsidRPr="00635DAD" w:rsidRDefault="00F5729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  <w:u w:val="single"/>
        </w:rPr>
      </w:pPr>
      <w:r w:rsidRPr="00635DAD">
        <w:rPr>
          <w:rStyle w:val="Pogrubienie"/>
          <w:b w:val="0"/>
          <w:bCs w:val="0"/>
          <w:color w:val="333333"/>
          <w:u w:val="single"/>
        </w:rPr>
        <w:t>Nieruchomości niezamieszkałe</w:t>
      </w:r>
      <w:r w:rsidR="00AF0CAB">
        <w:rPr>
          <w:rStyle w:val="Pogrubienie"/>
          <w:b w:val="0"/>
          <w:bCs w:val="0"/>
          <w:color w:val="333333"/>
          <w:u w:val="single"/>
        </w:rPr>
        <w:t>:</w:t>
      </w:r>
    </w:p>
    <w:p w14:paraId="7E811304" w14:textId="20044019" w:rsidR="00635DAD" w:rsidRPr="00A27515" w:rsidRDefault="00A27515" w:rsidP="00A27515">
      <w:pPr>
        <w:pStyle w:val="NormalnyWeb"/>
        <w:numPr>
          <w:ilvl w:val="0"/>
          <w:numId w:val="2"/>
        </w:numPr>
        <w:shd w:val="clear" w:color="auto" w:fill="FFFFFF"/>
        <w:spacing w:after="0" w:line="225" w:lineRule="atLeast"/>
        <w:jc w:val="both"/>
        <w:rPr>
          <w:rStyle w:val="Pogrubienie"/>
          <w:color w:val="333333"/>
        </w:rPr>
      </w:pPr>
      <w:r w:rsidRPr="00A27515">
        <w:rPr>
          <w:rStyle w:val="Pogrubienie"/>
          <w:color w:val="333333"/>
        </w:rPr>
        <w:t>O</w:t>
      </w:r>
      <w:r w:rsidR="00635DAD" w:rsidRPr="00A27515">
        <w:rPr>
          <w:rStyle w:val="Pogrubienie"/>
          <w:color w:val="333333"/>
        </w:rPr>
        <w:t xml:space="preserve">płaty za pojemnik </w:t>
      </w:r>
      <w:r w:rsidR="00AF0CAB">
        <w:rPr>
          <w:rStyle w:val="Pogrubienie"/>
          <w:color w:val="333333"/>
        </w:rPr>
        <w:t xml:space="preserve">lub worek </w:t>
      </w:r>
      <w:r w:rsidR="00635DAD" w:rsidRPr="00A27515">
        <w:rPr>
          <w:rStyle w:val="Pogrubienie"/>
          <w:color w:val="333333"/>
        </w:rPr>
        <w:t xml:space="preserve">o określonej pojemności gdy odpady komunalne </w:t>
      </w:r>
      <w:r w:rsidR="00AF0CAB">
        <w:rPr>
          <w:rStyle w:val="Pogrubienie"/>
          <w:color w:val="333333"/>
        </w:rPr>
        <w:br/>
      </w:r>
      <w:r w:rsidR="00635DAD" w:rsidRPr="00A27515">
        <w:rPr>
          <w:rStyle w:val="Pogrubienie"/>
          <w:color w:val="333333"/>
        </w:rPr>
        <w:t>są zbierane</w:t>
      </w:r>
      <w:r w:rsidR="00AF0CAB">
        <w:rPr>
          <w:rStyle w:val="Pogrubienie"/>
          <w:color w:val="333333"/>
        </w:rPr>
        <w:t xml:space="preserve"> </w:t>
      </w:r>
      <w:r w:rsidR="00635DAD" w:rsidRPr="00A27515">
        <w:rPr>
          <w:rStyle w:val="Pogrubienie"/>
          <w:color w:val="333333"/>
        </w:rPr>
        <w:t>i odbierane w sposób selektywny, ustala się stawkę:</w:t>
      </w:r>
    </w:p>
    <w:p w14:paraId="38C37ABD" w14:textId="468DABEB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a)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110l – </w:t>
      </w:r>
      <w:r w:rsidR="00774A3D">
        <w:rPr>
          <w:rStyle w:val="Pogrubienie"/>
          <w:b w:val="0"/>
          <w:bCs w:val="0"/>
          <w:color w:val="333333"/>
        </w:rPr>
        <w:t>22</w:t>
      </w:r>
      <w:r w:rsidR="004E3223">
        <w:rPr>
          <w:rStyle w:val="Pogrubienie"/>
          <w:b w:val="0"/>
          <w:bCs w:val="0"/>
          <w:color w:val="333333"/>
        </w:rPr>
        <w:t>,00</w:t>
      </w:r>
      <w:r w:rsidR="00AF0CAB">
        <w:rPr>
          <w:rStyle w:val="Pogrubienie"/>
          <w:b w:val="0"/>
          <w:bCs w:val="0"/>
          <w:color w:val="333333"/>
        </w:rPr>
        <w:t xml:space="preserve"> zł,</w:t>
      </w:r>
    </w:p>
    <w:p w14:paraId="3E4868EC" w14:textId="2E7485D6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b)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120l – </w:t>
      </w:r>
      <w:r w:rsidR="004E3223">
        <w:rPr>
          <w:rStyle w:val="Pogrubienie"/>
          <w:b w:val="0"/>
          <w:bCs w:val="0"/>
          <w:color w:val="333333"/>
        </w:rPr>
        <w:t>2</w:t>
      </w:r>
      <w:r w:rsidR="00774A3D">
        <w:rPr>
          <w:rStyle w:val="Pogrubienie"/>
          <w:b w:val="0"/>
          <w:bCs w:val="0"/>
          <w:color w:val="333333"/>
        </w:rPr>
        <w:t>3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>0 zł,</w:t>
      </w:r>
    </w:p>
    <w:p w14:paraId="7AEDEB6A" w14:textId="5C9CF8FC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c)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240l – </w:t>
      </w:r>
      <w:r w:rsidR="004E3223">
        <w:rPr>
          <w:rStyle w:val="Pogrubienie"/>
          <w:b w:val="0"/>
          <w:bCs w:val="0"/>
          <w:color w:val="333333"/>
        </w:rPr>
        <w:t>4</w:t>
      </w:r>
      <w:r w:rsidR="00774A3D">
        <w:rPr>
          <w:rStyle w:val="Pogrubienie"/>
          <w:b w:val="0"/>
          <w:bCs w:val="0"/>
          <w:color w:val="333333"/>
        </w:rPr>
        <w:t>5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>0 zł,</w:t>
      </w:r>
    </w:p>
    <w:p w14:paraId="146D3EDE" w14:textId="14A1464C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d)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340l – </w:t>
      </w:r>
      <w:r w:rsidR="00774A3D">
        <w:rPr>
          <w:rStyle w:val="Pogrubienie"/>
          <w:b w:val="0"/>
          <w:bCs w:val="0"/>
          <w:color w:val="333333"/>
        </w:rPr>
        <w:t>64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>0 zł,</w:t>
      </w:r>
    </w:p>
    <w:p w14:paraId="3E1179C7" w14:textId="49F75D61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e)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660l – </w:t>
      </w:r>
      <w:r w:rsidR="004E3223">
        <w:rPr>
          <w:rStyle w:val="Pogrubienie"/>
          <w:b w:val="0"/>
          <w:bCs w:val="0"/>
          <w:color w:val="333333"/>
        </w:rPr>
        <w:t>1</w:t>
      </w:r>
      <w:r w:rsidR="00774A3D">
        <w:rPr>
          <w:rStyle w:val="Pogrubienie"/>
          <w:b w:val="0"/>
          <w:bCs w:val="0"/>
          <w:color w:val="333333"/>
        </w:rPr>
        <w:t>24</w:t>
      </w:r>
      <w:r w:rsidR="004E3223">
        <w:rPr>
          <w:rStyle w:val="Pogrubienie"/>
          <w:b w:val="0"/>
          <w:bCs w:val="0"/>
          <w:color w:val="333333"/>
        </w:rPr>
        <w:t>,0</w:t>
      </w:r>
      <w:r w:rsidR="00AF0CAB">
        <w:rPr>
          <w:rStyle w:val="Pogrubienie"/>
          <w:b w:val="0"/>
          <w:bCs w:val="0"/>
          <w:color w:val="333333"/>
        </w:rPr>
        <w:t xml:space="preserve">0 zł, </w:t>
      </w:r>
    </w:p>
    <w:p w14:paraId="3F79AACC" w14:textId="667C5306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f)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1100l – </w:t>
      </w:r>
      <w:r w:rsidR="00774A3D">
        <w:rPr>
          <w:rStyle w:val="Pogrubienie"/>
          <w:b w:val="0"/>
          <w:bCs w:val="0"/>
          <w:color w:val="333333"/>
        </w:rPr>
        <w:t>205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399A3657" w14:textId="354E9815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g)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7000l – </w:t>
      </w:r>
      <w:r w:rsidR="004E3223">
        <w:rPr>
          <w:rStyle w:val="Pogrubienie"/>
          <w:b w:val="0"/>
          <w:bCs w:val="0"/>
          <w:color w:val="333333"/>
        </w:rPr>
        <w:t xml:space="preserve">1 </w:t>
      </w:r>
      <w:r w:rsidR="00203BA3">
        <w:rPr>
          <w:rStyle w:val="Pogrubienie"/>
          <w:b w:val="0"/>
          <w:bCs w:val="0"/>
          <w:color w:val="333333"/>
        </w:rPr>
        <w:t>304</w:t>
      </w:r>
      <w:r w:rsidR="00AF0CAB">
        <w:rPr>
          <w:rStyle w:val="Pogrubienie"/>
          <w:b w:val="0"/>
          <w:bCs w:val="0"/>
          <w:color w:val="333333"/>
        </w:rPr>
        <w:t>,00 zł</w:t>
      </w:r>
    </w:p>
    <w:p w14:paraId="6C238676" w14:textId="1665A2E9" w:rsid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h) za </w:t>
      </w:r>
      <w:r w:rsidR="00AF0CAB">
        <w:rPr>
          <w:rStyle w:val="Pogrubienie"/>
          <w:b w:val="0"/>
          <w:bCs w:val="0"/>
          <w:color w:val="333333"/>
        </w:rPr>
        <w:t xml:space="preserve">worek o pojemności 120l – </w:t>
      </w:r>
      <w:r w:rsidR="004E3223">
        <w:rPr>
          <w:rStyle w:val="Pogrubienie"/>
          <w:b w:val="0"/>
          <w:bCs w:val="0"/>
          <w:color w:val="333333"/>
        </w:rPr>
        <w:t>1</w:t>
      </w:r>
      <w:r w:rsidR="00203BA3">
        <w:rPr>
          <w:rStyle w:val="Pogrubienie"/>
          <w:b w:val="0"/>
          <w:bCs w:val="0"/>
          <w:color w:val="333333"/>
        </w:rPr>
        <w:t>2</w:t>
      </w:r>
      <w:r w:rsidR="00AF0CAB">
        <w:rPr>
          <w:rStyle w:val="Pogrubienie"/>
          <w:b w:val="0"/>
          <w:bCs w:val="0"/>
          <w:color w:val="333333"/>
        </w:rPr>
        <w:t>,00 zł.</w:t>
      </w:r>
    </w:p>
    <w:p w14:paraId="5EBD3A17" w14:textId="77777777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5B3DA9E7" w14:textId="4D50674F" w:rsidR="009907A6" w:rsidRPr="00A27515" w:rsidRDefault="009907A6" w:rsidP="009907A6">
      <w:pPr>
        <w:pStyle w:val="NormalnyWeb"/>
        <w:numPr>
          <w:ilvl w:val="0"/>
          <w:numId w:val="2"/>
        </w:numPr>
        <w:shd w:val="clear" w:color="auto" w:fill="FFFFFF"/>
        <w:spacing w:after="0" w:line="225" w:lineRule="atLeast"/>
        <w:jc w:val="both"/>
        <w:rPr>
          <w:rStyle w:val="Pogrubienie"/>
          <w:color w:val="333333"/>
        </w:rPr>
      </w:pPr>
      <w:r w:rsidRPr="00A27515">
        <w:rPr>
          <w:rStyle w:val="Pogrubienie"/>
          <w:color w:val="333333"/>
        </w:rPr>
        <w:t xml:space="preserve">Opłaty za pojemnik </w:t>
      </w:r>
      <w:r w:rsidR="00AF0CAB">
        <w:rPr>
          <w:rStyle w:val="Pogrubienie"/>
          <w:color w:val="333333"/>
        </w:rPr>
        <w:t xml:space="preserve">lub worek </w:t>
      </w:r>
      <w:r w:rsidRPr="00A27515">
        <w:rPr>
          <w:rStyle w:val="Pogrubienie"/>
          <w:color w:val="333333"/>
        </w:rPr>
        <w:t>o określonej pojemności gdy odpady komunalne nie są zbiera</w:t>
      </w:r>
      <w:r w:rsidR="00AF0CAB">
        <w:rPr>
          <w:rStyle w:val="Pogrubienie"/>
          <w:color w:val="333333"/>
        </w:rPr>
        <w:t xml:space="preserve">ne </w:t>
      </w:r>
      <w:r w:rsidRPr="00A27515">
        <w:rPr>
          <w:rStyle w:val="Pogrubienie"/>
          <w:color w:val="333333"/>
        </w:rPr>
        <w:t>i  odbierane w sposób selektywny, ustala się stawkę:</w:t>
      </w:r>
    </w:p>
    <w:p w14:paraId="7404A261" w14:textId="0C3A9860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a)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110l – </w:t>
      </w:r>
      <w:r w:rsidR="00203BA3">
        <w:rPr>
          <w:rStyle w:val="Pogrubienie"/>
          <w:b w:val="0"/>
          <w:bCs w:val="0"/>
          <w:color w:val="333333"/>
        </w:rPr>
        <w:t>66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70D6567A" w14:textId="3E269C17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b) za pojemnik o pojemności </w:t>
      </w:r>
      <w:r w:rsidR="00AF0CAB">
        <w:rPr>
          <w:rStyle w:val="Pogrubienie"/>
          <w:b w:val="0"/>
          <w:bCs w:val="0"/>
          <w:color w:val="333333"/>
        </w:rPr>
        <w:t>120l – 6</w:t>
      </w:r>
      <w:r w:rsidR="00203BA3">
        <w:rPr>
          <w:rStyle w:val="Pogrubienie"/>
          <w:b w:val="0"/>
          <w:bCs w:val="0"/>
          <w:color w:val="333333"/>
        </w:rPr>
        <w:t>9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69C06E3E" w14:textId="43CF5056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c)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240l – </w:t>
      </w:r>
      <w:r w:rsidR="004E3223">
        <w:rPr>
          <w:rStyle w:val="Pogrubienie"/>
          <w:b w:val="0"/>
          <w:bCs w:val="0"/>
          <w:color w:val="333333"/>
        </w:rPr>
        <w:t>1</w:t>
      </w:r>
      <w:r w:rsidR="00203BA3">
        <w:rPr>
          <w:rStyle w:val="Pogrubienie"/>
          <w:b w:val="0"/>
          <w:bCs w:val="0"/>
          <w:color w:val="333333"/>
        </w:rPr>
        <w:t>35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16523E55" w14:textId="1C3F3C0E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d)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340l – </w:t>
      </w:r>
      <w:r w:rsidR="004E3223">
        <w:rPr>
          <w:rStyle w:val="Pogrubienie"/>
          <w:b w:val="0"/>
          <w:bCs w:val="0"/>
          <w:color w:val="333333"/>
        </w:rPr>
        <w:t>1</w:t>
      </w:r>
      <w:r w:rsidR="00203BA3">
        <w:rPr>
          <w:rStyle w:val="Pogrubienie"/>
          <w:b w:val="0"/>
          <w:bCs w:val="0"/>
          <w:color w:val="333333"/>
        </w:rPr>
        <w:t>92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6C2DF561" w14:textId="13567B43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lastRenderedPageBreak/>
        <w:t xml:space="preserve">e)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660l – </w:t>
      </w:r>
      <w:r w:rsidR="004E3223">
        <w:rPr>
          <w:rStyle w:val="Pogrubienie"/>
          <w:b w:val="0"/>
          <w:bCs w:val="0"/>
          <w:color w:val="333333"/>
        </w:rPr>
        <w:t>3</w:t>
      </w:r>
      <w:r w:rsidR="00203BA3">
        <w:rPr>
          <w:rStyle w:val="Pogrubienie"/>
          <w:b w:val="0"/>
          <w:bCs w:val="0"/>
          <w:color w:val="333333"/>
        </w:rPr>
        <w:t>72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3A2B746A" w14:textId="7EF4B50A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f)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1100l – </w:t>
      </w:r>
      <w:r w:rsidR="00203BA3">
        <w:rPr>
          <w:rStyle w:val="Pogrubienie"/>
          <w:b w:val="0"/>
          <w:bCs w:val="0"/>
          <w:color w:val="333333"/>
        </w:rPr>
        <w:t>615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301DC8D2" w14:textId="296D73C8" w:rsidR="00635DAD" w:rsidRP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g) za pojemnik o pojemności </w:t>
      </w:r>
      <w:r w:rsidR="00AF0CAB">
        <w:rPr>
          <w:rStyle w:val="Pogrubienie"/>
          <w:b w:val="0"/>
          <w:bCs w:val="0"/>
          <w:color w:val="333333"/>
        </w:rPr>
        <w:t xml:space="preserve">7000l – </w:t>
      </w:r>
      <w:r w:rsidR="004E3223">
        <w:rPr>
          <w:rStyle w:val="Pogrubienie"/>
          <w:b w:val="0"/>
          <w:bCs w:val="0"/>
          <w:color w:val="333333"/>
        </w:rPr>
        <w:t xml:space="preserve">3 </w:t>
      </w:r>
      <w:r w:rsidR="00203BA3">
        <w:rPr>
          <w:rStyle w:val="Pogrubienie"/>
          <w:b w:val="0"/>
          <w:bCs w:val="0"/>
          <w:color w:val="333333"/>
        </w:rPr>
        <w:t>912</w:t>
      </w:r>
      <w:r w:rsidR="00AF0CAB">
        <w:rPr>
          <w:rStyle w:val="Pogrubienie"/>
          <w:b w:val="0"/>
          <w:bCs w:val="0"/>
          <w:color w:val="333333"/>
        </w:rPr>
        <w:t>,00 zł,</w:t>
      </w:r>
    </w:p>
    <w:p w14:paraId="6EE5D1E1" w14:textId="75FE36D3" w:rsidR="00635DAD" w:rsidRDefault="00635DAD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  <w:r w:rsidRPr="00635DAD">
        <w:rPr>
          <w:rStyle w:val="Pogrubienie"/>
          <w:b w:val="0"/>
          <w:bCs w:val="0"/>
          <w:color w:val="333333"/>
        </w:rPr>
        <w:t xml:space="preserve">h) za </w:t>
      </w:r>
      <w:r w:rsidR="00AF0CAB">
        <w:rPr>
          <w:rStyle w:val="Pogrubienie"/>
          <w:b w:val="0"/>
          <w:bCs w:val="0"/>
          <w:color w:val="333333"/>
        </w:rPr>
        <w:t xml:space="preserve">worek o pojemności 120l – </w:t>
      </w:r>
      <w:r w:rsidR="004E3223">
        <w:rPr>
          <w:rStyle w:val="Pogrubienie"/>
          <w:b w:val="0"/>
          <w:bCs w:val="0"/>
          <w:color w:val="333333"/>
        </w:rPr>
        <w:t>3</w:t>
      </w:r>
      <w:r w:rsidR="00203BA3">
        <w:rPr>
          <w:rStyle w:val="Pogrubienie"/>
          <w:b w:val="0"/>
          <w:bCs w:val="0"/>
          <w:color w:val="333333"/>
        </w:rPr>
        <w:t>6</w:t>
      </w:r>
      <w:r w:rsidR="00AF0CAB">
        <w:rPr>
          <w:rStyle w:val="Pogrubienie"/>
          <w:b w:val="0"/>
          <w:bCs w:val="0"/>
          <w:color w:val="333333"/>
        </w:rPr>
        <w:t>,00 zł.</w:t>
      </w:r>
    </w:p>
    <w:p w14:paraId="63A592D2" w14:textId="77777777" w:rsidR="00EC3664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68942EC2" w14:textId="77777777" w:rsidR="00346284" w:rsidRDefault="00346284" w:rsidP="00EC3664">
      <w:pPr>
        <w:pStyle w:val="NormalnyWeb"/>
        <w:shd w:val="clear" w:color="auto" w:fill="FFFFFF"/>
        <w:spacing w:before="0" w:beforeAutospacing="0" w:after="150" w:afterAutospacing="0"/>
        <w:rPr>
          <w:color w:val="212121"/>
        </w:rPr>
      </w:pPr>
    </w:p>
    <w:p w14:paraId="0C91CB13" w14:textId="65A96D68" w:rsidR="00346284" w:rsidRPr="00346284" w:rsidRDefault="00346284" w:rsidP="00EC3664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12121"/>
          <w:u w:val="single"/>
        </w:rPr>
      </w:pPr>
      <w:r w:rsidRPr="00346284">
        <w:rPr>
          <w:b/>
          <w:bCs/>
          <w:color w:val="212121"/>
          <w:u w:val="single"/>
        </w:rPr>
        <w:t>Nieruchomości na których znajdują się domki letniskowe lub inne nieruchomości wykorzystywane na cele rekreacyjno-wypoczynkowe</w:t>
      </w:r>
    </w:p>
    <w:p w14:paraId="6AC28748" w14:textId="4F706678" w:rsidR="00346284" w:rsidRPr="00346284" w:rsidRDefault="00346284" w:rsidP="00EC3664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12121"/>
        </w:rPr>
      </w:pPr>
      <w:r w:rsidRPr="00346284">
        <w:rPr>
          <w:color w:val="212121"/>
        </w:rPr>
        <w:t>Stawka wynosi</w:t>
      </w:r>
      <w:r>
        <w:rPr>
          <w:color w:val="212121"/>
        </w:rPr>
        <w:t xml:space="preserve">: </w:t>
      </w:r>
      <w:r w:rsidRPr="00346284">
        <w:rPr>
          <w:b/>
          <w:bCs/>
          <w:color w:val="212121"/>
        </w:rPr>
        <w:t>206,00 zł od domku lub nieruchomości na rok</w:t>
      </w:r>
      <w:r>
        <w:rPr>
          <w:b/>
          <w:bCs/>
          <w:color w:val="212121"/>
        </w:rPr>
        <w:t xml:space="preserve"> </w:t>
      </w:r>
    </w:p>
    <w:p w14:paraId="37A979D7" w14:textId="6C9FD864" w:rsidR="00346284" w:rsidRPr="00346284" w:rsidRDefault="00346284" w:rsidP="00EC3664">
      <w:pPr>
        <w:pStyle w:val="NormalnyWeb"/>
        <w:shd w:val="clear" w:color="auto" w:fill="FFFFFF"/>
        <w:spacing w:before="0" w:beforeAutospacing="0" w:after="150" w:afterAutospacing="0"/>
        <w:rPr>
          <w:b/>
          <w:bCs/>
          <w:color w:val="212121"/>
        </w:rPr>
      </w:pPr>
      <w:r>
        <w:rPr>
          <w:color w:val="212121"/>
        </w:rPr>
        <w:t xml:space="preserve">Termin płatności opłaty ryczałtowej: </w:t>
      </w:r>
      <w:r w:rsidRPr="00346284">
        <w:rPr>
          <w:b/>
          <w:bCs/>
          <w:color w:val="212121"/>
        </w:rPr>
        <w:t>do 15.06.2023 r.</w:t>
      </w:r>
    </w:p>
    <w:p w14:paraId="40BB2EC8" w14:textId="77777777" w:rsidR="00346284" w:rsidRDefault="00346284" w:rsidP="00EC3664">
      <w:pPr>
        <w:pStyle w:val="NormalnyWeb"/>
        <w:shd w:val="clear" w:color="auto" w:fill="FFFFFF"/>
        <w:spacing w:before="0" w:beforeAutospacing="0" w:after="150" w:afterAutospacing="0"/>
        <w:rPr>
          <w:color w:val="212121"/>
        </w:rPr>
      </w:pPr>
    </w:p>
    <w:p w14:paraId="1867587E" w14:textId="7BB3EDEA" w:rsidR="00EC3664" w:rsidRPr="00EC3664" w:rsidRDefault="00EC3664" w:rsidP="00EC3664">
      <w:pPr>
        <w:pStyle w:val="NormalnyWeb"/>
        <w:shd w:val="clear" w:color="auto" w:fill="FFFFFF"/>
        <w:spacing w:before="0" w:beforeAutospacing="0" w:after="150" w:afterAutospacing="0"/>
        <w:rPr>
          <w:color w:val="212121"/>
        </w:rPr>
      </w:pPr>
      <w:r w:rsidRPr="00EC3664">
        <w:rPr>
          <w:color w:val="212121"/>
        </w:rPr>
        <w:t xml:space="preserve">Opłatę należy uiszczać na rzecz Gminy </w:t>
      </w:r>
      <w:r>
        <w:rPr>
          <w:color w:val="212121"/>
        </w:rPr>
        <w:t>Gołuchów</w:t>
      </w:r>
      <w:r w:rsidRPr="00EC3664">
        <w:rPr>
          <w:color w:val="212121"/>
        </w:rPr>
        <w:t xml:space="preserve">, bez dodatkowego wezwania. </w:t>
      </w:r>
    </w:p>
    <w:p w14:paraId="4FBA8A40" w14:textId="77777777" w:rsidR="00EC3664" w:rsidRPr="00EC3664" w:rsidRDefault="00EC3664" w:rsidP="00EC3664">
      <w:pPr>
        <w:pStyle w:val="NormalnyWeb"/>
        <w:shd w:val="clear" w:color="auto" w:fill="FFFFFF"/>
        <w:spacing w:before="0" w:beforeAutospacing="0" w:after="150" w:afterAutospacing="0"/>
        <w:rPr>
          <w:color w:val="212121"/>
        </w:rPr>
      </w:pPr>
      <w:r w:rsidRPr="00EC3664">
        <w:rPr>
          <w:rStyle w:val="Pogrubienie"/>
          <w:color w:val="212121"/>
          <w:u w:val="single"/>
        </w:rPr>
        <w:t>Każdy płatnik otrzymał swój indywidualny numer rachunku bankowego do uiszczania opłaty za gospodarowanie odpadami komunalnymi.</w:t>
      </w:r>
    </w:p>
    <w:p w14:paraId="7AFAF7CA" w14:textId="77777777" w:rsidR="00EC3664" w:rsidRPr="00635DAD" w:rsidRDefault="00EC3664" w:rsidP="00EC3664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5649A6E0" w14:textId="6293B132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5701B27D" w14:textId="772951C1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07324BFB" w14:textId="2F99A132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33C9B9CE" w14:textId="77777777" w:rsidR="00D013FB" w:rsidRPr="00635DAD" w:rsidRDefault="00D013FB" w:rsidP="00D013FB">
      <w:pPr>
        <w:pStyle w:val="NormalnyWeb"/>
        <w:shd w:val="clear" w:color="auto" w:fill="FFFFFF"/>
        <w:spacing w:before="0" w:beforeAutospacing="0" w:after="0" w:afterAutospacing="0" w:line="225" w:lineRule="atLeast"/>
        <w:jc w:val="both"/>
        <w:rPr>
          <w:rStyle w:val="Pogrubienie"/>
          <w:b w:val="0"/>
          <w:bCs w:val="0"/>
          <w:color w:val="333333"/>
        </w:rPr>
      </w:pPr>
    </w:p>
    <w:p w14:paraId="18447459" w14:textId="77777777" w:rsidR="00EE1CAB" w:rsidRPr="00635DAD" w:rsidRDefault="00EE1CAB">
      <w:pPr>
        <w:rPr>
          <w:rFonts w:ascii="Times New Roman" w:hAnsi="Times New Roman" w:cs="Times New Roman"/>
          <w:sz w:val="24"/>
          <w:szCs w:val="24"/>
        </w:rPr>
      </w:pPr>
    </w:p>
    <w:sectPr w:rsidR="00EE1CAB" w:rsidRPr="0063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CE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495"/>
    <w:multiLevelType w:val="hybridMultilevel"/>
    <w:tmpl w:val="0CF43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1D1E"/>
    <w:multiLevelType w:val="multilevel"/>
    <w:tmpl w:val="5EA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C30E7"/>
    <w:multiLevelType w:val="hybridMultilevel"/>
    <w:tmpl w:val="AEB8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95F"/>
    <w:multiLevelType w:val="hybridMultilevel"/>
    <w:tmpl w:val="97E8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15058">
    <w:abstractNumId w:val="1"/>
  </w:num>
  <w:num w:numId="2" w16cid:durableId="513375364">
    <w:abstractNumId w:val="0"/>
  </w:num>
  <w:num w:numId="3" w16cid:durableId="30150540">
    <w:abstractNumId w:val="2"/>
  </w:num>
  <w:num w:numId="4" w16cid:durableId="673462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AB"/>
    <w:rsid w:val="001F64E4"/>
    <w:rsid w:val="00203BA3"/>
    <w:rsid w:val="002E14C6"/>
    <w:rsid w:val="00346284"/>
    <w:rsid w:val="003560D9"/>
    <w:rsid w:val="004E3223"/>
    <w:rsid w:val="004E3230"/>
    <w:rsid w:val="00635DAD"/>
    <w:rsid w:val="00774A3D"/>
    <w:rsid w:val="00851314"/>
    <w:rsid w:val="009907A6"/>
    <w:rsid w:val="00A27515"/>
    <w:rsid w:val="00AF0CAB"/>
    <w:rsid w:val="00D013FB"/>
    <w:rsid w:val="00D32C0B"/>
    <w:rsid w:val="00E83A57"/>
    <w:rsid w:val="00EC3664"/>
    <w:rsid w:val="00EE1CAB"/>
    <w:rsid w:val="00F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B04E"/>
  <w15:chartTrackingRefBased/>
  <w15:docId w15:val="{462B742F-2ED4-4A8E-AF9A-422D2CD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2020-11-05T06:33:00Z</cp:lastPrinted>
  <dcterms:created xsi:type="dcterms:W3CDTF">2023-04-26T09:47:00Z</dcterms:created>
  <dcterms:modified xsi:type="dcterms:W3CDTF">2023-04-26T10:00:00Z</dcterms:modified>
</cp:coreProperties>
</file>