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FD1DD" w14:textId="1474649A" w:rsidR="008678B5" w:rsidRPr="00D4743E" w:rsidRDefault="00D4743E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  <w:r w:rsidRPr="00D4743E">
        <w:rPr>
          <w:rFonts w:eastAsia="Times New Roman" w:cstheme="minorHAnsi"/>
          <w:b/>
          <w:lang w:eastAsia="pl-PL"/>
        </w:rPr>
        <w:t xml:space="preserve">Załącznik </w:t>
      </w:r>
      <w:r w:rsidR="008774D4">
        <w:rPr>
          <w:rFonts w:eastAsia="Times New Roman" w:cstheme="minorHAnsi"/>
          <w:b/>
          <w:lang w:eastAsia="pl-PL"/>
        </w:rPr>
        <w:t>n</w:t>
      </w:r>
      <w:r>
        <w:rPr>
          <w:rFonts w:eastAsia="Times New Roman" w:cstheme="minorHAnsi"/>
          <w:b/>
          <w:lang w:eastAsia="pl-PL"/>
        </w:rPr>
        <w:t xml:space="preserve">r </w:t>
      </w:r>
      <w:r w:rsidR="008774D4">
        <w:rPr>
          <w:rFonts w:eastAsia="Times New Roman" w:cstheme="minorHAnsi"/>
          <w:b/>
          <w:lang w:eastAsia="pl-PL"/>
        </w:rPr>
        <w:t>5</w:t>
      </w:r>
    </w:p>
    <w:p w14:paraId="16E2F5D6" w14:textId="608E3A5C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UMOWA - wzór /20</w:t>
      </w:r>
      <w:r w:rsidR="00B66DB1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20</w:t>
      </w:r>
    </w:p>
    <w:p w14:paraId="1BFDD176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7359509D" w14:textId="133BDD14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zaw</w:t>
      </w:r>
      <w:r w:rsidR="00C05CE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arta w dniu ………….20</w:t>
      </w:r>
      <w:r w:rsidR="00B66DB1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20 </w:t>
      </w:r>
      <w:r w:rsidR="00C05CE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r. w Gołuc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howie pomiędzy:</w:t>
      </w:r>
    </w:p>
    <w:p w14:paraId="44769271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Gminnym Ośrodkiem Pomocy Społecznej w Gołuchowie,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numer REGON: 000543953-00044, zwanym w treści umowy „Zamawiającym”, reprezentowanym przez:</w:t>
      </w:r>
    </w:p>
    <w:p w14:paraId="13DCD930" w14:textId="77777777" w:rsidR="00D4743E" w:rsidRPr="00075654" w:rsidRDefault="00D4743E" w:rsidP="00D4743E">
      <w:pPr>
        <w:widowControl w:val="0"/>
        <w:suppressAutoHyphens/>
        <w:spacing w:after="0" w:line="100" w:lineRule="atLeast"/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</w:pPr>
      <w:proofErr w:type="spellStart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>Agnieszkę</w:t>
      </w:r>
      <w:proofErr w:type="spellEnd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>Kusiak</w:t>
      </w:r>
      <w:proofErr w:type="spellEnd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 xml:space="preserve"> - </w:t>
      </w:r>
      <w:proofErr w:type="spellStart"/>
      <w:r w:rsidRPr="00075654">
        <w:rPr>
          <w:rFonts w:ascii="Arial" w:eastAsia="Times New Roman" w:hAnsi="Arial" w:cs="Arial"/>
          <w:b/>
          <w:bCs/>
          <w:kern w:val="1"/>
          <w:sz w:val="18"/>
          <w:szCs w:val="18"/>
          <w:lang w:val="de-DE" w:eastAsia="hi-IN" w:bidi="hi-IN"/>
        </w:rPr>
        <w:t>kierownika</w:t>
      </w:r>
      <w:proofErr w:type="spellEnd"/>
    </w:p>
    <w:p w14:paraId="1A84BBA4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przy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kontras</w:t>
      </w:r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ygnacie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głównej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księgowej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Iwony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Razik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,</w:t>
      </w:r>
    </w:p>
    <w:p w14:paraId="711F34B4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a:</w:t>
      </w:r>
    </w:p>
    <w:p w14:paraId="5535CB16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………………………………………………… z siedzibą w …………………………………… wpisanym/wpisaną do …………………………... pod Nr. ……………………. </w:t>
      </w:r>
    </w:p>
    <w:p w14:paraId="0BBCE1D6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zwanym/zwaną w treści umowy „Wykonawcą”, reprezentowanym przez:</w:t>
      </w:r>
    </w:p>
    <w:p w14:paraId="68309639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 …………………………………………………..</w:t>
      </w:r>
    </w:p>
    <w:p w14:paraId="2AFFED7D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Podstawa umowy</w:t>
      </w:r>
    </w:p>
    <w:p w14:paraId="374693A7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299B2CD6" w14:textId="77777777" w:rsidR="00D4743E" w:rsidRPr="00D4743E" w:rsidRDefault="00D4743E" w:rsidP="00D4743E">
      <w:pPr>
        <w:widowControl w:val="0"/>
        <w:suppressAutoHyphens/>
        <w:spacing w:after="120" w:line="100" w:lineRule="atLeast"/>
        <w:ind w:left="357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po przeprowadzonym postępowaniu na podstawie art. 4 pkt 8 ustawy z dnia 29 stycznia 2004r. Prawo zamówień publicznych (Dz. U. z 2018r. poz. 1986 z późniejszymi zmianami) – zwanej dalej ustawą oraz zgodnie z Zarządzeniem nr 4/20192019 Kierownika Gminnego Ośrodka Pomocy Społecznej w Gołuchowie z dnia 27 marca 2019r., tj. Regulaminem udzielania zamówień publicznych w Gminnym  Ośrodku Pomocy Społecznej w Gołuchowie</w:t>
      </w:r>
    </w:p>
    <w:p w14:paraId="4113C5F0" w14:textId="77777777" w:rsid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 1</w:t>
      </w:r>
    </w:p>
    <w:p w14:paraId="2E9D6ADF" w14:textId="77777777" w:rsidR="00C05CE2" w:rsidRPr="00D4743E" w:rsidRDefault="00C05CE2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6819A8F4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Przedmiot umowy, termin dostawy i cena</w:t>
      </w:r>
    </w:p>
    <w:p w14:paraId="3B737E78" w14:textId="77777777"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58C795A9" w14:textId="0F14308F" w:rsidR="00D4743E" w:rsidRPr="00D4743E" w:rsidRDefault="00D4743E" w:rsidP="00D4743E">
      <w:pPr>
        <w:keepNext/>
        <w:widowControl w:val="0"/>
        <w:numPr>
          <w:ilvl w:val="0"/>
          <w:numId w:val="25"/>
        </w:numPr>
        <w:tabs>
          <w:tab w:val="left" w:pos="6040"/>
        </w:tabs>
        <w:suppressAutoHyphens/>
        <w:spacing w:after="120" w:line="100" w:lineRule="atLeast"/>
        <w:ind w:left="357" w:hanging="357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Wykonawca zobowiązuje się realizować specjalistyczne usługi opiekuńcze dla </w:t>
      </w:r>
      <w:r w:rsidR="00535754" w:rsidRPr="00B12CED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t xml:space="preserve">niepełnosprawnego dziecka </w:t>
      </w:r>
      <w:r w:rsidR="00535754" w:rsidRPr="00B12CED">
        <w:rPr>
          <w:rFonts w:ascii="Arial" w:eastAsia="Times New Roman" w:hAnsi="Arial" w:cs="Arial"/>
          <w:b/>
          <w:bCs/>
          <w:kern w:val="1"/>
          <w:sz w:val="18"/>
          <w:szCs w:val="18"/>
          <w:lang w:eastAsia="hi-IN" w:bidi="hi-IN"/>
        </w:rPr>
        <w:br/>
        <w:t>w wieku 8 lat</w:t>
      </w:r>
      <w:r w:rsidR="0053575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wskazan</w:t>
      </w:r>
      <w:r w:rsidR="0053575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ego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przez Zamawiającego polegając</w:t>
      </w:r>
      <w:r w:rsidR="0053575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e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w szczególności na</w:t>
      </w:r>
      <w:r w:rsidR="003473C8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terapii logopedycznej</w:t>
      </w:r>
      <w:r w:rsidRPr="00D4743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</w:t>
      </w:r>
      <w:r w:rsidR="00075654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ej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dalej „usługą” i zrealizować je zgodnie z ofertą z dnia ……………….20</w:t>
      </w:r>
      <w:r w:rsidR="00B66DB1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20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r. w terminie do ……….…..… od dnia następnego po dniu zawarcia umowy. Łączna wartość zamówienia nie przekroczy kwoty …..... zł.</w:t>
      </w:r>
    </w:p>
    <w:p w14:paraId="7BC56CF3" w14:textId="77777777"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Usługi  określone w ust.1 zrealizowane zostaną z użyciem  transportu Wykonawcy i na jego koszt.</w:t>
      </w:r>
    </w:p>
    <w:p w14:paraId="5FF1B072" w14:textId="77777777"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Realizacja specjalistycznych usług opiekuńczych odbywać się będzie pod adresem: ……………………………………………………………………………………</w:t>
      </w:r>
    </w:p>
    <w:p w14:paraId="31FC3EF9" w14:textId="62862729" w:rsidR="00D4743E" w:rsidRPr="00D4743E" w:rsidRDefault="00D4743E" w:rsidP="00B66DB1">
      <w:pPr>
        <w:widowControl w:val="0"/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Cena brutto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usługi za jedną godzinę wynosi: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…………….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słownie: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………………………………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) </w:t>
      </w:r>
    </w:p>
    <w:p w14:paraId="35089A45" w14:textId="77777777"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6DF63E3E" w14:textId="77777777" w:rsidR="008774D4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§2</w:t>
      </w:r>
    </w:p>
    <w:p w14:paraId="1ABEB228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20C57616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Odbiór usług</w:t>
      </w:r>
    </w:p>
    <w:p w14:paraId="524FDD64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5CED3665" w14:textId="77777777" w:rsidR="008774D4" w:rsidRPr="00D4743E" w:rsidRDefault="008774D4" w:rsidP="008774D4">
      <w:pPr>
        <w:keepNext/>
        <w:widowControl w:val="0"/>
        <w:numPr>
          <w:ilvl w:val="0"/>
          <w:numId w:val="26"/>
        </w:num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Ilościowego i jakościowego odbioru przedmiotu umowy dokona adresat usług wskazany przez  Zamawiającego.</w:t>
      </w:r>
    </w:p>
    <w:p w14:paraId="134C9E34" w14:textId="77777777" w:rsidR="008774D4" w:rsidRPr="00D4743E" w:rsidRDefault="008774D4" w:rsidP="008774D4">
      <w:pPr>
        <w:keepNext/>
        <w:widowControl w:val="0"/>
        <w:numPr>
          <w:ilvl w:val="0"/>
          <w:numId w:val="26"/>
        </w:num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Odbiór przedmiotu umowy zostanie potwierdzony 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kartą pracy (załącznik nr 6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), podpisanym przez przedstawicieli każdej ze stron. Podpisanie protokołu odbioru z zastrzeżeniami wywołuje skutki równoznaczne z opóźnieniem w wykonaniu umowy.</w:t>
      </w:r>
    </w:p>
    <w:p w14:paraId="7D5DFEBD" w14:textId="77777777" w:rsidR="008774D4" w:rsidRPr="00D4743E" w:rsidRDefault="008774D4" w:rsidP="008774D4">
      <w:pPr>
        <w:keepNext/>
        <w:widowControl w:val="0"/>
        <w:numPr>
          <w:ilvl w:val="0"/>
          <w:numId w:val="26"/>
        </w:numPr>
        <w:tabs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Wady w wykonaniu usług Zamawiający reklamuje niezwłocznie. Wykonawca zobowiązuje się na własny koszt do usunięcia nieprawidłowości niezwłocznie, nie później jednak niż w terminie 48 godzin licząc od daty otrzymania wezwania.</w:t>
      </w:r>
    </w:p>
    <w:p w14:paraId="1A028E4D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6F19DA57" w14:textId="77777777" w:rsidR="008774D4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§3</w:t>
      </w:r>
    </w:p>
    <w:p w14:paraId="4DDA288D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45528742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finansowe i handlowe</w:t>
      </w:r>
    </w:p>
    <w:p w14:paraId="0A1BC73F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66B76E50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Podstawą do wystawienia faktury będzie protokół odbioru podpisany bez zastrzeżeń, potwierdzający zgodność realizacji usług  z wymaganiami określonymi niniejszą umową.</w:t>
      </w:r>
    </w:p>
    <w:p w14:paraId="260FD645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  <w:t xml:space="preserve">Wykonawca wystawi oddzielnie faktury za usługi dostarczane na adresy wskazane w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§1 ust. 2 niniejszej umowy wskazując w nich jako:</w:t>
      </w:r>
    </w:p>
    <w:p w14:paraId="489BDB6D" w14:textId="77777777" w:rsidR="008774D4" w:rsidRPr="00D4743E" w:rsidRDefault="008774D4" w:rsidP="008774D4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Nabywcę: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GMINA GOŁUCHÓW, ul. Lipowa 1, 63-322 Gołuchów</w:t>
      </w:r>
    </w:p>
    <w:p w14:paraId="1E3DAD95" w14:textId="77777777" w:rsidR="008774D4" w:rsidRPr="00D4743E" w:rsidRDefault="008774D4" w:rsidP="008774D4">
      <w:pPr>
        <w:widowControl w:val="0"/>
        <w:suppressAutoHyphens/>
        <w:spacing w:after="0" w:line="100" w:lineRule="atLeast"/>
        <w:ind w:left="360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Odbiorcę: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 OŚRODEK POMOCY SPOŁECZNEJ W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GOŁUCHOWIE, u. Lipowa 1, 63-322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Gołuchów</w:t>
      </w:r>
    </w:p>
    <w:p w14:paraId="3F38DD75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Zapłata za przedmiot umow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y będzie dokonana na podstawie prawidłowo wystawionej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faktury VAT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wraz 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br/>
        <w:t>z kartą pracy (załącznik nr 6)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, przedłożonej po zakończonym miesiącu w terminie 14 dni od daty otrzymania faktury, w formie przelewu.</w:t>
      </w:r>
    </w:p>
    <w:p w14:paraId="0394B16B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 datę zapłaty przyjmuje się datę obciążenia rachunku bankowego Zamawiającego. </w:t>
      </w:r>
    </w:p>
    <w:p w14:paraId="7A66F629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5AFE8E1C" w14:textId="77777777" w:rsidR="008774D4" w:rsidRPr="00D4743E" w:rsidRDefault="008774D4" w:rsidP="008774D4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oświadcza, że jest/nie jest płatnikiem podatku od towarów i usług i posiada NIP: ……………………………………</w:t>
      </w:r>
    </w:p>
    <w:p w14:paraId="729EB4E4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4D8E7E2C" w14:textId="77777777" w:rsidR="008774D4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lastRenderedPageBreak/>
        <w:t>§4</w:t>
      </w:r>
    </w:p>
    <w:p w14:paraId="6E8B34D3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6D76707F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Kary umowne</w:t>
      </w:r>
    </w:p>
    <w:p w14:paraId="73C69D10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2584626E" w14:textId="77777777" w:rsidR="008774D4" w:rsidRPr="00D4743E" w:rsidRDefault="008774D4" w:rsidP="008774D4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 przypadku niewykonania lub nienależytego wykonania umowy strony zastrzegają stosowanie następujących kar umownych: </w:t>
      </w:r>
    </w:p>
    <w:p w14:paraId="62C0D3ED" w14:textId="77777777" w:rsidR="008774D4" w:rsidRPr="00D4743E" w:rsidRDefault="008774D4" w:rsidP="008774D4">
      <w:pPr>
        <w:widowControl w:val="0"/>
        <w:numPr>
          <w:ilvl w:val="1"/>
          <w:numId w:val="28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150 zł brutto za każdy dzień zwłoki w jego dostawie lub zwłoki w usunięciu wad.</w:t>
      </w:r>
    </w:p>
    <w:p w14:paraId="1A8F0D42" w14:textId="77777777" w:rsidR="008774D4" w:rsidRPr="00D4743E" w:rsidRDefault="008774D4" w:rsidP="008774D4">
      <w:pPr>
        <w:widowControl w:val="0"/>
        <w:numPr>
          <w:ilvl w:val="1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8000 zł z tytułu odstąpienia Zamawiającego od umowy z powodu okoliczności, za które odpowiada Wykonawca.</w:t>
      </w:r>
    </w:p>
    <w:p w14:paraId="7CFC4E80" w14:textId="77777777" w:rsidR="008774D4" w:rsidRPr="00D4743E" w:rsidRDefault="008774D4" w:rsidP="008774D4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może dochodzić na zasadach ogólnych odszkodowania przewyższającego kary umowne.</w:t>
      </w:r>
    </w:p>
    <w:p w14:paraId="765C872C" w14:textId="77777777" w:rsidR="008774D4" w:rsidRPr="00D4743E" w:rsidRDefault="008774D4" w:rsidP="008774D4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8A38CB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wyraża zgodę na potrącenie kar umownych z przysługującego mu wynagrodzenia. </w:t>
      </w:r>
    </w:p>
    <w:p w14:paraId="56BA9ACB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4FD148AB" w14:textId="77777777" w:rsidR="008774D4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§5</w:t>
      </w:r>
    </w:p>
    <w:p w14:paraId="2ADDA9AE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14C33EB9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Odstąpienie od umowy</w:t>
      </w:r>
    </w:p>
    <w:p w14:paraId="2149EFC3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2C7FDA4B" w14:textId="77777777" w:rsidR="008774D4" w:rsidRPr="00D4743E" w:rsidRDefault="008774D4" w:rsidP="008774D4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Oprócz przyczyn wynikających z obowiązujących przepisów, Zamawiającemu przysługuje prawo odstąpienia od umowy gdy: </w:t>
      </w:r>
    </w:p>
    <w:p w14:paraId="3FE6298A" w14:textId="77777777" w:rsidR="008774D4" w:rsidRPr="00D4743E" w:rsidRDefault="008774D4" w:rsidP="008774D4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znaczne pogorszenie sytuacji finansowej Wykonawcy, szczególnie w razie powzięcia wiadomości o wszczęciu postępowania egzekucyjnego wobec majątku Wykonawcy;</w:t>
      </w:r>
    </w:p>
    <w:p w14:paraId="7BD4791B" w14:textId="77777777" w:rsidR="008774D4" w:rsidRPr="00D4743E" w:rsidRDefault="008774D4" w:rsidP="008774D4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wykonuje umowę niezgodnie z jej warunkami, w szczególności nie zachowuje właściwej jakości usług;</w:t>
      </w:r>
    </w:p>
    <w:p w14:paraId="2137092E" w14:textId="77777777" w:rsidR="008774D4" w:rsidRPr="00D4743E" w:rsidRDefault="008774D4" w:rsidP="008774D4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utraci kwalifikacje  lub uprawnienia wskazane w złożonej ofercie;</w:t>
      </w:r>
    </w:p>
    <w:p w14:paraId="5767F3AA" w14:textId="77777777" w:rsidR="008774D4" w:rsidRPr="00D4743E" w:rsidRDefault="008774D4" w:rsidP="008774D4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wystąpią okoliczności powodujące, że wykonanie umowy nie leży w interesie publicznym, w takim przypadku Wykonawca uprawniony jest do zapłaty za wykonaną część umowy.</w:t>
      </w:r>
    </w:p>
    <w:p w14:paraId="49FBA550" w14:textId="77777777" w:rsidR="008774D4" w:rsidRPr="00D4743E" w:rsidRDefault="008774D4" w:rsidP="008774D4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przypadkach określonych w ust. 1 niniejszego paragrafu, odstąpienie może być dokonane w terminie 10 dni roboczych od dnia powzięcia wiadomości o okolicznościach stanowiących podstawę odstąpienia.</w:t>
      </w:r>
    </w:p>
    <w:p w14:paraId="5601BEC2" w14:textId="77777777" w:rsidR="008774D4" w:rsidRPr="00D4743E" w:rsidRDefault="008774D4" w:rsidP="008774D4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14:paraId="1C000A5F" w14:textId="77777777" w:rsidR="008774D4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§6</w:t>
      </w:r>
    </w:p>
    <w:p w14:paraId="489A9595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14:paraId="6D69625F" w14:textId="77777777" w:rsidR="008774D4" w:rsidRPr="00D4743E" w:rsidRDefault="008774D4" w:rsidP="008774D4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końcowe</w:t>
      </w:r>
    </w:p>
    <w:p w14:paraId="7EEFD044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5115C759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Zamawiający zastrzega sobie prawo zmiany postanowień umowy w przypadku, gdy: </w:t>
      </w:r>
    </w:p>
    <w:p w14:paraId="4B8D8AE8" w14:textId="77777777" w:rsidR="008774D4" w:rsidRPr="00D4743E" w:rsidRDefault="008774D4" w:rsidP="008774D4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1)   nastąpi zmiana powszechnie obowiązujących przepisów prawa w zakresie mającym wpływ na realizację umowy;</w:t>
      </w:r>
    </w:p>
    <w:p w14:paraId="1016BD80" w14:textId="77777777" w:rsidR="008774D4" w:rsidRPr="00D4743E" w:rsidRDefault="008774D4" w:rsidP="008774D4">
      <w:pPr>
        <w:widowControl w:val="0"/>
        <w:numPr>
          <w:ilvl w:val="0"/>
          <w:numId w:val="31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zmiana stawki podatku od towarów i usług na asortyment stanowiący przedmiot umowy.</w:t>
      </w:r>
    </w:p>
    <w:p w14:paraId="53709B76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Wszelkie zmiany umowy wymagają zachowania formy pisemnej – w formie aneksu – pod rygorem ich nieważności.</w:t>
      </w:r>
    </w:p>
    <w:p w14:paraId="2208CE0B" w14:textId="77777777" w:rsidR="008774D4" w:rsidRPr="00D4743E" w:rsidRDefault="008774D4" w:rsidP="008774D4">
      <w:pPr>
        <w:keepNext/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sprawach nieuregulowanych umową mają zastosowanie przepisy Kodeksu cywilnego.</w:t>
      </w:r>
    </w:p>
    <w:p w14:paraId="46D53D1C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Spory wynikłe na tle niniejszej umowy rozpatrywane będą przez Sąd właściwy miejscowo dla Zamawiającego.</w:t>
      </w:r>
    </w:p>
    <w:p w14:paraId="7D962F17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w trzech jednobrzmiących egzemplarzach, dwa egzemplarze dla Zamawiającego, jeden dla Wykonawcy.</w:t>
      </w:r>
    </w:p>
    <w:p w14:paraId="05996FFB" w14:textId="77777777" w:rsidR="008774D4" w:rsidRPr="00D4743E" w:rsidRDefault="008774D4" w:rsidP="008774D4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ześć Umowy stanowią Załączniki nr 2, nr 3 i nr 6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</w:t>
      </w:r>
    </w:p>
    <w:p w14:paraId="6A69B5F1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14:paraId="7475BC82" w14:textId="77777777" w:rsidR="008774D4" w:rsidRPr="00D4743E" w:rsidRDefault="008774D4" w:rsidP="008774D4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częścią umowy są następujące załączniki:</w:t>
      </w:r>
    </w:p>
    <w:p w14:paraId="63CDBEE3" w14:textId="77777777" w:rsidR="008774D4" w:rsidRPr="00D4743E" w:rsidRDefault="008774D4" w:rsidP="008774D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1) Załącznik 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nr 2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: Oferta Wykonawcy z dnia ………….</w:t>
      </w:r>
    </w:p>
    <w:p w14:paraId="6720E773" w14:textId="77777777" w:rsidR="008774D4" w:rsidRPr="00D4743E" w:rsidRDefault="008774D4" w:rsidP="008774D4">
      <w:pPr>
        <w:widowControl w:val="0"/>
        <w:suppressAutoHyphens/>
        <w:spacing w:after="120" w:line="240" w:lineRule="auto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2) Załącznik nr 3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: Opis oferowanych usług stanowiący załącznik do 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oferty Wykonawcy z dnia ……………….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br/>
        <w:t>3) Załącznik nr 6: Karta pracy z realizacji SUO w miejscu zamieszkania</w:t>
      </w:r>
      <w:r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br/>
      </w:r>
    </w:p>
    <w:p w14:paraId="745C1093" w14:textId="77777777" w:rsidR="008774D4" w:rsidRPr="00981E40" w:rsidRDefault="008774D4" w:rsidP="008774D4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ZAMAWIAJĄCY: 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WYKONAWCA:</w:t>
      </w:r>
    </w:p>
    <w:p w14:paraId="0A89CE1B" w14:textId="77777777" w:rsidR="008678B5" w:rsidRDefault="008678B5" w:rsidP="00867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3B4944F" w14:textId="77777777" w:rsidR="00697BAF" w:rsidRDefault="00697BAF" w:rsidP="00867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479E7F" w14:textId="77777777" w:rsidR="008678B5" w:rsidRPr="00662E46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8678B5" w:rsidRPr="00662E46" w:rsidSect="002411E9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BFF0" w14:textId="77777777" w:rsidR="001D4AC8" w:rsidRDefault="001D4AC8" w:rsidP="009F6FE2">
      <w:pPr>
        <w:spacing w:after="0" w:line="240" w:lineRule="auto"/>
      </w:pPr>
      <w:r>
        <w:separator/>
      </w:r>
    </w:p>
  </w:endnote>
  <w:endnote w:type="continuationSeparator" w:id="0">
    <w:p w14:paraId="3A9AC9AA" w14:textId="77777777" w:rsidR="001D4AC8" w:rsidRDefault="001D4AC8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BAF5" w14:textId="77777777" w:rsidR="001D4AC8" w:rsidRDefault="001D4AC8" w:rsidP="009F6FE2">
      <w:pPr>
        <w:spacing w:after="0" w:line="240" w:lineRule="auto"/>
      </w:pPr>
      <w:r>
        <w:separator/>
      </w:r>
    </w:p>
  </w:footnote>
  <w:footnote w:type="continuationSeparator" w:id="0">
    <w:p w14:paraId="7F77236E" w14:textId="77777777" w:rsidR="001D4AC8" w:rsidRDefault="001D4AC8" w:rsidP="009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26FB" w14:textId="03E1B063" w:rsidR="008774D4" w:rsidRDefault="008774D4">
    <w:pPr>
      <w:pStyle w:val="Nagwek"/>
    </w:pPr>
    <w:r>
      <w:tab/>
    </w:r>
    <w:r>
      <w:rPr>
        <w:rFonts w:ascii="Arial" w:hAnsi="Arial" w:cs="Arial"/>
        <w:noProof/>
        <w:color w:val="1A0DAB"/>
        <w:lang w:eastAsia="pl-PL"/>
      </w:rPr>
      <w:drawing>
        <wp:inline distT="0" distB="0" distL="0" distR="0" wp14:anchorId="0DC156DF" wp14:editId="4D2E500D">
          <wp:extent cx="1706457" cy="655797"/>
          <wp:effectExtent l="0" t="0" r="8255" b="0"/>
          <wp:docPr id="1" name="Obraz 1" descr="Podobny obraz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dobny obraz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767" cy="69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13ECCA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8"/>
    <w:rsid w:val="00043367"/>
    <w:rsid w:val="00072597"/>
    <w:rsid w:val="00075654"/>
    <w:rsid w:val="00133BCA"/>
    <w:rsid w:val="00171799"/>
    <w:rsid w:val="00183852"/>
    <w:rsid w:val="001D4AC8"/>
    <w:rsid w:val="002012E0"/>
    <w:rsid w:val="00222902"/>
    <w:rsid w:val="002411E9"/>
    <w:rsid w:val="00245763"/>
    <w:rsid w:val="002918BA"/>
    <w:rsid w:val="00294C79"/>
    <w:rsid w:val="002A0C42"/>
    <w:rsid w:val="002D2F09"/>
    <w:rsid w:val="002D3159"/>
    <w:rsid w:val="002F6947"/>
    <w:rsid w:val="00322AD2"/>
    <w:rsid w:val="003473C8"/>
    <w:rsid w:val="0036134D"/>
    <w:rsid w:val="00364A08"/>
    <w:rsid w:val="00365D17"/>
    <w:rsid w:val="003D3483"/>
    <w:rsid w:val="00416E0C"/>
    <w:rsid w:val="00433AE7"/>
    <w:rsid w:val="00453B83"/>
    <w:rsid w:val="004C1EB5"/>
    <w:rsid w:val="004D7A27"/>
    <w:rsid w:val="00500AD4"/>
    <w:rsid w:val="0053575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7E6633"/>
    <w:rsid w:val="008039BE"/>
    <w:rsid w:val="00803F22"/>
    <w:rsid w:val="00804444"/>
    <w:rsid w:val="008678B5"/>
    <w:rsid w:val="008774D4"/>
    <w:rsid w:val="008B406C"/>
    <w:rsid w:val="009D6276"/>
    <w:rsid w:val="009F6FE2"/>
    <w:rsid w:val="00A25EE6"/>
    <w:rsid w:val="00AB37FC"/>
    <w:rsid w:val="00AF4C4D"/>
    <w:rsid w:val="00B12CED"/>
    <w:rsid w:val="00B243DD"/>
    <w:rsid w:val="00B66DB1"/>
    <w:rsid w:val="00B841AF"/>
    <w:rsid w:val="00BA5A50"/>
    <w:rsid w:val="00BB42E7"/>
    <w:rsid w:val="00BC2598"/>
    <w:rsid w:val="00BE5DB4"/>
    <w:rsid w:val="00C05CE2"/>
    <w:rsid w:val="00C701FF"/>
    <w:rsid w:val="00CB5862"/>
    <w:rsid w:val="00D4743E"/>
    <w:rsid w:val="00D53CE8"/>
    <w:rsid w:val="00E06DFA"/>
    <w:rsid w:val="00E33285"/>
    <w:rsid w:val="00E36AB4"/>
    <w:rsid w:val="00E661FB"/>
    <w:rsid w:val="00E83760"/>
    <w:rsid w:val="00EB5FAA"/>
    <w:rsid w:val="00EC0DF5"/>
    <w:rsid w:val="00ED4516"/>
    <w:rsid w:val="00EE2A55"/>
    <w:rsid w:val="00F242C3"/>
    <w:rsid w:val="00F33DEB"/>
    <w:rsid w:val="00F457F8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6A81"/>
  <w15:docId w15:val="{A6E8B7C5-2824-47CE-B3D6-03EA872F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imgres?imgurl=http://ops-bogatynia.pl/wp-content/uploads/2016/11/logo_mrpips_wektor_1.jpg&amp;imgrefurl=http://ops-bogatynia.pl/author/admin/&amp;docid=2fe7o2U6BZED_M&amp;tbnid=piow3lJaJZrgNM:&amp;vet=1&amp;w=700&amp;h=270&amp;bih=810&amp;biw=1707&amp;ved=2ahUKEwjls_rE0uvjAhWBKewKHc08DUMQxiAoAnoECAEQGA&amp;iact=c&amp;ict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07D4-BCB5-43F2-A67F-FC1D5644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Marcin Ferenc</cp:lastModifiedBy>
  <cp:revision>5</cp:revision>
  <cp:lastPrinted>2019-05-13T11:11:00Z</cp:lastPrinted>
  <dcterms:created xsi:type="dcterms:W3CDTF">2020-06-19T16:12:00Z</dcterms:created>
  <dcterms:modified xsi:type="dcterms:W3CDTF">2020-07-08T13:08:00Z</dcterms:modified>
</cp:coreProperties>
</file>