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5F2" w:rsidRPr="006F4D55" w:rsidRDefault="006F4D55" w:rsidP="006F4D55">
      <w:pPr>
        <w:pStyle w:val="Bezodstpw"/>
        <w:jc w:val="center"/>
        <w:rPr>
          <w:b/>
          <w:sz w:val="24"/>
          <w:szCs w:val="24"/>
        </w:rPr>
      </w:pPr>
      <w:r w:rsidRPr="006F4D55">
        <w:rPr>
          <w:b/>
          <w:sz w:val="24"/>
          <w:szCs w:val="24"/>
        </w:rPr>
        <w:t>OBWIESZCZENIE</w:t>
      </w:r>
    </w:p>
    <w:p w:rsidR="006F4D55" w:rsidRPr="006F4D55" w:rsidRDefault="006F4D55" w:rsidP="006F4D55">
      <w:pPr>
        <w:pStyle w:val="Bezodstpw"/>
        <w:jc w:val="center"/>
        <w:rPr>
          <w:b/>
          <w:sz w:val="24"/>
          <w:szCs w:val="24"/>
        </w:rPr>
      </w:pPr>
      <w:r w:rsidRPr="006F4D55">
        <w:rPr>
          <w:b/>
          <w:sz w:val="24"/>
          <w:szCs w:val="24"/>
        </w:rPr>
        <w:t>WÓJTA GMINY GOŁUCHÓW</w:t>
      </w:r>
    </w:p>
    <w:p w:rsidR="006F4D55" w:rsidRPr="006F4D55" w:rsidRDefault="006F4D55" w:rsidP="006F4D55">
      <w:pPr>
        <w:pStyle w:val="Bezodstpw"/>
        <w:rPr>
          <w:sz w:val="24"/>
          <w:szCs w:val="24"/>
        </w:rPr>
      </w:pPr>
    </w:p>
    <w:p w:rsidR="006F4D55" w:rsidRDefault="006F4D55" w:rsidP="006F4D55">
      <w:pPr>
        <w:pStyle w:val="Bezodstpw"/>
        <w:ind w:firstLine="708"/>
        <w:jc w:val="both"/>
        <w:rPr>
          <w:rFonts w:eastAsia="Times New Roman" w:cs="Times New Roman"/>
          <w:sz w:val="24"/>
          <w:szCs w:val="24"/>
        </w:rPr>
      </w:pPr>
      <w:r w:rsidRPr="006F4D55">
        <w:rPr>
          <w:sz w:val="24"/>
          <w:szCs w:val="24"/>
        </w:rPr>
        <w:t xml:space="preserve">Na podstawie art. 49 ustawy z dnia </w:t>
      </w:r>
      <w:r w:rsidRPr="006F4D55">
        <w:rPr>
          <w:rFonts w:eastAsia="Times New Roman" w:cs="Times New Roman"/>
          <w:sz w:val="24"/>
          <w:szCs w:val="24"/>
        </w:rPr>
        <w:t xml:space="preserve">14 czerwca 1960 r. Kodeks postepowania administracyjnego </w:t>
      </w:r>
      <w:r w:rsidRPr="006F4D55">
        <w:rPr>
          <w:sz w:val="24"/>
          <w:szCs w:val="24"/>
        </w:rPr>
        <w:t>(</w:t>
      </w:r>
      <w:proofErr w:type="spellStart"/>
      <w:r w:rsidRPr="006F4D55">
        <w:rPr>
          <w:sz w:val="24"/>
          <w:szCs w:val="24"/>
        </w:rPr>
        <w:t>t.j</w:t>
      </w:r>
      <w:proofErr w:type="spellEnd"/>
      <w:r w:rsidRPr="006F4D55">
        <w:rPr>
          <w:sz w:val="24"/>
          <w:szCs w:val="24"/>
        </w:rPr>
        <w:t>. Dz. U. 2013, poz. 267)</w:t>
      </w:r>
      <w:r>
        <w:rPr>
          <w:sz w:val="24"/>
          <w:szCs w:val="24"/>
        </w:rPr>
        <w:t xml:space="preserve">, w związku z art. 74 ust. 3 ustawy z </w:t>
      </w:r>
      <w:r w:rsidRPr="008716A3">
        <w:rPr>
          <w:rFonts w:eastAsia="Times New Roman" w:cs="Times New Roman"/>
          <w:sz w:val="24"/>
          <w:szCs w:val="24"/>
        </w:rPr>
        <w:t xml:space="preserve">dnia </w:t>
      </w:r>
      <w:r>
        <w:rPr>
          <w:rFonts w:eastAsia="Times New Roman" w:cs="Times New Roman"/>
          <w:sz w:val="24"/>
          <w:szCs w:val="24"/>
        </w:rPr>
        <w:t xml:space="preserve">                       </w:t>
      </w:r>
      <w:r w:rsidRPr="008716A3">
        <w:rPr>
          <w:rFonts w:eastAsia="Times New Roman" w:cs="Times New Roman"/>
          <w:sz w:val="24"/>
          <w:szCs w:val="24"/>
        </w:rPr>
        <w:t>3 października 2008 r. o udostępnianiu informacji o środowisku i jego ochronie, udziale społeczeństwa w ochronie środowiska oraz o ocenach oddziaływania na środowisko</w:t>
      </w:r>
      <w:r>
        <w:rPr>
          <w:rFonts w:eastAsia="Times New Roman" w:cs="Times New Roman"/>
          <w:sz w:val="24"/>
          <w:szCs w:val="24"/>
        </w:rPr>
        <w:t xml:space="preserve">                   </w:t>
      </w:r>
      <w:r w:rsidRPr="008716A3">
        <w:rPr>
          <w:rFonts w:eastAsia="Times New Roman" w:cs="Times New Roman"/>
          <w:sz w:val="24"/>
          <w:szCs w:val="24"/>
        </w:rPr>
        <w:t xml:space="preserve"> (Dz. U. Nr 199, poz. 1227 ze zm.)</w:t>
      </w:r>
      <w:r>
        <w:rPr>
          <w:rFonts w:eastAsia="Times New Roman" w:cs="Times New Roman"/>
          <w:sz w:val="24"/>
          <w:szCs w:val="24"/>
        </w:rPr>
        <w:t xml:space="preserve"> Wójt Gminy Gołuchów</w:t>
      </w:r>
    </w:p>
    <w:p w:rsidR="006F4D55" w:rsidRDefault="006F4D55" w:rsidP="006F4D55">
      <w:pPr>
        <w:pStyle w:val="Bezodstpw"/>
        <w:rPr>
          <w:rFonts w:eastAsia="Times New Roman" w:cs="Times New Roman"/>
          <w:sz w:val="24"/>
          <w:szCs w:val="24"/>
        </w:rPr>
      </w:pPr>
    </w:p>
    <w:p w:rsidR="006F4D55" w:rsidRPr="006F4D55" w:rsidRDefault="006F4D55" w:rsidP="006F4D55">
      <w:pPr>
        <w:pStyle w:val="Bezodstpw"/>
        <w:jc w:val="center"/>
        <w:rPr>
          <w:rFonts w:eastAsia="Times New Roman" w:cs="Times New Roman"/>
          <w:b/>
          <w:sz w:val="24"/>
          <w:szCs w:val="24"/>
        </w:rPr>
      </w:pPr>
      <w:r w:rsidRPr="006F4D55">
        <w:rPr>
          <w:rFonts w:eastAsia="Times New Roman" w:cs="Times New Roman"/>
          <w:b/>
          <w:sz w:val="24"/>
          <w:szCs w:val="24"/>
        </w:rPr>
        <w:t>Zawiadamia strony postepowania</w:t>
      </w:r>
    </w:p>
    <w:p w:rsidR="006F4D55" w:rsidRDefault="006F4D55" w:rsidP="006F4D55">
      <w:pPr>
        <w:pStyle w:val="Bezodstpw"/>
        <w:rPr>
          <w:rFonts w:eastAsia="Times New Roman" w:cs="Times New Roman"/>
          <w:sz w:val="24"/>
          <w:szCs w:val="24"/>
        </w:rPr>
      </w:pPr>
    </w:p>
    <w:p w:rsidR="006F4D55" w:rsidRDefault="006F4D55" w:rsidP="006F4D55">
      <w:pPr>
        <w:pStyle w:val="Bezodstpw"/>
        <w:rPr>
          <w:rFonts w:eastAsia="Times New Roman" w:cs="Times New Roman"/>
          <w:sz w:val="24"/>
          <w:szCs w:val="24"/>
        </w:rPr>
      </w:pPr>
      <w:r>
        <w:rPr>
          <w:rFonts w:eastAsia="Times New Roman" w:cs="Times New Roman"/>
          <w:sz w:val="24"/>
          <w:szCs w:val="24"/>
        </w:rPr>
        <w:t>o wydane</w:t>
      </w:r>
      <w:r w:rsidR="003F1491">
        <w:rPr>
          <w:rFonts w:eastAsia="Times New Roman" w:cs="Times New Roman"/>
          <w:sz w:val="24"/>
          <w:szCs w:val="24"/>
        </w:rPr>
        <w:t>j z dniu 13.09</w:t>
      </w:r>
      <w:r>
        <w:rPr>
          <w:rFonts w:eastAsia="Times New Roman" w:cs="Times New Roman"/>
          <w:sz w:val="24"/>
          <w:szCs w:val="24"/>
        </w:rPr>
        <w:t>.2013 r. decyzji nr  RG-OŚ.6220.1.2012, której treść podaję poniżej:</w:t>
      </w:r>
    </w:p>
    <w:p w:rsidR="006F4D55" w:rsidRPr="006F4D55" w:rsidRDefault="006F4D55" w:rsidP="006F4D55">
      <w:pPr>
        <w:widowControl w:val="0"/>
        <w:suppressAutoHyphens/>
        <w:spacing w:after="0" w:line="240" w:lineRule="auto"/>
        <w:jc w:val="center"/>
        <w:rPr>
          <w:rFonts w:eastAsia="Lucida Sans Unicode" w:cs="Times New Roman"/>
          <w:b/>
          <w:color w:val="000000"/>
          <w:sz w:val="24"/>
          <w:szCs w:val="24"/>
          <w:lang w:bidi="en-US"/>
        </w:rPr>
      </w:pPr>
    </w:p>
    <w:p w:rsidR="003F1491" w:rsidRPr="003F1491" w:rsidRDefault="003F1491" w:rsidP="003F1491">
      <w:pPr>
        <w:widowControl w:val="0"/>
        <w:suppressAutoHyphens/>
        <w:spacing w:after="0" w:line="240" w:lineRule="auto"/>
        <w:jc w:val="center"/>
        <w:rPr>
          <w:rFonts w:ascii="Calibri" w:eastAsia="Lucida Sans Unicode" w:hAnsi="Calibri" w:cs="Times New Roman"/>
          <w:b/>
          <w:color w:val="000000"/>
          <w:sz w:val="24"/>
          <w:szCs w:val="24"/>
          <w:lang w:bidi="en-US"/>
        </w:rPr>
      </w:pPr>
    </w:p>
    <w:p w:rsidR="003F1491" w:rsidRPr="003F1491" w:rsidRDefault="003F1491" w:rsidP="003F1491">
      <w:pPr>
        <w:suppressAutoHyphens/>
        <w:spacing w:after="120" w:line="240" w:lineRule="auto"/>
        <w:ind w:firstLine="708"/>
        <w:jc w:val="both"/>
        <w:rPr>
          <w:rFonts w:ascii="Calibri" w:eastAsia="Lucida Sans Unicode" w:hAnsi="Calibri" w:cs="Times New Roman"/>
          <w:color w:val="000000"/>
          <w:sz w:val="24"/>
          <w:szCs w:val="24"/>
          <w:lang w:bidi="en-US"/>
        </w:rPr>
      </w:pPr>
      <w:r w:rsidRPr="003F1491">
        <w:rPr>
          <w:rFonts w:ascii="Calibri" w:eastAsia="Times New Roman" w:hAnsi="Calibri" w:cs="Times New Roman"/>
          <w:sz w:val="24"/>
          <w:szCs w:val="24"/>
        </w:rPr>
        <w:t xml:space="preserve">Na podstawie art. 71 ust. 1, ust. 2 pkt. 2, art. 75 ust. 1 pkt. 4, art. 80, art. 82 art. 84, art. 85, art. 86 ustawy z dnia 3 października 2008 r. o udostępnianiu informacji o środowisku i jego ochronie, udziale społeczeństwa w ochronie środowiska oraz o ocenach oddziaływania na środowisko (Dz. U. Nr 199, poz. 1227 ze zm.) oraz § 3 ust. 1 pkt. 103 rozporządzenia Rady Ministrów z dnia 9 listopada 2010 r. w sprawie przedsięwzięć mogących znacząco oddziaływać na środowisko (Dz. U. Nr 213 poz. 1397) oraz art. 104 ustawy z dnia 14 czerwca 1960 r. Kodeks postępowania administracyjnego </w:t>
      </w:r>
      <w:r w:rsidRPr="003F1491">
        <w:rPr>
          <w:rFonts w:ascii="Calibri" w:eastAsia="Calibri" w:hAnsi="Calibri" w:cs="Times New Roman"/>
          <w:sz w:val="24"/>
          <w:szCs w:val="24"/>
        </w:rPr>
        <w:t>(</w:t>
      </w:r>
      <w:proofErr w:type="spellStart"/>
      <w:r w:rsidRPr="003F1491">
        <w:rPr>
          <w:rFonts w:ascii="Calibri" w:eastAsia="Calibri" w:hAnsi="Calibri" w:cs="Times New Roman"/>
          <w:sz w:val="24"/>
          <w:szCs w:val="24"/>
        </w:rPr>
        <w:t>t.j</w:t>
      </w:r>
      <w:proofErr w:type="spellEnd"/>
      <w:r w:rsidRPr="003F1491">
        <w:rPr>
          <w:rFonts w:ascii="Calibri" w:eastAsia="Calibri" w:hAnsi="Calibri" w:cs="Times New Roman"/>
          <w:sz w:val="24"/>
          <w:szCs w:val="24"/>
        </w:rPr>
        <w:t>. Dz. U. 2013, poz. 267)</w:t>
      </w:r>
      <w:r w:rsidRPr="003F1491">
        <w:rPr>
          <w:rFonts w:ascii="Calibri" w:eastAsia="Calibri" w:hAnsi="Calibri" w:cs="Times New Roman"/>
          <w:sz w:val="21"/>
          <w:szCs w:val="21"/>
        </w:rPr>
        <w:t xml:space="preserve"> </w:t>
      </w:r>
      <w:r w:rsidRPr="003F1491">
        <w:rPr>
          <w:rFonts w:ascii="Calibri" w:eastAsia="Lucida Sans Unicode" w:hAnsi="Calibri" w:cs="Times New Roman"/>
          <w:color w:val="000000"/>
          <w:sz w:val="24"/>
          <w:szCs w:val="24"/>
          <w:lang w:bidi="en-US"/>
        </w:rPr>
        <w:t xml:space="preserve">po rozpatrzeniu wniosku Pana Mirosława </w:t>
      </w:r>
      <w:proofErr w:type="spellStart"/>
      <w:r w:rsidRPr="003F1491">
        <w:rPr>
          <w:rFonts w:ascii="Calibri" w:eastAsia="Lucida Sans Unicode" w:hAnsi="Calibri" w:cs="Times New Roman"/>
          <w:color w:val="000000"/>
          <w:sz w:val="24"/>
          <w:szCs w:val="24"/>
          <w:lang w:bidi="en-US"/>
        </w:rPr>
        <w:t>Kosierb</w:t>
      </w:r>
      <w:proofErr w:type="spellEnd"/>
      <w:r w:rsidRPr="003F1491">
        <w:rPr>
          <w:rFonts w:ascii="Calibri" w:eastAsia="Lucida Sans Unicode" w:hAnsi="Calibri" w:cs="Times New Roman"/>
          <w:color w:val="000000"/>
          <w:sz w:val="24"/>
          <w:szCs w:val="24"/>
          <w:lang w:bidi="en-US"/>
        </w:rPr>
        <w:t xml:space="preserve"> zam. ul. Szwedzka 25, 62-811 Kościelna Wieś, w sprawie     </w:t>
      </w:r>
    </w:p>
    <w:p w:rsidR="003F1491" w:rsidRPr="003F1491" w:rsidRDefault="003F1491" w:rsidP="003F1491">
      <w:pPr>
        <w:widowControl w:val="0"/>
        <w:suppressAutoHyphens/>
        <w:spacing w:after="0" w:line="240" w:lineRule="auto"/>
        <w:ind w:firstLine="708"/>
        <w:jc w:val="both"/>
        <w:rPr>
          <w:rFonts w:ascii="Calibri" w:eastAsia="Lucida Sans Unicode" w:hAnsi="Calibri" w:cs="Times New Roman"/>
          <w:color w:val="000000"/>
          <w:sz w:val="24"/>
          <w:szCs w:val="24"/>
          <w:lang w:bidi="en-US"/>
        </w:rPr>
      </w:pPr>
      <w:r w:rsidRPr="003F1491">
        <w:rPr>
          <w:rFonts w:ascii="Calibri" w:eastAsia="Lucida Sans Unicode" w:hAnsi="Calibri" w:cs="Times New Roman"/>
          <w:color w:val="000000"/>
          <w:sz w:val="24"/>
          <w:szCs w:val="24"/>
          <w:lang w:bidi="en-US"/>
        </w:rPr>
        <w:t xml:space="preserve"> wydania decyzji o środowiskowych uwarunkowaniach zgody na realizację przedsięwzięcia polegającego na budowie kurnika o obsadzie 120 DJP na działce nr 626/2                  w miejscowości Kościelna Wieś</w:t>
      </w:r>
      <w:r w:rsidRPr="003F1491">
        <w:rPr>
          <w:rFonts w:ascii="Calibri" w:eastAsia="Lucida Sans Unicode" w:hAnsi="Calibri" w:cs="Times New Roman"/>
          <w:b/>
          <w:bCs/>
          <w:color w:val="000000"/>
          <w:sz w:val="24"/>
          <w:szCs w:val="24"/>
          <w:lang w:bidi="en-US"/>
        </w:rPr>
        <w:t xml:space="preserve">, </w:t>
      </w:r>
      <w:r w:rsidRPr="003F1491">
        <w:rPr>
          <w:rFonts w:ascii="Calibri" w:eastAsia="Lucida Sans Unicode" w:hAnsi="Calibri" w:cs="Times New Roman"/>
          <w:color w:val="000000"/>
          <w:sz w:val="24"/>
          <w:szCs w:val="24"/>
          <w:lang w:bidi="en-US"/>
        </w:rPr>
        <w:t xml:space="preserve">po zasięgnięciu opinii Regionalnego Dyrektora Ochrony Środowiska w Poznaniu oraz opinii sanitarnej Państwowego Powiatowego Inspektora Sanitarnego w Pleszewie </w:t>
      </w:r>
    </w:p>
    <w:p w:rsidR="003F1491" w:rsidRPr="003F1491" w:rsidRDefault="003F1491" w:rsidP="003F1491">
      <w:pPr>
        <w:widowControl w:val="0"/>
        <w:suppressAutoHyphens/>
        <w:spacing w:after="0" w:line="240" w:lineRule="auto"/>
        <w:jc w:val="both"/>
        <w:rPr>
          <w:rFonts w:ascii="Calibri" w:eastAsia="Lucida Sans Unicode" w:hAnsi="Calibri" w:cs="Times New Roman"/>
          <w:color w:val="000000"/>
          <w:sz w:val="24"/>
          <w:szCs w:val="24"/>
          <w:lang w:bidi="en-US"/>
        </w:rPr>
      </w:pPr>
    </w:p>
    <w:p w:rsidR="003F1491" w:rsidRPr="003F1491" w:rsidRDefault="003F1491" w:rsidP="003F1491">
      <w:pPr>
        <w:widowControl w:val="0"/>
        <w:suppressAutoHyphens/>
        <w:spacing w:after="0" w:line="240" w:lineRule="auto"/>
        <w:jc w:val="center"/>
        <w:rPr>
          <w:rFonts w:ascii="Calibri" w:eastAsia="Lucida Sans Unicode" w:hAnsi="Calibri" w:cs="Times New Roman"/>
          <w:b/>
          <w:color w:val="000000"/>
          <w:sz w:val="24"/>
          <w:szCs w:val="24"/>
          <w:lang w:bidi="en-US"/>
        </w:rPr>
      </w:pPr>
      <w:r w:rsidRPr="003F1491">
        <w:rPr>
          <w:rFonts w:ascii="Calibri" w:eastAsia="Lucida Sans Unicode" w:hAnsi="Calibri" w:cs="Times New Roman"/>
          <w:b/>
          <w:color w:val="000000"/>
          <w:sz w:val="24"/>
          <w:szCs w:val="24"/>
          <w:lang w:bidi="en-US"/>
        </w:rPr>
        <w:t>orzekam</w:t>
      </w:r>
    </w:p>
    <w:p w:rsidR="003F1491" w:rsidRPr="003F1491" w:rsidRDefault="003F1491" w:rsidP="003F1491">
      <w:pPr>
        <w:widowControl w:val="0"/>
        <w:suppressAutoHyphens/>
        <w:spacing w:after="0" w:line="240" w:lineRule="auto"/>
        <w:jc w:val="center"/>
        <w:rPr>
          <w:rFonts w:ascii="Calibri" w:eastAsia="Lucida Sans Unicode" w:hAnsi="Calibri" w:cs="Times New Roman"/>
          <w:b/>
          <w:color w:val="000000"/>
          <w:sz w:val="24"/>
          <w:szCs w:val="24"/>
          <w:lang w:bidi="en-US"/>
        </w:rPr>
      </w:pPr>
    </w:p>
    <w:p w:rsidR="003F1491" w:rsidRPr="003F1491" w:rsidRDefault="003F1491" w:rsidP="003F1491">
      <w:pPr>
        <w:widowControl w:val="0"/>
        <w:suppressAutoHyphens/>
        <w:spacing w:after="0" w:line="240" w:lineRule="auto"/>
        <w:ind w:firstLine="708"/>
        <w:jc w:val="both"/>
        <w:rPr>
          <w:rFonts w:ascii="Calibri" w:eastAsia="Calibri" w:hAnsi="Calibri" w:cs="Times New Roman"/>
          <w:b/>
          <w:sz w:val="24"/>
          <w:szCs w:val="24"/>
        </w:rPr>
      </w:pPr>
      <w:r w:rsidRPr="003F1491">
        <w:rPr>
          <w:rFonts w:ascii="Calibri" w:eastAsia="Lucida Sans Unicode" w:hAnsi="Calibri" w:cs="Times New Roman"/>
          <w:b/>
          <w:color w:val="000000"/>
          <w:sz w:val="24"/>
          <w:szCs w:val="24"/>
          <w:lang w:bidi="en-US"/>
        </w:rPr>
        <w:t xml:space="preserve">odmówić określenia środowiskowych uwarunkowań realizacji przedsięwzięcia polegającego na </w:t>
      </w:r>
      <w:r w:rsidRPr="003F1491">
        <w:rPr>
          <w:rFonts w:ascii="Calibri" w:eastAsia="Calibri" w:hAnsi="Calibri" w:cs="Times New Roman"/>
          <w:b/>
          <w:sz w:val="24"/>
          <w:szCs w:val="24"/>
        </w:rPr>
        <w:t>budowie kurnika o obsadzie 120 DJP na działce nr 626/2 w miejscowości Kościelna Wieś</w:t>
      </w:r>
    </w:p>
    <w:p w:rsidR="003F1491" w:rsidRPr="003F1491" w:rsidRDefault="003F1491" w:rsidP="003F1491">
      <w:pPr>
        <w:widowControl w:val="0"/>
        <w:suppressAutoHyphens/>
        <w:spacing w:after="0" w:line="240" w:lineRule="auto"/>
        <w:jc w:val="both"/>
        <w:rPr>
          <w:rFonts w:ascii="Calibri" w:eastAsia="Calibri" w:hAnsi="Calibri" w:cs="Times New Roman"/>
          <w:b/>
          <w:sz w:val="24"/>
          <w:szCs w:val="24"/>
        </w:rPr>
      </w:pPr>
    </w:p>
    <w:p w:rsidR="003F1491" w:rsidRPr="003F1491" w:rsidRDefault="003F1491" w:rsidP="003F1491">
      <w:pPr>
        <w:widowControl w:val="0"/>
        <w:suppressAutoHyphens/>
        <w:spacing w:after="0" w:line="240" w:lineRule="auto"/>
        <w:jc w:val="center"/>
        <w:rPr>
          <w:rFonts w:ascii="Calibri" w:eastAsia="Calibri" w:hAnsi="Calibri" w:cs="Times New Roman"/>
          <w:b/>
          <w:sz w:val="24"/>
          <w:szCs w:val="24"/>
        </w:rPr>
      </w:pPr>
      <w:r w:rsidRPr="003F1491">
        <w:rPr>
          <w:rFonts w:ascii="Calibri" w:eastAsia="Calibri" w:hAnsi="Calibri" w:cs="Times New Roman"/>
          <w:b/>
          <w:sz w:val="24"/>
          <w:szCs w:val="24"/>
        </w:rPr>
        <w:t>uzasadnienie</w:t>
      </w:r>
    </w:p>
    <w:p w:rsidR="003F1491" w:rsidRPr="003F1491" w:rsidRDefault="003F1491" w:rsidP="003F1491">
      <w:pPr>
        <w:widowControl w:val="0"/>
        <w:suppressAutoHyphens/>
        <w:spacing w:after="0" w:line="240" w:lineRule="auto"/>
        <w:jc w:val="center"/>
        <w:rPr>
          <w:rFonts w:ascii="Calibri" w:eastAsia="Calibri" w:hAnsi="Calibri" w:cs="Times New Roman"/>
          <w:sz w:val="24"/>
          <w:szCs w:val="24"/>
        </w:rPr>
      </w:pPr>
    </w:p>
    <w:p w:rsidR="003F1491" w:rsidRPr="003F1491" w:rsidRDefault="003F1491" w:rsidP="003F1491">
      <w:pPr>
        <w:widowControl w:val="0"/>
        <w:suppressAutoHyphens/>
        <w:spacing w:after="0" w:line="240" w:lineRule="auto"/>
        <w:ind w:firstLine="708"/>
        <w:jc w:val="both"/>
        <w:rPr>
          <w:rFonts w:ascii="Calibri" w:eastAsia="Calibri" w:hAnsi="Calibri" w:cs="Times New Roman"/>
          <w:sz w:val="24"/>
          <w:szCs w:val="24"/>
        </w:rPr>
      </w:pPr>
      <w:r w:rsidRPr="003F1491">
        <w:rPr>
          <w:rFonts w:ascii="Calibri" w:eastAsia="Calibri" w:hAnsi="Calibri" w:cs="Times New Roman"/>
          <w:sz w:val="24"/>
          <w:szCs w:val="24"/>
        </w:rPr>
        <w:t xml:space="preserve">W dniu 20.04.2012 r. do Wójta Gminy Gołuchów wpłynął wniosek Pana Mirosława </w:t>
      </w:r>
      <w:proofErr w:type="spellStart"/>
      <w:r w:rsidRPr="003F1491">
        <w:rPr>
          <w:rFonts w:ascii="Calibri" w:eastAsia="Calibri" w:hAnsi="Calibri" w:cs="Times New Roman"/>
          <w:sz w:val="24"/>
          <w:szCs w:val="24"/>
        </w:rPr>
        <w:t>Kosierba</w:t>
      </w:r>
      <w:proofErr w:type="spellEnd"/>
      <w:r w:rsidRPr="003F1491">
        <w:rPr>
          <w:rFonts w:ascii="Calibri" w:eastAsia="Calibri" w:hAnsi="Calibri" w:cs="Times New Roman"/>
          <w:sz w:val="24"/>
          <w:szCs w:val="24"/>
        </w:rPr>
        <w:t xml:space="preserve"> zam. ul. Szwedzka 25, 62-811 Kościelna Wieś w sprawie wydania decyzji                       o środowiskowych uwarunkowaniach dla przedsięwzięcia pn.: „Budowa kurnika o obsadzie 120 DJP na działce oznaczonej geodezyjnie nr 626/6 w miejscowości Kościelna Wieś”. Do wniosku dołączono Kartę informacyjną przedsięwzięcia. Wniosek był kompletny i zawierał przewidziane prawem załączniki.</w:t>
      </w:r>
    </w:p>
    <w:p w:rsidR="003F1491" w:rsidRPr="003F1491" w:rsidRDefault="003F1491" w:rsidP="003F1491">
      <w:pPr>
        <w:widowControl w:val="0"/>
        <w:suppressAutoHyphens/>
        <w:spacing w:after="0" w:line="240" w:lineRule="auto"/>
        <w:jc w:val="both"/>
        <w:rPr>
          <w:rFonts w:ascii="Calibri" w:eastAsia="Calibri" w:hAnsi="Calibri" w:cs="Times New Roman"/>
          <w:sz w:val="24"/>
          <w:szCs w:val="24"/>
        </w:rPr>
      </w:pPr>
      <w:r w:rsidRPr="003F1491">
        <w:rPr>
          <w:rFonts w:ascii="Calibri" w:eastAsia="Calibri" w:hAnsi="Calibri" w:cs="Times New Roman"/>
          <w:sz w:val="24"/>
          <w:szCs w:val="24"/>
        </w:rPr>
        <w:tab/>
      </w:r>
    </w:p>
    <w:p w:rsidR="003F1491" w:rsidRPr="003F1491" w:rsidRDefault="003F1491" w:rsidP="003F1491">
      <w:pPr>
        <w:widowControl w:val="0"/>
        <w:suppressAutoHyphens/>
        <w:spacing w:after="0" w:line="240" w:lineRule="auto"/>
        <w:ind w:firstLine="708"/>
        <w:jc w:val="both"/>
        <w:rPr>
          <w:rFonts w:ascii="Calibri" w:eastAsia="Lucida Sans Unicode" w:hAnsi="Calibri" w:cs="Times New Roman"/>
          <w:color w:val="000000"/>
          <w:sz w:val="24"/>
          <w:szCs w:val="24"/>
          <w:lang w:bidi="en-US"/>
        </w:rPr>
      </w:pPr>
      <w:r w:rsidRPr="003F1491">
        <w:rPr>
          <w:rFonts w:ascii="Calibri" w:eastAsia="Calibri" w:hAnsi="Calibri" w:cs="Times New Roman"/>
          <w:sz w:val="24"/>
          <w:szCs w:val="24"/>
        </w:rPr>
        <w:t>W dniu 26.04.2012 r. wszczęto postępowanie administracyjne o czym poinformowano strony poprzez zawiadomienie o wszczęciu postępowania, które umieszczono na tablicach ogłoszeń  w Urzędzie Gminy oraz w miejscowości Kościelna Wie</w:t>
      </w:r>
      <w:r w:rsidR="00980302">
        <w:rPr>
          <w:rFonts w:ascii="Calibri" w:eastAsia="Calibri" w:hAnsi="Calibri" w:cs="Times New Roman"/>
          <w:sz w:val="24"/>
          <w:szCs w:val="24"/>
        </w:rPr>
        <w:t>ś, oraz na stronie internetowej.</w:t>
      </w:r>
    </w:p>
    <w:p w:rsidR="003F1491" w:rsidRPr="003F1491" w:rsidRDefault="003F1491" w:rsidP="003F1491">
      <w:pPr>
        <w:suppressAutoHyphens/>
        <w:spacing w:after="0" w:line="240" w:lineRule="auto"/>
        <w:ind w:firstLine="708"/>
        <w:jc w:val="both"/>
        <w:rPr>
          <w:rFonts w:ascii="Calibri" w:eastAsia="Times New Roman" w:hAnsi="Calibri" w:cs="Times New Roman"/>
          <w:sz w:val="24"/>
          <w:szCs w:val="24"/>
        </w:rPr>
      </w:pPr>
    </w:p>
    <w:p w:rsidR="003F1491" w:rsidRPr="003F1491" w:rsidRDefault="003F1491" w:rsidP="003F1491">
      <w:pPr>
        <w:suppressAutoHyphens/>
        <w:spacing w:after="0" w:line="240" w:lineRule="auto"/>
        <w:ind w:firstLine="708"/>
        <w:jc w:val="both"/>
        <w:rPr>
          <w:rFonts w:ascii="Calibri" w:eastAsia="Times New Roman" w:hAnsi="Calibri" w:cs="Times New Roman"/>
          <w:sz w:val="24"/>
          <w:szCs w:val="24"/>
        </w:rPr>
      </w:pPr>
      <w:r w:rsidRPr="003F1491">
        <w:rPr>
          <w:rFonts w:ascii="Calibri" w:eastAsia="Times New Roman" w:hAnsi="Calibri" w:cs="Times New Roman"/>
          <w:sz w:val="24"/>
          <w:szCs w:val="24"/>
        </w:rPr>
        <w:t>Zgodnie z § 3 ust. 1 pkt. 103 cytowanego wyżej rozporządzenia Rady Ministrów w/w inwestycja należy do przedsięwzięć mogących potencjalnie znacząco oddziaływać na środowisko. W związku z powyższym na podstawie art 64 ust. 1 pkt. 1 i 2, ustawy z dnia                   3 października 2008 r. o udostępnianiu informacji o środowisku i jego ochronie, udziale społeczeństwa w ochronie środowiska oraz o ocenach oddziaływania na środowisko (Dz. U. Nr 199, poz. 1227) przedmiotowy wniosek w dniu 26.04.2012 r. został przekazany do Regionalnego Dyrektora Ochrony Środowiska w Poznaniu oraz do Państwowego Powiatowego Inspektora Sanitarnego w Pleszewie w zakresie zajęcia stanowiska odnośnie potrzeby przeprowadzenia oceny oddziaływania na środowisko dla planowanego przez inwestora przedsięwzięcia  a w przypadku stwierdzenia takiej potrzeby – co do zakresu raportu o oddziaływaniu przedsięwzięcia na środowisko.</w:t>
      </w:r>
    </w:p>
    <w:p w:rsidR="003F1491" w:rsidRPr="003F1491" w:rsidRDefault="003F1491" w:rsidP="003F1491">
      <w:pPr>
        <w:suppressAutoHyphens/>
        <w:spacing w:after="0" w:line="240" w:lineRule="auto"/>
        <w:ind w:firstLine="708"/>
        <w:jc w:val="both"/>
        <w:rPr>
          <w:rFonts w:ascii="Calibri" w:eastAsia="Times New Roman" w:hAnsi="Calibri" w:cs="Times New Roman"/>
          <w:sz w:val="24"/>
          <w:szCs w:val="24"/>
        </w:rPr>
      </w:pPr>
    </w:p>
    <w:p w:rsidR="003F1491" w:rsidRPr="003F1491" w:rsidRDefault="003F1491" w:rsidP="003F1491">
      <w:pPr>
        <w:suppressAutoHyphens/>
        <w:spacing w:after="0" w:line="240" w:lineRule="auto"/>
        <w:ind w:firstLine="708"/>
        <w:jc w:val="both"/>
        <w:rPr>
          <w:rFonts w:ascii="Calibri" w:eastAsia="Times New Roman" w:hAnsi="Calibri" w:cs="Times New Roman"/>
          <w:sz w:val="24"/>
          <w:szCs w:val="24"/>
        </w:rPr>
      </w:pPr>
      <w:r w:rsidRPr="003F1491">
        <w:rPr>
          <w:rFonts w:ascii="Calibri" w:eastAsia="Times New Roman" w:hAnsi="Calibri" w:cs="Times New Roman"/>
          <w:sz w:val="24"/>
          <w:szCs w:val="24"/>
        </w:rPr>
        <w:t>Organy po przeanalizowaniu przedstawionych dokumentów w swych postanowieniach o sygnaturze odpowiednio:</w:t>
      </w:r>
    </w:p>
    <w:p w:rsidR="003F1491" w:rsidRPr="003F1491" w:rsidRDefault="003F1491" w:rsidP="003F1491">
      <w:pPr>
        <w:numPr>
          <w:ilvl w:val="0"/>
          <w:numId w:val="1"/>
        </w:numPr>
        <w:suppressAutoHyphens/>
        <w:spacing w:after="0" w:line="240" w:lineRule="auto"/>
        <w:contextualSpacing/>
        <w:jc w:val="both"/>
        <w:rPr>
          <w:rFonts w:ascii="Calibri" w:eastAsia="Times New Roman" w:hAnsi="Calibri" w:cs="Times New Roman"/>
          <w:sz w:val="24"/>
          <w:szCs w:val="24"/>
        </w:rPr>
      </w:pPr>
      <w:r w:rsidRPr="003F1491">
        <w:rPr>
          <w:rFonts w:ascii="Calibri" w:eastAsia="Times New Roman" w:hAnsi="Calibri" w:cs="Times New Roman"/>
          <w:sz w:val="24"/>
          <w:szCs w:val="24"/>
        </w:rPr>
        <w:t>Państwowy Powiatowy Inspektor w Pleszewie opinią sanitarną nr ON.NS-72/4-20(2)/12  z dnia 14.05.2012 wyraził opinię, że dla przedsięwzięcia nie jest wymagane sporządzenie raportu oddziaływania na środowisko</w:t>
      </w:r>
    </w:p>
    <w:p w:rsidR="003F1491" w:rsidRPr="003F1491" w:rsidRDefault="003F1491" w:rsidP="003F1491">
      <w:pPr>
        <w:numPr>
          <w:ilvl w:val="0"/>
          <w:numId w:val="1"/>
        </w:numPr>
        <w:suppressAutoHyphens/>
        <w:spacing w:after="0" w:line="240" w:lineRule="auto"/>
        <w:contextualSpacing/>
        <w:jc w:val="both"/>
        <w:rPr>
          <w:rFonts w:ascii="Calibri" w:eastAsia="Times New Roman" w:hAnsi="Calibri" w:cs="Times New Roman"/>
          <w:sz w:val="24"/>
          <w:szCs w:val="24"/>
        </w:rPr>
      </w:pPr>
      <w:r w:rsidRPr="003F1491">
        <w:rPr>
          <w:rFonts w:ascii="Calibri" w:eastAsia="Times New Roman" w:hAnsi="Calibri" w:cs="Times New Roman"/>
          <w:sz w:val="24"/>
          <w:szCs w:val="24"/>
        </w:rPr>
        <w:t>Regionalny Dyrektor Ochrony Środowiska w Poznaniu postanowieniem nr                                     WOO-II.4240.274.2012.AK z dnia 01.06.2012 r. wyraził opinię iż dla przedsięwzięcia nie ma potrzeby przeprowadzenia oceny oddziaływania na środowisko.</w:t>
      </w:r>
    </w:p>
    <w:p w:rsidR="003F1491" w:rsidRPr="003F1491" w:rsidRDefault="003F1491" w:rsidP="003F1491">
      <w:pPr>
        <w:widowControl w:val="0"/>
        <w:suppressAutoHyphens/>
        <w:spacing w:after="0" w:line="240" w:lineRule="auto"/>
        <w:ind w:firstLine="708"/>
        <w:jc w:val="both"/>
        <w:rPr>
          <w:rFonts w:ascii="Calibri" w:eastAsia="Lucida Sans Unicode" w:hAnsi="Calibri" w:cs="Times New Roman"/>
          <w:color w:val="000000"/>
          <w:sz w:val="24"/>
          <w:szCs w:val="24"/>
          <w:lang w:bidi="en-US"/>
        </w:rPr>
      </w:pPr>
    </w:p>
    <w:p w:rsidR="003F1491" w:rsidRPr="003F1491" w:rsidRDefault="003F1491" w:rsidP="003F1491">
      <w:pPr>
        <w:widowControl w:val="0"/>
        <w:suppressAutoHyphens/>
        <w:spacing w:after="0" w:line="240" w:lineRule="auto"/>
        <w:ind w:firstLine="708"/>
        <w:jc w:val="both"/>
        <w:rPr>
          <w:rFonts w:ascii="Calibri" w:eastAsia="Lucida Sans Unicode" w:hAnsi="Calibri" w:cs="Times New Roman"/>
          <w:color w:val="000000"/>
          <w:sz w:val="24"/>
          <w:szCs w:val="24"/>
          <w:lang w:bidi="en-US"/>
        </w:rPr>
      </w:pPr>
      <w:r w:rsidRPr="003F1491">
        <w:rPr>
          <w:rFonts w:ascii="Calibri" w:eastAsia="Lucida Sans Unicode" w:hAnsi="Calibri" w:cs="Times New Roman"/>
          <w:color w:val="000000"/>
          <w:sz w:val="24"/>
          <w:szCs w:val="24"/>
          <w:lang w:bidi="en-US"/>
        </w:rPr>
        <w:t>Jednakże w trakcie postępowania wpłynęły uwagi mieszkańców Kościelnej Wsi nie wyrażających zgody na realizację planowanego przedsięwzięcia ze względu na znaczące uciążliwości związane z funkcjonowaniem w/w przedsięwzięcia.</w:t>
      </w:r>
    </w:p>
    <w:p w:rsidR="003F1491" w:rsidRPr="003F1491" w:rsidRDefault="003F1491" w:rsidP="003F1491">
      <w:pPr>
        <w:widowControl w:val="0"/>
        <w:suppressAutoHyphens/>
        <w:spacing w:after="0" w:line="240" w:lineRule="auto"/>
        <w:ind w:firstLine="708"/>
        <w:jc w:val="both"/>
        <w:rPr>
          <w:rFonts w:ascii="Calibri" w:eastAsia="Lucida Sans Unicode" w:hAnsi="Calibri" w:cs="Times New Roman"/>
          <w:color w:val="000000"/>
          <w:sz w:val="24"/>
          <w:szCs w:val="24"/>
          <w:lang w:bidi="en-US"/>
        </w:rPr>
      </w:pPr>
    </w:p>
    <w:p w:rsidR="003F1491" w:rsidRPr="003F1491" w:rsidRDefault="003F1491" w:rsidP="003F1491">
      <w:pPr>
        <w:widowControl w:val="0"/>
        <w:suppressAutoHyphens/>
        <w:spacing w:after="0" w:line="240" w:lineRule="auto"/>
        <w:ind w:firstLine="708"/>
        <w:jc w:val="both"/>
        <w:rPr>
          <w:rFonts w:ascii="Calibri" w:eastAsia="Lucida Sans Unicode" w:hAnsi="Calibri" w:cs="Times New Roman"/>
          <w:color w:val="000000"/>
          <w:sz w:val="24"/>
          <w:szCs w:val="24"/>
          <w:lang w:bidi="en-US"/>
        </w:rPr>
      </w:pPr>
      <w:r w:rsidRPr="003F1491">
        <w:rPr>
          <w:rFonts w:ascii="Calibri" w:eastAsia="Lucida Sans Unicode" w:hAnsi="Calibri" w:cs="Times New Roman"/>
          <w:color w:val="000000"/>
          <w:sz w:val="24"/>
          <w:szCs w:val="24"/>
          <w:lang w:bidi="en-US"/>
        </w:rPr>
        <w:t>W związku z powyższym Wójt Gminy Gołuchów orzekł o obowiązku sporządzenia raportu oddziaływania na środowisko opierając się na § 3 ust. 1 pkt 103 Rozporządzenia Rady Ministrów z dnia 9 listopada 2010 r. w sprawie przedsięwzięć mogących znacząco oddziaływać na środowisko (Dz. U. Nr 213, poz. 1397 ze zm.). Przepis ten stanowi                              o możliwości sporządzenia raportu o oddziaływaniu na środowisko dla w/w przedsięwzięcia. Nakładając obowiązek sporządzenia raportu o oddziaływaniu na środowisko Wójt Gminy Gołuchów bierze pod uwagę fakt, iż planowane przedsięwzięcie spowoduje duże emisje do środowiska, a w szczególności: emisję gazów, pyłów i odorów. Z uwagi na to iż najbliższa zabudowa znajduje się w odległości ok. 60 m od terenu działki, na której projektowana jest budowa kurnika istnieje zagrożenie oddziaływania przedsięwzięcia na sąsiednie działki, Istnieje zatem uzasadniona potrzeba sporządzenia raportu oddziaływania na środowisko,                 w którym inwestor wykaże że negatywne oddziaływanie na środowisko, planowanego przedsięwzięcia nie będzie wykraczać poza teren działki na której będzie zlokalizowane.                   W raporcie zostaną wskazane metody i działania mające na celu ograniczenia uciążliwości, co umożliwi ocenę wpływu całego przedsięwzięcia na stan środowiska.</w:t>
      </w:r>
    </w:p>
    <w:p w:rsidR="003F1491" w:rsidRPr="003F1491" w:rsidRDefault="003F1491" w:rsidP="003F1491">
      <w:pPr>
        <w:suppressAutoHyphens/>
        <w:spacing w:after="0" w:line="240" w:lineRule="auto"/>
        <w:ind w:firstLine="708"/>
        <w:jc w:val="both"/>
        <w:rPr>
          <w:rFonts w:ascii="Calibri" w:eastAsia="Times New Roman" w:hAnsi="Calibri" w:cs="Times New Roman"/>
          <w:sz w:val="24"/>
          <w:szCs w:val="24"/>
        </w:rPr>
      </w:pPr>
    </w:p>
    <w:p w:rsidR="003F1491" w:rsidRPr="003F1491" w:rsidRDefault="003F1491" w:rsidP="003F1491">
      <w:pPr>
        <w:suppressAutoHyphens/>
        <w:spacing w:after="0" w:line="240" w:lineRule="auto"/>
        <w:ind w:firstLine="708"/>
        <w:jc w:val="both"/>
        <w:rPr>
          <w:rFonts w:ascii="Calibri" w:eastAsia="Times New Roman" w:hAnsi="Calibri" w:cs="Times New Roman"/>
          <w:sz w:val="24"/>
          <w:szCs w:val="24"/>
        </w:rPr>
      </w:pPr>
      <w:r w:rsidRPr="003F1491">
        <w:rPr>
          <w:rFonts w:ascii="Calibri" w:eastAsia="Times New Roman" w:hAnsi="Calibri" w:cs="Times New Roman"/>
          <w:sz w:val="24"/>
          <w:szCs w:val="24"/>
        </w:rPr>
        <w:t>W  dniu 12.07.2012 r. Wójt Gminy wydał postanowienie nr RG-OŚ.6220.1.2012                    w którym zawiesił postępowanie w sprawie do czasu przedłożenia przez Inwestora raportu                o oddziaływaniu przedsięwzięcia na środowisko o czym zawiadomił strony poprzez obwieszczenie.</w:t>
      </w:r>
    </w:p>
    <w:p w:rsidR="003F1491" w:rsidRPr="003F1491" w:rsidRDefault="003F1491" w:rsidP="003F1491">
      <w:pPr>
        <w:suppressAutoHyphens/>
        <w:spacing w:after="0" w:line="240" w:lineRule="auto"/>
        <w:ind w:firstLine="708"/>
        <w:jc w:val="both"/>
        <w:rPr>
          <w:rFonts w:ascii="Calibri" w:eastAsia="Times New Roman" w:hAnsi="Calibri" w:cs="Times New Roman"/>
          <w:sz w:val="24"/>
          <w:szCs w:val="24"/>
        </w:rPr>
      </w:pPr>
    </w:p>
    <w:p w:rsidR="003F1491" w:rsidRPr="003F1491" w:rsidRDefault="003F1491" w:rsidP="003F1491">
      <w:pPr>
        <w:suppressAutoHyphens/>
        <w:spacing w:after="0" w:line="240" w:lineRule="auto"/>
        <w:ind w:firstLine="708"/>
        <w:jc w:val="both"/>
        <w:rPr>
          <w:rFonts w:ascii="Calibri" w:eastAsia="Times New Roman" w:hAnsi="Calibri" w:cs="Times New Roman"/>
          <w:sz w:val="24"/>
          <w:szCs w:val="24"/>
        </w:rPr>
      </w:pPr>
      <w:r w:rsidRPr="003F1491">
        <w:rPr>
          <w:rFonts w:ascii="Calibri" w:eastAsia="Times New Roman" w:hAnsi="Calibri" w:cs="Times New Roman"/>
          <w:sz w:val="24"/>
          <w:szCs w:val="24"/>
        </w:rPr>
        <w:lastRenderedPageBreak/>
        <w:t>Z uwagi na to, iż w dniu 19.07.2012 r. strona przedłożyła „Raport o oddziaływaniu przedsięwzięcia na środowisko”, w dniu 23.07.2012 r. zostało podjęte zawieszone postępowanie.</w:t>
      </w:r>
    </w:p>
    <w:p w:rsidR="003F1491" w:rsidRPr="003F1491" w:rsidRDefault="003F1491" w:rsidP="003F1491">
      <w:pPr>
        <w:suppressAutoHyphens/>
        <w:spacing w:after="0" w:line="240" w:lineRule="auto"/>
        <w:jc w:val="both"/>
        <w:rPr>
          <w:rFonts w:ascii="Calibri" w:eastAsia="Times New Roman" w:hAnsi="Calibri" w:cs="Times New Roman"/>
          <w:sz w:val="24"/>
          <w:szCs w:val="24"/>
        </w:rPr>
      </w:pPr>
      <w:r w:rsidRPr="003F1491">
        <w:rPr>
          <w:rFonts w:ascii="Calibri" w:eastAsia="Times New Roman" w:hAnsi="Calibri" w:cs="Times New Roman"/>
          <w:sz w:val="24"/>
          <w:szCs w:val="24"/>
        </w:rPr>
        <w:tab/>
      </w:r>
    </w:p>
    <w:p w:rsidR="003F1491" w:rsidRPr="003F1491" w:rsidRDefault="003F1491" w:rsidP="003F1491">
      <w:pPr>
        <w:suppressAutoHyphens/>
        <w:spacing w:after="0" w:line="240" w:lineRule="auto"/>
        <w:ind w:firstLine="708"/>
        <w:jc w:val="both"/>
        <w:rPr>
          <w:rFonts w:ascii="Calibri" w:eastAsia="Times New Roman" w:hAnsi="Calibri" w:cs="Times New Roman"/>
          <w:sz w:val="24"/>
          <w:szCs w:val="24"/>
        </w:rPr>
      </w:pPr>
      <w:r w:rsidRPr="003F1491">
        <w:rPr>
          <w:rFonts w:ascii="Calibri" w:eastAsia="Times New Roman" w:hAnsi="Calibri" w:cs="Times New Roman"/>
          <w:sz w:val="24"/>
          <w:szCs w:val="24"/>
        </w:rPr>
        <w:t xml:space="preserve">W dniu 23.07.2012 Wójt Gminy wystąpił do Regionalnego Dyrektora Ochrony Środowiska w Poznaniu oraz do Państwowego Powiatowego Inspektora Sanitarnego                       w Pleszewie o uzgodnienie warunków realizacji przedsięwzięcia, oraz podał do publicznej wiadomości informacje o przystąpieniu do przeprowadzenia oceny oddziaływania na środowisko przedsięwzięcia. Poinformowano o możliwości zapoznania się z zebraną dokumentacją w tym również z Raportem o oddziaływaniu przedsięwzięcia na środowisko oraz o możliwości składania uwag i wniosków w siedzibie Urzędu Gminy w terminie                         21 dniowym. </w:t>
      </w:r>
    </w:p>
    <w:p w:rsidR="003F1491" w:rsidRPr="003F1491" w:rsidRDefault="003F1491" w:rsidP="003F1491">
      <w:pPr>
        <w:suppressAutoHyphens/>
        <w:spacing w:after="0" w:line="240" w:lineRule="auto"/>
        <w:jc w:val="both"/>
        <w:rPr>
          <w:rFonts w:ascii="Calibri" w:eastAsia="Times New Roman" w:hAnsi="Calibri" w:cs="Times New Roman"/>
          <w:sz w:val="24"/>
          <w:szCs w:val="24"/>
        </w:rPr>
      </w:pPr>
    </w:p>
    <w:p w:rsidR="003F1491" w:rsidRPr="003F1491" w:rsidRDefault="003F1491" w:rsidP="003F1491">
      <w:pPr>
        <w:suppressAutoHyphens/>
        <w:spacing w:after="0" w:line="240" w:lineRule="auto"/>
        <w:jc w:val="both"/>
        <w:rPr>
          <w:rFonts w:ascii="Calibri" w:eastAsia="Times New Roman" w:hAnsi="Calibri" w:cs="Times New Roman"/>
          <w:sz w:val="24"/>
          <w:szCs w:val="24"/>
        </w:rPr>
      </w:pPr>
      <w:r w:rsidRPr="003F1491">
        <w:rPr>
          <w:rFonts w:ascii="Calibri" w:eastAsia="Times New Roman" w:hAnsi="Calibri" w:cs="Times New Roman"/>
          <w:sz w:val="24"/>
          <w:szCs w:val="24"/>
        </w:rPr>
        <w:t>Organy uzgadniające wydały postanowienia:</w:t>
      </w:r>
    </w:p>
    <w:p w:rsidR="003F1491" w:rsidRPr="003F1491" w:rsidRDefault="003F1491" w:rsidP="003F1491">
      <w:pPr>
        <w:numPr>
          <w:ilvl w:val="0"/>
          <w:numId w:val="2"/>
        </w:numPr>
        <w:suppressAutoHyphens/>
        <w:spacing w:after="0" w:line="240" w:lineRule="auto"/>
        <w:contextualSpacing/>
        <w:jc w:val="both"/>
        <w:rPr>
          <w:rFonts w:ascii="Calibri" w:eastAsia="Times New Roman" w:hAnsi="Calibri" w:cs="Times New Roman"/>
          <w:sz w:val="24"/>
          <w:szCs w:val="24"/>
        </w:rPr>
      </w:pPr>
      <w:r w:rsidRPr="003F1491">
        <w:rPr>
          <w:rFonts w:ascii="Calibri" w:eastAsia="Times New Roman" w:hAnsi="Calibri" w:cs="Times New Roman"/>
          <w:sz w:val="24"/>
          <w:szCs w:val="24"/>
        </w:rPr>
        <w:t>Państwowy Powiatowy Inspektor Sanitarny w Pleszewie postanowieniem nr                             ON.NS-72/3-6(2)/12 z dnia 23.08.2012 r. uzgodnił warunki w zakresie wymagań higienicznych i zdrowotnych do decyzji o środowiskowych uwarunkowaniach                              z zastrzeżeniem aby spełnić wszystkie wymagania i zalecenia wynikające z raportu oddziaływania przedsięwzięcia na środowisko oraz przesłanych uzupełnień ze szczególnym uwzględnieniem prawidłowej eksploatacji obiektu, przestrzeganiem ustaleń i rozwiązań technicznych, technologicznych oraz lokalizacyjnych minimalizujących ujemny wpływ inwestycji na środowisko przyrodnicze i zdrowie ludzi zarówno w fazie budowy, eksploatacji jak i likwidacji.</w:t>
      </w:r>
    </w:p>
    <w:p w:rsidR="003F1491" w:rsidRPr="003F1491" w:rsidRDefault="003F1491" w:rsidP="003F1491">
      <w:pPr>
        <w:numPr>
          <w:ilvl w:val="0"/>
          <w:numId w:val="2"/>
        </w:numPr>
        <w:suppressAutoHyphens/>
        <w:spacing w:after="0" w:line="240" w:lineRule="auto"/>
        <w:contextualSpacing/>
        <w:jc w:val="both"/>
        <w:rPr>
          <w:rFonts w:ascii="Calibri" w:eastAsia="Times New Roman" w:hAnsi="Calibri" w:cs="Times New Roman"/>
          <w:sz w:val="24"/>
          <w:szCs w:val="24"/>
        </w:rPr>
      </w:pPr>
      <w:r w:rsidRPr="003F1491">
        <w:rPr>
          <w:rFonts w:ascii="Calibri" w:eastAsia="Times New Roman" w:hAnsi="Calibri" w:cs="Times New Roman"/>
          <w:sz w:val="24"/>
          <w:szCs w:val="24"/>
        </w:rPr>
        <w:t>Regionalny Dyrektor Ochrony Środowiska w Poznaniu po kilkukrotnym uzupełnianiu przez Inwestora Raportu o oddziaływaniu planowanej inwestycji na środowisko                          w szczególności w zakresie:</w:t>
      </w:r>
    </w:p>
    <w:p w:rsidR="003F1491" w:rsidRPr="003F1491" w:rsidRDefault="003F1491" w:rsidP="003F1491">
      <w:pPr>
        <w:numPr>
          <w:ilvl w:val="0"/>
          <w:numId w:val="3"/>
        </w:numPr>
        <w:suppressAutoHyphens/>
        <w:spacing w:after="0" w:line="240" w:lineRule="auto"/>
        <w:contextualSpacing/>
        <w:jc w:val="both"/>
        <w:rPr>
          <w:rFonts w:ascii="Calibri" w:eastAsia="Times New Roman" w:hAnsi="Calibri" w:cs="Times New Roman"/>
          <w:sz w:val="24"/>
          <w:szCs w:val="24"/>
        </w:rPr>
      </w:pPr>
      <w:r w:rsidRPr="003F1491">
        <w:rPr>
          <w:rFonts w:ascii="Calibri" w:eastAsia="Times New Roman" w:hAnsi="Calibri" w:cs="Times New Roman"/>
          <w:sz w:val="24"/>
          <w:szCs w:val="24"/>
        </w:rPr>
        <w:t>ochrony przed hałasem</w:t>
      </w:r>
    </w:p>
    <w:p w:rsidR="003F1491" w:rsidRPr="003F1491" w:rsidRDefault="003F1491" w:rsidP="003F1491">
      <w:pPr>
        <w:numPr>
          <w:ilvl w:val="0"/>
          <w:numId w:val="3"/>
        </w:numPr>
        <w:suppressAutoHyphens/>
        <w:spacing w:after="0" w:line="240" w:lineRule="auto"/>
        <w:contextualSpacing/>
        <w:jc w:val="both"/>
        <w:rPr>
          <w:rFonts w:ascii="Calibri" w:eastAsia="Times New Roman" w:hAnsi="Calibri" w:cs="Times New Roman"/>
          <w:sz w:val="24"/>
          <w:szCs w:val="24"/>
        </w:rPr>
      </w:pPr>
      <w:r w:rsidRPr="003F1491">
        <w:rPr>
          <w:rFonts w:ascii="Calibri" w:eastAsia="Times New Roman" w:hAnsi="Calibri" w:cs="Times New Roman"/>
          <w:sz w:val="24"/>
          <w:szCs w:val="24"/>
        </w:rPr>
        <w:t xml:space="preserve">z zakresu Gospodarki </w:t>
      </w:r>
      <w:proofErr w:type="spellStart"/>
      <w:r w:rsidRPr="003F1491">
        <w:rPr>
          <w:rFonts w:ascii="Calibri" w:eastAsia="Times New Roman" w:hAnsi="Calibri" w:cs="Times New Roman"/>
          <w:sz w:val="24"/>
          <w:szCs w:val="24"/>
        </w:rPr>
        <w:t>wodno</w:t>
      </w:r>
      <w:proofErr w:type="spellEnd"/>
      <w:r w:rsidRPr="003F1491">
        <w:rPr>
          <w:rFonts w:ascii="Calibri" w:eastAsia="Times New Roman" w:hAnsi="Calibri" w:cs="Times New Roman"/>
          <w:sz w:val="24"/>
          <w:szCs w:val="24"/>
        </w:rPr>
        <w:t xml:space="preserve"> – ściekowej</w:t>
      </w:r>
    </w:p>
    <w:p w:rsidR="003F1491" w:rsidRPr="003F1491" w:rsidRDefault="003F1491" w:rsidP="003F1491">
      <w:pPr>
        <w:numPr>
          <w:ilvl w:val="0"/>
          <w:numId w:val="3"/>
        </w:numPr>
        <w:suppressAutoHyphens/>
        <w:spacing w:after="0" w:line="240" w:lineRule="auto"/>
        <w:contextualSpacing/>
        <w:jc w:val="both"/>
        <w:rPr>
          <w:rFonts w:ascii="Calibri" w:eastAsia="Times New Roman" w:hAnsi="Calibri" w:cs="Times New Roman"/>
          <w:sz w:val="24"/>
          <w:szCs w:val="24"/>
        </w:rPr>
      </w:pPr>
      <w:r w:rsidRPr="003F1491">
        <w:rPr>
          <w:rFonts w:ascii="Calibri" w:eastAsia="Times New Roman" w:hAnsi="Calibri" w:cs="Times New Roman"/>
          <w:sz w:val="24"/>
          <w:szCs w:val="24"/>
        </w:rPr>
        <w:t>z zakresu hydrogeologii</w:t>
      </w:r>
    </w:p>
    <w:p w:rsidR="003F1491" w:rsidRPr="003F1491" w:rsidRDefault="003F1491" w:rsidP="003F1491">
      <w:pPr>
        <w:numPr>
          <w:ilvl w:val="0"/>
          <w:numId w:val="3"/>
        </w:numPr>
        <w:suppressAutoHyphens/>
        <w:spacing w:after="0" w:line="240" w:lineRule="auto"/>
        <w:contextualSpacing/>
        <w:jc w:val="both"/>
        <w:rPr>
          <w:rFonts w:ascii="Calibri" w:eastAsia="Times New Roman" w:hAnsi="Calibri" w:cs="Times New Roman"/>
          <w:sz w:val="24"/>
          <w:szCs w:val="24"/>
        </w:rPr>
      </w:pPr>
      <w:r w:rsidRPr="003F1491">
        <w:rPr>
          <w:rFonts w:ascii="Calibri" w:eastAsia="Times New Roman" w:hAnsi="Calibri" w:cs="Times New Roman"/>
          <w:sz w:val="24"/>
          <w:szCs w:val="24"/>
        </w:rPr>
        <w:t>z zakresu gospodarki odpadami</w:t>
      </w:r>
    </w:p>
    <w:p w:rsidR="003F1491" w:rsidRPr="003F1491" w:rsidRDefault="003F1491" w:rsidP="003F1491">
      <w:pPr>
        <w:suppressAutoHyphens/>
        <w:spacing w:after="0" w:line="240" w:lineRule="auto"/>
        <w:jc w:val="both"/>
        <w:rPr>
          <w:rFonts w:ascii="Calibri" w:eastAsia="Times New Roman" w:hAnsi="Calibri" w:cs="Times New Roman"/>
          <w:sz w:val="24"/>
          <w:szCs w:val="24"/>
        </w:rPr>
      </w:pPr>
      <w:r w:rsidRPr="003F1491">
        <w:rPr>
          <w:rFonts w:ascii="Calibri" w:eastAsia="Times New Roman" w:hAnsi="Calibri" w:cs="Times New Roman"/>
          <w:sz w:val="24"/>
          <w:szCs w:val="24"/>
        </w:rPr>
        <w:t>postanowieniem nr WOO-I.4242.174.2012.IJ z dnia 21.02.2013 r. uzgodnił warunki realizacji przedsięwzięcia określając następujące warunki realizacji ww. przedsięwzięcia:</w:t>
      </w:r>
    </w:p>
    <w:p w:rsidR="003F1491" w:rsidRPr="003F1491" w:rsidRDefault="003F1491" w:rsidP="003F1491">
      <w:pPr>
        <w:numPr>
          <w:ilvl w:val="0"/>
          <w:numId w:val="3"/>
        </w:numPr>
        <w:suppressAutoHyphens/>
        <w:spacing w:after="0" w:line="240" w:lineRule="auto"/>
        <w:contextualSpacing/>
        <w:jc w:val="both"/>
        <w:rPr>
          <w:rFonts w:ascii="Calibri" w:eastAsia="Times New Roman" w:hAnsi="Calibri" w:cs="Times New Roman"/>
          <w:sz w:val="24"/>
          <w:szCs w:val="24"/>
        </w:rPr>
      </w:pPr>
      <w:r w:rsidRPr="003F1491">
        <w:rPr>
          <w:rFonts w:ascii="Calibri" w:eastAsia="Times New Roman" w:hAnsi="Calibri" w:cs="Times New Roman"/>
          <w:sz w:val="24"/>
          <w:szCs w:val="24"/>
        </w:rPr>
        <w:t>Zastosować hermetyczny system przeładunku pasz do silosów magazynowych.</w:t>
      </w:r>
    </w:p>
    <w:p w:rsidR="003F1491" w:rsidRPr="003F1491" w:rsidRDefault="003F1491" w:rsidP="003F1491">
      <w:pPr>
        <w:numPr>
          <w:ilvl w:val="0"/>
          <w:numId w:val="3"/>
        </w:numPr>
        <w:suppressAutoHyphens/>
        <w:spacing w:after="0" w:line="240" w:lineRule="auto"/>
        <w:contextualSpacing/>
        <w:jc w:val="both"/>
        <w:rPr>
          <w:rFonts w:ascii="Calibri" w:eastAsia="Times New Roman" w:hAnsi="Calibri" w:cs="Times New Roman"/>
          <w:sz w:val="24"/>
          <w:szCs w:val="24"/>
        </w:rPr>
      </w:pPr>
      <w:r w:rsidRPr="003F1491">
        <w:rPr>
          <w:rFonts w:ascii="Calibri" w:eastAsia="Times New Roman" w:hAnsi="Calibri" w:cs="Times New Roman"/>
          <w:sz w:val="24"/>
          <w:szCs w:val="24"/>
        </w:rPr>
        <w:t>Zastosować zautomatyzowany system karmienia zwierząt oraz szczelny, zautomatyzowany system poideł smoczkowych do pojenia zwierząt.</w:t>
      </w:r>
    </w:p>
    <w:p w:rsidR="003F1491" w:rsidRPr="003F1491" w:rsidRDefault="003F1491" w:rsidP="003F1491">
      <w:pPr>
        <w:numPr>
          <w:ilvl w:val="0"/>
          <w:numId w:val="3"/>
        </w:numPr>
        <w:suppressAutoHyphens/>
        <w:spacing w:after="0" w:line="240" w:lineRule="auto"/>
        <w:contextualSpacing/>
        <w:jc w:val="both"/>
        <w:rPr>
          <w:rFonts w:ascii="Calibri" w:eastAsia="Times New Roman" w:hAnsi="Calibri" w:cs="Times New Roman"/>
          <w:sz w:val="24"/>
          <w:szCs w:val="24"/>
        </w:rPr>
      </w:pPr>
      <w:r w:rsidRPr="003F1491">
        <w:rPr>
          <w:rFonts w:ascii="Calibri" w:eastAsia="Times New Roman" w:hAnsi="Calibri" w:cs="Times New Roman"/>
          <w:sz w:val="24"/>
          <w:szCs w:val="24"/>
        </w:rPr>
        <w:t xml:space="preserve">W projektowanym kurniku zainstalować 16 wentylatorów dachowych                      o poziomie mocy akustycznej nie wyższym niż 53 </w:t>
      </w:r>
      <w:proofErr w:type="spellStart"/>
      <w:r w:rsidRPr="003F1491">
        <w:rPr>
          <w:rFonts w:ascii="Calibri" w:eastAsia="Times New Roman" w:hAnsi="Calibri" w:cs="Times New Roman"/>
          <w:sz w:val="24"/>
          <w:szCs w:val="24"/>
        </w:rPr>
        <w:t>dB</w:t>
      </w:r>
      <w:proofErr w:type="spellEnd"/>
      <w:r w:rsidRPr="003F1491">
        <w:rPr>
          <w:rFonts w:ascii="Calibri" w:eastAsia="Times New Roman" w:hAnsi="Calibri" w:cs="Times New Roman"/>
          <w:sz w:val="24"/>
          <w:szCs w:val="24"/>
        </w:rPr>
        <w:t xml:space="preserve"> i 6 wentylatorów ściennych o poziomie mocy akustycznej nie wyższym niż 60 </w:t>
      </w:r>
      <w:proofErr w:type="spellStart"/>
      <w:r w:rsidRPr="003F1491">
        <w:rPr>
          <w:rFonts w:ascii="Calibri" w:eastAsia="Times New Roman" w:hAnsi="Calibri" w:cs="Times New Roman"/>
          <w:sz w:val="24"/>
          <w:szCs w:val="24"/>
        </w:rPr>
        <w:t>dB</w:t>
      </w:r>
      <w:proofErr w:type="spellEnd"/>
      <w:r w:rsidRPr="003F1491">
        <w:rPr>
          <w:rFonts w:ascii="Calibri" w:eastAsia="Times New Roman" w:hAnsi="Calibri" w:cs="Times New Roman"/>
          <w:sz w:val="24"/>
          <w:szCs w:val="24"/>
        </w:rPr>
        <w:t>. Wentylatory konserwować zgodnie z zaleceniami producenta.</w:t>
      </w:r>
    </w:p>
    <w:p w:rsidR="003F1491" w:rsidRPr="003F1491" w:rsidRDefault="003F1491" w:rsidP="003F1491">
      <w:pPr>
        <w:numPr>
          <w:ilvl w:val="0"/>
          <w:numId w:val="3"/>
        </w:numPr>
        <w:suppressAutoHyphens/>
        <w:spacing w:after="0" w:line="240" w:lineRule="auto"/>
        <w:contextualSpacing/>
        <w:jc w:val="both"/>
        <w:rPr>
          <w:rFonts w:ascii="Calibri" w:eastAsia="Times New Roman" w:hAnsi="Calibri" w:cs="Times New Roman"/>
          <w:sz w:val="24"/>
          <w:szCs w:val="24"/>
        </w:rPr>
      </w:pPr>
      <w:r w:rsidRPr="003F1491">
        <w:rPr>
          <w:rFonts w:ascii="Calibri" w:eastAsia="Times New Roman" w:hAnsi="Calibri" w:cs="Times New Roman"/>
          <w:sz w:val="24"/>
          <w:szCs w:val="24"/>
        </w:rPr>
        <w:t>Uszczelnić posadzkę w istniejącym kurniku. Zlikwidować kratki ściekowe                     i odciąć instalację służącą do odprowadzania ścieków z mycia obiektu.</w:t>
      </w:r>
    </w:p>
    <w:p w:rsidR="003F1491" w:rsidRPr="003F1491" w:rsidRDefault="003F1491" w:rsidP="003F1491">
      <w:pPr>
        <w:numPr>
          <w:ilvl w:val="0"/>
          <w:numId w:val="3"/>
        </w:numPr>
        <w:suppressAutoHyphens/>
        <w:spacing w:after="0" w:line="240" w:lineRule="auto"/>
        <w:contextualSpacing/>
        <w:jc w:val="both"/>
        <w:rPr>
          <w:rFonts w:ascii="Calibri" w:eastAsia="Times New Roman" w:hAnsi="Calibri" w:cs="Times New Roman"/>
          <w:sz w:val="24"/>
          <w:szCs w:val="24"/>
        </w:rPr>
      </w:pPr>
      <w:r w:rsidRPr="003F1491">
        <w:rPr>
          <w:rFonts w:ascii="Calibri" w:eastAsia="Times New Roman" w:hAnsi="Calibri" w:cs="Times New Roman"/>
          <w:sz w:val="24"/>
          <w:szCs w:val="24"/>
        </w:rPr>
        <w:t>Wykonać szczelną posadzkę obiektu inwentarskiego oraz szczelne podłoże                 w miejscu załadunku pomiotu na środki transportu. Dokładnie wyczyścić miejsca załadunku po każdej takiej czynności.</w:t>
      </w:r>
    </w:p>
    <w:p w:rsidR="003F1491" w:rsidRPr="003F1491" w:rsidRDefault="003F1491" w:rsidP="003F1491">
      <w:pPr>
        <w:numPr>
          <w:ilvl w:val="0"/>
          <w:numId w:val="3"/>
        </w:numPr>
        <w:suppressAutoHyphens/>
        <w:spacing w:after="0" w:line="240" w:lineRule="auto"/>
        <w:contextualSpacing/>
        <w:jc w:val="both"/>
        <w:rPr>
          <w:rFonts w:ascii="Calibri" w:eastAsia="Times New Roman" w:hAnsi="Calibri" w:cs="Times New Roman"/>
          <w:sz w:val="24"/>
          <w:szCs w:val="24"/>
        </w:rPr>
      </w:pPr>
      <w:r w:rsidRPr="003F1491">
        <w:rPr>
          <w:rFonts w:ascii="Calibri" w:eastAsia="Times New Roman" w:hAnsi="Calibri" w:cs="Times New Roman"/>
          <w:sz w:val="24"/>
          <w:szCs w:val="24"/>
        </w:rPr>
        <w:t>Na terenie fermy nie magazynować pomiotu poza budynkami inwentarskimi.</w:t>
      </w:r>
    </w:p>
    <w:p w:rsidR="003F1491" w:rsidRPr="003F1491" w:rsidRDefault="003F1491" w:rsidP="003F1491">
      <w:pPr>
        <w:numPr>
          <w:ilvl w:val="0"/>
          <w:numId w:val="3"/>
        </w:numPr>
        <w:suppressAutoHyphens/>
        <w:spacing w:after="0" w:line="240" w:lineRule="auto"/>
        <w:contextualSpacing/>
        <w:jc w:val="both"/>
        <w:rPr>
          <w:rFonts w:ascii="Calibri" w:eastAsia="Times New Roman" w:hAnsi="Calibri" w:cs="Times New Roman"/>
          <w:sz w:val="24"/>
          <w:szCs w:val="24"/>
        </w:rPr>
      </w:pPr>
      <w:r w:rsidRPr="003F1491">
        <w:rPr>
          <w:rFonts w:ascii="Calibri" w:eastAsia="Times New Roman" w:hAnsi="Calibri" w:cs="Times New Roman"/>
          <w:sz w:val="24"/>
          <w:szCs w:val="24"/>
        </w:rPr>
        <w:lastRenderedPageBreak/>
        <w:t>W przypadku niewykorzystania pomiotu przez Inwestora jako nawozu naturalnego, przekazywać go podmiotom zewnętrznym do rolniczego wykorzystania lub podmiotom posiadającym odpowiednie zezwolenia                            z zakresu gospodarki odpadami.</w:t>
      </w:r>
    </w:p>
    <w:p w:rsidR="003F1491" w:rsidRPr="003F1491" w:rsidRDefault="003F1491" w:rsidP="003F1491">
      <w:pPr>
        <w:numPr>
          <w:ilvl w:val="0"/>
          <w:numId w:val="3"/>
        </w:numPr>
        <w:suppressAutoHyphens/>
        <w:spacing w:after="0" w:line="240" w:lineRule="auto"/>
        <w:contextualSpacing/>
        <w:jc w:val="both"/>
        <w:rPr>
          <w:rFonts w:ascii="Calibri" w:eastAsia="Times New Roman" w:hAnsi="Calibri" w:cs="Times New Roman"/>
          <w:sz w:val="24"/>
          <w:szCs w:val="24"/>
        </w:rPr>
      </w:pPr>
      <w:r w:rsidRPr="003F1491">
        <w:rPr>
          <w:rFonts w:ascii="Calibri" w:eastAsia="Times New Roman" w:hAnsi="Calibri" w:cs="Times New Roman"/>
          <w:sz w:val="24"/>
          <w:szCs w:val="24"/>
        </w:rPr>
        <w:t xml:space="preserve">Padłe sztuki zwierząt magazynować w </w:t>
      </w:r>
      <w:proofErr w:type="spellStart"/>
      <w:r w:rsidRPr="003F1491">
        <w:rPr>
          <w:rFonts w:ascii="Calibri" w:eastAsia="Times New Roman" w:hAnsi="Calibri" w:cs="Times New Roman"/>
          <w:sz w:val="24"/>
          <w:szCs w:val="24"/>
        </w:rPr>
        <w:t>konfiskatorze</w:t>
      </w:r>
      <w:proofErr w:type="spellEnd"/>
      <w:r w:rsidRPr="003F1491">
        <w:rPr>
          <w:rFonts w:ascii="Calibri" w:eastAsia="Times New Roman" w:hAnsi="Calibri" w:cs="Times New Roman"/>
          <w:sz w:val="24"/>
          <w:szCs w:val="24"/>
        </w:rPr>
        <w:t>, w wydzielonym pomieszczeniu maksymalnie przez 48 h, a następnie przekazywać je podmiotom posiadającym odpowiednie zezwolenia w zakresie ich zagospodarowania.</w:t>
      </w:r>
    </w:p>
    <w:p w:rsidR="003F1491" w:rsidRPr="003F1491" w:rsidRDefault="003F1491" w:rsidP="003F1491">
      <w:pPr>
        <w:numPr>
          <w:ilvl w:val="0"/>
          <w:numId w:val="3"/>
        </w:numPr>
        <w:suppressAutoHyphens/>
        <w:spacing w:after="0" w:line="240" w:lineRule="auto"/>
        <w:contextualSpacing/>
        <w:jc w:val="both"/>
        <w:rPr>
          <w:rFonts w:ascii="Calibri" w:eastAsia="Times New Roman" w:hAnsi="Calibri" w:cs="Times New Roman"/>
          <w:sz w:val="24"/>
          <w:szCs w:val="24"/>
        </w:rPr>
      </w:pPr>
      <w:r w:rsidRPr="003F1491">
        <w:rPr>
          <w:rFonts w:ascii="Calibri" w:eastAsia="Times New Roman" w:hAnsi="Calibri" w:cs="Times New Roman"/>
          <w:sz w:val="24"/>
          <w:szCs w:val="24"/>
        </w:rPr>
        <w:t>Ścieki bytowe odprowadzać do szczelnego zbiornika bezodpływowego                       i zapewnić ich wywóz do oczyszczalni.</w:t>
      </w:r>
    </w:p>
    <w:p w:rsidR="003F1491" w:rsidRPr="003F1491" w:rsidRDefault="003F1491" w:rsidP="003F1491">
      <w:pPr>
        <w:numPr>
          <w:ilvl w:val="0"/>
          <w:numId w:val="3"/>
        </w:numPr>
        <w:suppressAutoHyphens/>
        <w:spacing w:after="0" w:line="240" w:lineRule="auto"/>
        <w:contextualSpacing/>
        <w:jc w:val="both"/>
        <w:rPr>
          <w:rFonts w:ascii="Calibri" w:eastAsia="Times New Roman" w:hAnsi="Calibri" w:cs="Times New Roman"/>
          <w:sz w:val="24"/>
          <w:szCs w:val="24"/>
        </w:rPr>
      </w:pPr>
      <w:r w:rsidRPr="003F1491">
        <w:rPr>
          <w:rFonts w:ascii="Calibri" w:eastAsia="Times New Roman" w:hAnsi="Calibri" w:cs="Times New Roman"/>
          <w:sz w:val="24"/>
          <w:szCs w:val="24"/>
        </w:rPr>
        <w:t>Jako podstawowy sposób czyszczenia obiektów inwentarskich stosować zamiatanie i czyszczenie na sucho. W razie konieczności doczyszczać powierzchnię za pomocą myjki wysokociśnieniowej przy użyciu czystej wody      z pozostawieniem obiektów do wyschnięcia. Dezynfekcje obiektów przeprowadzać poprzez zamgławianie. Proces czyszczenia i dezynfekcji przeprowadzać bez generowania ścieków.</w:t>
      </w:r>
    </w:p>
    <w:p w:rsidR="003F1491" w:rsidRPr="003F1491" w:rsidRDefault="003F1491" w:rsidP="003F1491">
      <w:pPr>
        <w:numPr>
          <w:ilvl w:val="0"/>
          <w:numId w:val="3"/>
        </w:numPr>
        <w:suppressAutoHyphens/>
        <w:spacing w:after="0" w:line="240" w:lineRule="auto"/>
        <w:contextualSpacing/>
        <w:jc w:val="both"/>
        <w:rPr>
          <w:rFonts w:ascii="Calibri" w:eastAsia="Times New Roman" w:hAnsi="Calibri" w:cs="Times New Roman"/>
          <w:sz w:val="24"/>
          <w:szCs w:val="24"/>
        </w:rPr>
      </w:pPr>
      <w:r w:rsidRPr="003F1491">
        <w:rPr>
          <w:rFonts w:ascii="Calibri" w:eastAsia="Times New Roman" w:hAnsi="Calibri" w:cs="Times New Roman"/>
          <w:sz w:val="24"/>
          <w:szCs w:val="24"/>
        </w:rPr>
        <w:t>Wody opadowe i roztopowe z terenu planowanej inwestycji odprowadzać                 w sposób niezorganizowany do gruntu w granicach działki, do której Inwestor posiada tytuł prawny, bez powodowania szkody dla terenów sąsiednich.</w:t>
      </w:r>
    </w:p>
    <w:p w:rsidR="003F1491" w:rsidRPr="003F1491" w:rsidRDefault="003F1491" w:rsidP="003F1491">
      <w:pPr>
        <w:numPr>
          <w:ilvl w:val="0"/>
          <w:numId w:val="3"/>
        </w:numPr>
        <w:suppressAutoHyphens/>
        <w:spacing w:after="0" w:line="240" w:lineRule="auto"/>
        <w:contextualSpacing/>
        <w:jc w:val="both"/>
        <w:rPr>
          <w:rFonts w:ascii="Calibri" w:eastAsia="Times New Roman" w:hAnsi="Calibri" w:cs="Times New Roman"/>
          <w:sz w:val="24"/>
          <w:szCs w:val="24"/>
        </w:rPr>
      </w:pPr>
      <w:r w:rsidRPr="003F1491">
        <w:rPr>
          <w:rFonts w:ascii="Calibri" w:eastAsia="Times New Roman" w:hAnsi="Calibri" w:cs="Times New Roman"/>
          <w:sz w:val="24"/>
          <w:szCs w:val="24"/>
        </w:rPr>
        <w:t>Prowadzić regularne odczyty zużycia wody, a wykryte nieszczelności wewnętrznej sieci wodociągowej niezwłocznie naprawić.</w:t>
      </w:r>
    </w:p>
    <w:p w:rsidR="003F1491" w:rsidRPr="003F1491" w:rsidRDefault="003F1491" w:rsidP="003F1491">
      <w:pPr>
        <w:numPr>
          <w:ilvl w:val="0"/>
          <w:numId w:val="3"/>
        </w:numPr>
        <w:suppressAutoHyphens/>
        <w:spacing w:after="0" w:line="240" w:lineRule="auto"/>
        <w:contextualSpacing/>
        <w:jc w:val="both"/>
        <w:rPr>
          <w:rFonts w:ascii="Calibri" w:eastAsia="Times New Roman" w:hAnsi="Calibri" w:cs="Times New Roman"/>
          <w:sz w:val="24"/>
          <w:szCs w:val="24"/>
        </w:rPr>
      </w:pPr>
      <w:r w:rsidRPr="003F1491">
        <w:rPr>
          <w:rFonts w:ascii="Calibri" w:eastAsia="Times New Roman" w:hAnsi="Calibri" w:cs="Times New Roman"/>
          <w:sz w:val="24"/>
          <w:szCs w:val="24"/>
        </w:rPr>
        <w:t>Ruch pojazdów po terenie fermy, w tym odbiór kurcząt, prowadzić wyłącznie                         w porze dziennej, tj. w godz. 6:00-22:00.</w:t>
      </w:r>
    </w:p>
    <w:p w:rsidR="003F1491" w:rsidRPr="003F1491" w:rsidRDefault="003F1491" w:rsidP="003F1491">
      <w:pPr>
        <w:suppressAutoHyphens/>
        <w:spacing w:after="0" w:line="240" w:lineRule="auto"/>
        <w:ind w:firstLine="708"/>
        <w:jc w:val="both"/>
        <w:rPr>
          <w:rFonts w:ascii="Calibri" w:eastAsia="Times New Roman" w:hAnsi="Calibri" w:cs="Times New Roman"/>
          <w:sz w:val="24"/>
          <w:szCs w:val="24"/>
        </w:rPr>
      </w:pPr>
    </w:p>
    <w:p w:rsidR="003F1491" w:rsidRPr="003F1491" w:rsidRDefault="003F1491" w:rsidP="003F1491">
      <w:pPr>
        <w:suppressAutoHyphens/>
        <w:spacing w:after="0" w:line="240" w:lineRule="auto"/>
        <w:ind w:firstLine="708"/>
        <w:jc w:val="both"/>
        <w:rPr>
          <w:rFonts w:ascii="Calibri" w:eastAsia="Times New Roman" w:hAnsi="Calibri" w:cs="Times New Roman"/>
          <w:sz w:val="24"/>
          <w:szCs w:val="24"/>
        </w:rPr>
      </w:pPr>
      <w:r w:rsidRPr="003F1491">
        <w:rPr>
          <w:rFonts w:ascii="Calibri" w:eastAsia="Times New Roman" w:hAnsi="Calibri" w:cs="Times New Roman"/>
          <w:sz w:val="24"/>
          <w:szCs w:val="24"/>
        </w:rPr>
        <w:t>Zakres planowanego przedsięwzięcia ma polegać na rozbudowie istniejącej fermy drobiu o jeden kurnik o powierzchni zabudowy 2100 m</w:t>
      </w:r>
      <w:r w:rsidRPr="003F1491">
        <w:rPr>
          <w:rFonts w:ascii="Calibri" w:eastAsia="Times New Roman" w:hAnsi="Calibri" w:cs="Times New Roman"/>
          <w:sz w:val="24"/>
          <w:szCs w:val="24"/>
          <w:vertAlign w:val="superscript"/>
        </w:rPr>
        <w:t>2</w:t>
      </w:r>
      <w:r w:rsidRPr="003F1491">
        <w:rPr>
          <w:rFonts w:ascii="Calibri" w:eastAsia="Times New Roman" w:hAnsi="Calibri" w:cs="Times New Roman"/>
          <w:sz w:val="24"/>
          <w:szCs w:val="24"/>
        </w:rPr>
        <w:t xml:space="preserve"> o obsadzie przypadającej na jeden cykl chowu w ilości równej 30000 kur tj. 120 DJP wraz z infrastrukturą towarzyszącą                          w postaci wewnętrznej instalacji wodnej, elektrycznej i paszowej oraz 2 silosów paszowych przylegających do budynku. W chwili obecnej na przedmiotowym terenie znajdują się trzy budynki gospodarskie przeznaczone do przechowywania maszyn, urządzeń rolniczych                         i słomy, budynek mieszkalny, budynek istniejącego kurnika o obsadzie 17000 kur tj. 68 DJP, zbiornik bezodpływowy na ścieki bytowe, płyta obornikowa wraz ze zbiornikiem na wody gnojowe oraz zbiornik bezodpływowy na ścieki powstające podczas mycia istniejącego kurnika.</w:t>
      </w:r>
    </w:p>
    <w:p w:rsidR="003F1491" w:rsidRPr="003F1491" w:rsidRDefault="003F1491" w:rsidP="003F1491">
      <w:pPr>
        <w:suppressAutoHyphens/>
        <w:spacing w:after="0" w:line="240" w:lineRule="auto"/>
        <w:ind w:firstLine="708"/>
        <w:jc w:val="both"/>
        <w:rPr>
          <w:rFonts w:ascii="Calibri" w:eastAsia="Times New Roman" w:hAnsi="Calibri" w:cs="Times New Roman"/>
          <w:sz w:val="24"/>
          <w:szCs w:val="24"/>
        </w:rPr>
      </w:pPr>
      <w:r w:rsidRPr="003F1491">
        <w:rPr>
          <w:rFonts w:ascii="Calibri" w:eastAsia="Times New Roman" w:hAnsi="Calibri" w:cs="Times New Roman"/>
          <w:sz w:val="24"/>
          <w:szCs w:val="24"/>
        </w:rPr>
        <w:t xml:space="preserve">Łączna obsada w dwóch kurnikach (istniejącym i projektowanym) po realizacji przedsięwzięcia wyniesie 188 DJP w cyklu trwającym 6 tygodni. Projektowany kurnik będzie zasiedlony jednodniowymi kurczakami z zewnętrznej wylęgarni. Chów będzie prowadzony jako </w:t>
      </w:r>
      <w:proofErr w:type="spellStart"/>
      <w:r w:rsidRPr="003F1491">
        <w:rPr>
          <w:rFonts w:ascii="Calibri" w:eastAsia="Times New Roman" w:hAnsi="Calibri" w:cs="Times New Roman"/>
          <w:sz w:val="24"/>
          <w:szCs w:val="24"/>
        </w:rPr>
        <w:t>bezklatkowy</w:t>
      </w:r>
      <w:proofErr w:type="spellEnd"/>
      <w:r w:rsidRPr="003F1491">
        <w:rPr>
          <w:rFonts w:ascii="Calibri" w:eastAsia="Times New Roman" w:hAnsi="Calibri" w:cs="Times New Roman"/>
          <w:sz w:val="24"/>
          <w:szCs w:val="24"/>
        </w:rPr>
        <w:t xml:space="preserve"> na ściółce. Kurniki będą obsadzane 5 razy w roku. Przerwa między obsadami będzie trwała ok 12 dni i wykorzystywana będzie na przeprowadzenie czyszczenia      i dezynfekcji budynków inwentarskich.</w:t>
      </w:r>
    </w:p>
    <w:p w:rsidR="003F1491" w:rsidRPr="003F1491" w:rsidRDefault="003F1491" w:rsidP="003F1491">
      <w:pPr>
        <w:suppressAutoHyphens/>
        <w:spacing w:after="0" w:line="240" w:lineRule="auto"/>
        <w:ind w:firstLine="708"/>
        <w:jc w:val="both"/>
        <w:rPr>
          <w:rFonts w:ascii="Calibri" w:eastAsia="Times New Roman" w:hAnsi="Calibri" w:cs="Times New Roman"/>
          <w:sz w:val="24"/>
          <w:szCs w:val="24"/>
        </w:rPr>
      </w:pPr>
      <w:r w:rsidRPr="003F1491">
        <w:rPr>
          <w:rFonts w:ascii="Calibri" w:eastAsia="Times New Roman" w:hAnsi="Calibri" w:cs="Times New Roman"/>
          <w:sz w:val="24"/>
          <w:szCs w:val="24"/>
        </w:rPr>
        <w:t>W bezpośrednim sąsiedztwie przedmiotowej działki znajdują się tereny znacznie ukształtowane pod wpływem działalności człowieka – z dwóch stron drogi gminne                              i zabudowa wsi Kościelna Wieś.</w:t>
      </w:r>
    </w:p>
    <w:p w:rsidR="003F1491" w:rsidRPr="003F1491" w:rsidRDefault="003F1491" w:rsidP="003F1491">
      <w:pPr>
        <w:suppressAutoHyphens/>
        <w:spacing w:after="0" w:line="240" w:lineRule="auto"/>
        <w:ind w:firstLine="708"/>
        <w:jc w:val="both"/>
        <w:rPr>
          <w:rFonts w:ascii="Calibri" w:eastAsia="Times New Roman" w:hAnsi="Calibri" w:cs="Times New Roman"/>
          <w:sz w:val="24"/>
          <w:szCs w:val="24"/>
        </w:rPr>
      </w:pPr>
      <w:r w:rsidRPr="003F1491">
        <w:rPr>
          <w:rFonts w:ascii="Calibri" w:eastAsia="Times New Roman" w:hAnsi="Calibri" w:cs="Times New Roman"/>
          <w:sz w:val="24"/>
          <w:szCs w:val="24"/>
        </w:rPr>
        <w:t>Zgodnie z art. 33 ust. 1 Wójt podał do publicznej wiadomości informację o toczącym się postępowaniu i możliwości składania uwag i wniosków, wskazując 21 – dniowy termin na ich składanie. Informacja została umieszczona na tablicy ogłoszeń urzędu gminy, na tablicy ogłoszeń we wsi Kościelna Wieś oraz na stronie internetowej urzędu.</w:t>
      </w:r>
    </w:p>
    <w:p w:rsidR="003F1491" w:rsidRPr="003F1491" w:rsidRDefault="003F1491" w:rsidP="003F1491">
      <w:pPr>
        <w:suppressAutoHyphens/>
        <w:spacing w:after="0" w:line="240" w:lineRule="auto"/>
        <w:jc w:val="both"/>
        <w:rPr>
          <w:rFonts w:ascii="Calibri" w:eastAsia="Times New Roman" w:hAnsi="Calibri" w:cs="Times New Roman"/>
          <w:sz w:val="24"/>
          <w:szCs w:val="24"/>
        </w:rPr>
      </w:pPr>
    </w:p>
    <w:p w:rsidR="003F1491" w:rsidRPr="003F1491" w:rsidRDefault="003F1491" w:rsidP="003F1491">
      <w:pPr>
        <w:suppressAutoHyphens/>
        <w:spacing w:after="0" w:line="240" w:lineRule="auto"/>
        <w:ind w:firstLine="708"/>
        <w:jc w:val="both"/>
        <w:rPr>
          <w:rFonts w:ascii="Calibri" w:eastAsia="Times New Roman" w:hAnsi="Calibri" w:cs="Times New Roman"/>
          <w:sz w:val="24"/>
          <w:szCs w:val="24"/>
        </w:rPr>
      </w:pPr>
      <w:r w:rsidRPr="003F1491">
        <w:rPr>
          <w:rFonts w:ascii="Calibri" w:eastAsia="Times New Roman" w:hAnsi="Calibri" w:cs="Times New Roman"/>
          <w:sz w:val="24"/>
          <w:szCs w:val="24"/>
        </w:rPr>
        <w:t xml:space="preserve">Na etapie prowadzonego postępowania zgłaszano uwagi i zastrzeżenia do planowanej inwestycji. </w:t>
      </w:r>
    </w:p>
    <w:p w:rsidR="003F1491" w:rsidRPr="003F1491" w:rsidRDefault="003F1491" w:rsidP="003F1491">
      <w:pPr>
        <w:suppressAutoHyphens/>
        <w:spacing w:after="0" w:line="240" w:lineRule="auto"/>
        <w:ind w:firstLine="708"/>
        <w:jc w:val="both"/>
        <w:rPr>
          <w:rFonts w:ascii="Calibri" w:eastAsia="Times New Roman" w:hAnsi="Calibri" w:cs="Times New Roman"/>
          <w:sz w:val="24"/>
          <w:szCs w:val="24"/>
        </w:rPr>
      </w:pPr>
      <w:r w:rsidRPr="003F1491">
        <w:rPr>
          <w:rFonts w:ascii="Calibri" w:eastAsia="Times New Roman" w:hAnsi="Calibri" w:cs="Times New Roman"/>
          <w:sz w:val="24"/>
          <w:szCs w:val="24"/>
        </w:rPr>
        <w:t xml:space="preserve">W dniu 16.08.2012 r. i 17.08.2012 r. do tut. Urzędu wpłynęły pisma mieszkańców Kościelnej Wsi którzy złożyli sprzeciw dot. budowy kolejnego kurnika. Sprzeciwy dot. </w:t>
      </w:r>
    </w:p>
    <w:p w:rsidR="003F1491" w:rsidRPr="003F1491" w:rsidRDefault="003F1491" w:rsidP="003F1491">
      <w:pPr>
        <w:numPr>
          <w:ilvl w:val="0"/>
          <w:numId w:val="7"/>
        </w:numPr>
        <w:suppressAutoHyphens/>
        <w:spacing w:after="0" w:line="240" w:lineRule="auto"/>
        <w:contextualSpacing/>
        <w:jc w:val="both"/>
        <w:rPr>
          <w:rFonts w:ascii="Calibri" w:eastAsia="Times New Roman" w:hAnsi="Calibri" w:cs="Times New Roman"/>
          <w:sz w:val="24"/>
          <w:szCs w:val="24"/>
        </w:rPr>
      </w:pPr>
      <w:r w:rsidRPr="003F1491">
        <w:rPr>
          <w:rFonts w:ascii="Calibri" w:eastAsia="Times New Roman" w:hAnsi="Calibri" w:cs="Times New Roman"/>
          <w:sz w:val="24"/>
          <w:szCs w:val="24"/>
        </w:rPr>
        <w:t xml:space="preserve">uciążliwości </w:t>
      </w:r>
      <w:proofErr w:type="spellStart"/>
      <w:r w:rsidRPr="003F1491">
        <w:rPr>
          <w:rFonts w:ascii="Calibri" w:eastAsia="Times New Roman" w:hAnsi="Calibri" w:cs="Times New Roman"/>
          <w:sz w:val="24"/>
          <w:szCs w:val="24"/>
        </w:rPr>
        <w:t>odorowych</w:t>
      </w:r>
      <w:proofErr w:type="spellEnd"/>
      <w:r w:rsidRPr="003F1491">
        <w:rPr>
          <w:rFonts w:ascii="Calibri" w:eastAsia="Times New Roman" w:hAnsi="Calibri" w:cs="Times New Roman"/>
          <w:sz w:val="24"/>
          <w:szCs w:val="24"/>
        </w:rPr>
        <w:t xml:space="preserve"> </w:t>
      </w:r>
    </w:p>
    <w:p w:rsidR="003F1491" w:rsidRPr="003F1491" w:rsidRDefault="003F1491" w:rsidP="003F1491">
      <w:pPr>
        <w:numPr>
          <w:ilvl w:val="0"/>
          <w:numId w:val="7"/>
        </w:numPr>
        <w:suppressAutoHyphens/>
        <w:spacing w:after="0" w:line="240" w:lineRule="auto"/>
        <w:contextualSpacing/>
        <w:jc w:val="both"/>
        <w:rPr>
          <w:rFonts w:ascii="Calibri" w:eastAsia="Times New Roman" w:hAnsi="Calibri" w:cs="Times New Roman"/>
          <w:sz w:val="24"/>
          <w:szCs w:val="24"/>
        </w:rPr>
      </w:pPr>
      <w:r w:rsidRPr="003F1491">
        <w:rPr>
          <w:rFonts w:ascii="Calibri" w:eastAsia="Times New Roman" w:hAnsi="Calibri" w:cs="Times New Roman"/>
          <w:sz w:val="24"/>
          <w:szCs w:val="24"/>
        </w:rPr>
        <w:t xml:space="preserve">spadku wartości działek budowlanych </w:t>
      </w:r>
    </w:p>
    <w:p w:rsidR="003F1491" w:rsidRPr="003F1491" w:rsidRDefault="003F1491" w:rsidP="003F1491">
      <w:pPr>
        <w:numPr>
          <w:ilvl w:val="0"/>
          <w:numId w:val="7"/>
        </w:numPr>
        <w:suppressAutoHyphens/>
        <w:spacing w:after="0" w:line="240" w:lineRule="auto"/>
        <w:contextualSpacing/>
        <w:jc w:val="both"/>
        <w:rPr>
          <w:rFonts w:ascii="Calibri" w:eastAsia="Times New Roman" w:hAnsi="Calibri" w:cs="Times New Roman"/>
          <w:sz w:val="24"/>
          <w:szCs w:val="24"/>
        </w:rPr>
      </w:pPr>
      <w:r w:rsidRPr="003F1491">
        <w:rPr>
          <w:rFonts w:ascii="Calibri" w:eastAsia="Times New Roman" w:hAnsi="Calibri" w:cs="Times New Roman"/>
          <w:sz w:val="24"/>
          <w:szCs w:val="24"/>
        </w:rPr>
        <w:t>zwiększona ilość owadów</w:t>
      </w:r>
    </w:p>
    <w:p w:rsidR="003F1491" w:rsidRPr="003F1491" w:rsidRDefault="003F1491" w:rsidP="003F1491">
      <w:pPr>
        <w:suppressAutoHyphens/>
        <w:spacing w:after="0" w:line="240" w:lineRule="auto"/>
        <w:ind w:firstLine="408"/>
        <w:jc w:val="both"/>
        <w:rPr>
          <w:rFonts w:ascii="Calibri" w:eastAsia="Times New Roman" w:hAnsi="Calibri" w:cs="Times New Roman"/>
          <w:sz w:val="24"/>
          <w:szCs w:val="24"/>
          <w:lang w:eastAsia="pl-PL"/>
        </w:rPr>
      </w:pPr>
    </w:p>
    <w:p w:rsidR="003F1491" w:rsidRPr="003F1491" w:rsidRDefault="003F1491" w:rsidP="003F1491">
      <w:pPr>
        <w:suppressAutoHyphens/>
        <w:spacing w:after="0" w:line="240" w:lineRule="auto"/>
        <w:ind w:firstLine="408"/>
        <w:jc w:val="both"/>
        <w:rPr>
          <w:rFonts w:ascii="Calibri" w:eastAsia="Times New Roman" w:hAnsi="Calibri" w:cs="Times New Roman"/>
          <w:sz w:val="24"/>
          <w:szCs w:val="24"/>
        </w:rPr>
      </w:pPr>
      <w:r w:rsidRPr="003F1491">
        <w:rPr>
          <w:rFonts w:ascii="Calibri" w:eastAsia="Times New Roman" w:hAnsi="Calibri" w:cs="Times New Roman"/>
          <w:sz w:val="24"/>
          <w:szCs w:val="24"/>
          <w:lang w:eastAsia="pl-PL"/>
        </w:rPr>
        <w:t>Zgodnie z art. 80 ust. 1 ustawy z dnia 3 października 2008 roku o udostępnianiu informacji o środowisku i jego ochronie, udziale społeczeństwa w ochronie środowiska oraz   o ocenach oddziaływanie na środowisko (Dz. U. Nr 199, poz. 1227 ze zmiana)  jeżeli była przeprowadzona ocena oddziaływania przedsięwzięcia na środowisko, właściwy organ wydaje decyzję o środowiskowych uwarunkowaniach, biorąc pod uwagę:</w:t>
      </w:r>
    </w:p>
    <w:p w:rsidR="003F1491" w:rsidRPr="003F1491" w:rsidRDefault="003F1491" w:rsidP="003F1491">
      <w:pPr>
        <w:tabs>
          <w:tab w:val="left" w:pos="408"/>
        </w:tabs>
        <w:autoSpaceDE w:val="0"/>
        <w:autoSpaceDN w:val="0"/>
        <w:adjustRightInd w:val="0"/>
        <w:spacing w:after="0" w:line="240" w:lineRule="auto"/>
        <w:ind w:left="408" w:hanging="408"/>
        <w:jc w:val="both"/>
        <w:rPr>
          <w:rFonts w:ascii="Calibri" w:eastAsia="Times New Roman" w:hAnsi="Calibri" w:cs="Times New Roman"/>
          <w:sz w:val="24"/>
          <w:szCs w:val="24"/>
          <w:lang w:eastAsia="pl-PL"/>
        </w:rPr>
      </w:pPr>
      <w:r w:rsidRPr="003F1491">
        <w:rPr>
          <w:rFonts w:ascii="Calibri" w:eastAsia="Times New Roman" w:hAnsi="Calibri" w:cs="Times New Roman"/>
          <w:sz w:val="24"/>
          <w:szCs w:val="24"/>
          <w:lang w:eastAsia="pl-PL"/>
        </w:rPr>
        <w:t>1)</w:t>
      </w:r>
      <w:r w:rsidRPr="003F1491">
        <w:rPr>
          <w:rFonts w:ascii="Calibri" w:eastAsia="Times New Roman" w:hAnsi="Calibri" w:cs="Times New Roman"/>
          <w:sz w:val="24"/>
          <w:szCs w:val="24"/>
          <w:lang w:eastAsia="pl-PL"/>
        </w:rPr>
        <w:tab/>
        <w:t>wyniki uzgodnień i opinii, o których mowa w art. 77 ust. 1;</w:t>
      </w:r>
    </w:p>
    <w:p w:rsidR="003F1491" w:rsidRPr="003F1491" w:rsidRDefault="003F1491" w:rsidP="003F1491">
      <w:pPr>
        <w:tabs>
          <w:tab w:val="left" w:pos="408"/>
        </w:tabs>
        <w:autoSpaceDE w:val="0"/>
        <w:autoSpaceDN w:val="0"/>
        <w:adjustRightInd w:val="0"/>
        <w:spacing w:after="0" w:line="240" w:lineRule="auto"/>
        <w:ind w:left="408" w:hanging="408"/>
        <w:jc w:val="both"/>
        <w:rPr>
          <w:rFonts w:ascii="Calibri" w:eastAsia="Times New Roman" w:hAnsi="Calibri" w:cs="Times New Roman"/>
          <w:sz w:val="24"/>
          <w:szCs w:val="24"/>
          <w:lang w:eastAsia="pl-PL"/>
        </w:rPr>
      </w:pPr>
      <w:r w:rsidRPr="003F1491">
        <w:rPr>
          <w:rFonts w:ascii="Calibri" w:eastAsia="Times New Roman" w:hAnsi="Calibri" w:cs="Times New Roman"/>
          <w:sz w:val="24"/>
          <w:szCs w:val="24"/>
          <w:lang w:eastAsia="pl-PL"/>
        </w:rPr>
        <w:t>2)</w:t>
      </w:r>
      <w:r w:rsidRPr="003F1491">
        <w:rPr>
          <w:rFonts w:ascii="Calibri" w:eastAsia="Times New Roman" w:hAnsi="Calibri" w:cs="Times New Roman"/>
          <w:sz w:val="24"/>
          <w:szCs w:val="24"/>
          <w:lang w:eastAsia="pl-PL"/>
        </w:rPr>
        <w:tab/>
        <w:t>ustalenia zawarte w raporcie o oddziaływaniu przedsięwzięcia na środowisko;</w:t>
      </w:r>
    </w:p>
    <w:p w:rsidR="003F1491" w:rsidRPr="003F1491" w:rsidRDefault="003F1491" w:rsidP="003F1491">
      <w:pPr>
        <w:tabs>
          <w:tab w:val="left" w:pos="408"/>
        </w:tabs>
        <w:autoSpaceDE w:val="0"/>
        <w:autoSpaceDN w:val="0"/>
        <w:adjustRightInd w:val="0"/>
        <w:spacing w:after="0" w:line="240" w:lineRule="auto"/>
        <w:ind w:left="408" w:hanging="408"/>
        <w:jc w:val="both"/>
        <w:rPr>
          <w:rFonts w:ascii="Calibri" w:eastAsia="Times New Roman" w:hAnsi="Calibri" w:cs="Times New Roman"/>
          <w:sz w:val="24"/>
          <w:szCs w:val="24"/>
          <w:lang w:eastAsia="pl-PL"/>
        </w:rPr>
      </w:pPr>
      <w:r w:rsidRPr="003F1491">
        <w:rPr>
          <w:rFonts w:ascii="Calibri" w:eastAsia="Times New Roman" w:hAnsi="Calibri" w:cs="Times New Roman"/>
          <w:sz w:val="24"/>
          <w:szCs w:val="24"/>
          <w:lang w:eastAsia="pl-PL"/>
        </w:rPr>
        <w:t>3)</w:t>
      </w:r>
      <w:r w:rsidRPr="003F1491">
        <w:rPr>
          <w:rFonts w:ascii="Calibri" w:eastAsia="Times New Roman" w:hAnsi="Calibri" w:cs="Times New Roman"/>
          <w:sz w:val="24"/>
          <w:szCs w:val="24"/>
          <w:lang w:eastAsia="pl-PL"/>
        </w:rPr>
        <w:tab/>
        <w:t>wyniki postępowania z udziałem społeczeństwa;</w:t>
      </w:r>
    </w:p>
    <w:p w:rsidR="003F1491" w:rsidRPr="003F1491" w:rsidRDefault="003F1491" w:rsidP="003F1491">
      <w:pPr>
        <w:tabs>
          <w:tab w:val="left" w:pos="408"/>
        </w:tabs>
        <w:autoSpaceDE w:val="0"/>
        <w:autoSpaceDN w:val="0"/>
        <w:adjustRightInd w:val="0"/>
        <w:spacing w:after="0" w:line="240" w:lineRule="auto"/>
        <w:ind w:left="408" w:hanging="408"/>
        <w:jc w:val="both"/>
        <w:rPr>
          <w:rFonts w:ascii="Calibri" w:eastAsia="Times New Roman" w:hAnsi="Calibri" w:cs="Times New Roman"/>
          <w:sz w:val="24"/>
          <w:szCs w:val="24"/>
          <w:lang w:eastAsia="pl-PL"/>
        </w:rPr>
      </w:pPr>
      <w:r w:rsidRPr="003F1491">
        <w:rPr>
          <w:rFonts w:ascii="Calibri" w:eastAsia="Times New Roman" w:hAnsi="Calibri" w:cs="Times New Roman"/>
          <w:sz w:val="24"/>
          <w:szCs w:val="24"/>
          <w:lang w:eastAsia="pl-PL"/>
        </w:rPr>
        <w:t>4)</w:t>
      </w:r>
      <w:r w:rsidRPr="003F1491">
        <w:rPr>
          <w:rFonts w:ascii="Calibri" w:eastAsia="Times New Roman" w:hAnsi="Calibri" w:cs="Times New Roman"/>
          <w:sz w:val="24"/>
          <w:szCs w:val="24"/>
          <w:lang w:eastAsia="pl-PL"/>
        </w:rPr>
        <w:tab/>
        <w:t>wyniki postępowania w sprawie transgranicznego oddziaływania na środowisko, jeżeli zostało przeprowadzone.</w:t>
      </w:r>
    </w:p>
    <w:p w:rsidR="003F1491" w:rsidRPr="003F1491" w:rsidRDefault="003F1491" w:rsidP="003F1491">
      <w:pPr>
        <w:autoSpaceDE w:val="0"/>
        <w:autoSpaceDN w:val="0"/>
        <w:adjustRightInd w:val="0"/>
        <w:spacing w:after="0" w:line="240" w:lineRule="auto"/>
        <w:ind w:firstLine="900"/>
        <w:rPr>
          <w:rFonts w:ascii="Calibri" w:eastAsia="Times New Roman" w:hAnsi="Calibri" w:cs="Times New Roman"/>
          <w:sz w:val="24"/>
          <w:szCs w:val="24"/>
          <w:lang w:eastAsia="pl-PL"/>
        </w:rPr>
      </w:pPr>
    </w:p>
    <w:p w:rsidR="003F1491" w:rsidRPr="003F1491" w:rsidRDefault="003F1491" w:rsidP="003F1491">
      <w:pPr>
        <w:spacing w:after="0" w:line="240" w:lineRule="auto"/>
        <w:ind w:firstLine="900"/>
        <w:jc w:val="both"/>
        <w:rPr>
          <w:rFonts w:ascii="Calibri" w:eastAsia="Times New Roman" w:hAnsi="Calibri" w:cs="Times New Roman"/>
          <w:sz w:val="24"/>
          <w:szCs w:val="24"/>
          <w:lang w:eastAsia="pl-PL"/>
        </w:rPr>
      </w:pPr>
      <w:r w:rsidRPr="003F1491">
        <w:rPr>
          <w:rFonts w:ascii="Calibri" w:eastAsia="Times New Roman" w:hAnsi="Calibri" w:cs="Times New Roman"/>
          <w:sz w:val="24"/>
          <w:szCs w:val="24"/>
          <w:lang w:eastAsia="pl-PL"/>
        </w:rPr>
        <w:t xml:space="preserve">Jak wynika z powyższego jednym z elementów, które organ wydając decyzję musi wziąć pod uwagę jest wynik postępowania z udziałem społeczeństwa. </w:t>
      </w:r>
    </w:p>
    <w:p w:rsidR="003F1491" w:rsidRPr="003F1491" w:rsidRDefault="003F1491" w:rsidP="003F1491">
      <w:pPr>
        <w:suppressAutoHyphens/>
        <w:spacing w:after="0" w:line="240" w:lineRule="auto"/>
        <w:ind w:firstLine="408"/>
        <w:jc w:val="both"/>
        <w:rPr>
          <w:rFonts w:ascii="Calibri" w:eastAsia="Times New Roman" w:hAnsi="Calibri" w:cs="Times New Roman"/>
          <w:sz w:val="24"/>
          <w:szCs w:val="24"/>
        </w:rPr>
      </w:pPr>
      <w:r w:rsidRPr="003F1491">
        <w:rPr>
          <w:rFonts w:ascii="Calibri" w:eastAsia="Times New Roman" w:hAnsi="Calibri" w:cs="Times New Roman"/>
          <w:sz w:val="24"/>
          <w:szCs w:val="24"/>
        </w:rPr>
        <w:t xml:space="preserve">W trakcie postępowania w celu spełnienia postulatu udziału społeczeństwa przy podejmowaniu decyzji odbyła się w dniu 27.05.2013 r. rozprawa administracyjna z udziałem wnioskodawcy oraz mieszkańców Kościelnej Wsi. </w:t>
      </w:r>
    </w:p>
    <w:p w:rsidR="003F1491" w:rsidRPr="003F1491" w:rsidRDefault="003F1491" w:rsidP="003F1491">
      <w:pPr>
        <w:suppressAutoHyphens/>
        <w:spacing w:after="0" w:line="240" w:lineRule="auto"/>
        <w:ind w:firstLine="708"/>
        <w:jc w:val="both"/>
        <w:rPr>
          <w:rFonts w:ascii="Calibri" w:eastAsia="Times New Roman" w:hAnsi="Calibri" w:cs="Times New Roman"/>
          <w:sz w:val="24"/>
          <w:szCs w:val="24"/>
        </w:rPr>
      </w:pPr>
      <w:r w:rsidRPr="003F1491">
        <w:rPr>
          <w:rFonts w:ascii="Calibri" w:eastAsia="Times New Roman" w:hAnsi="Calibri" w:cs="Times New Roman"/>
          <w:sz w:val="24"/>
          <w:szCs w:val="24"/>
        </w:rPr>
        <w:t>Mieszkańcy zgłaszali następujące postulaty do których odniósł się wnioskodawca:</w:t>
      </w:r>
    </w:p>
    <w:p w:rsidR="003F1491" w:rsidRPr="003F1491" w:rsidRDefault="003F1491" w:rsidP="003F1491">
      <w:pPr>
        <w:numPr>
          <w:ilvl w:val="0"/>
          <w:numId w:val="8"/>
        </w:numPr>
        <w:suppressAutoHyphens/>
        <w:spacing w:after="0" w:line="240" w:lineRule="auto"/>
        <w:contextualSpacing/>
        <w:jc w:val="both"/>
        <w:rPr>
          <w:rFonts w:ascii="Calibri" w:eastAsia="Times New Roman" w:hAnsi="Calibri" w:cs="Times New Roman"/>
          <w:sz w:val="24"/>
          <w:szCs w:val="24"/>
        </w:rPr>
      </w:pPr>
      <w:r w:rsidRPr="003F1491">
        <w:rPr>
          <w:rFonts w:ascii="Calibri" w:eastAsia="Times New Roman" w:hAnsi="Calibri" w:cs="Times New Roman"/>
          <w:sz w:val="24"/>
          <w:szCs w:val="24"/>
        </w:rPr>
        <w:t>Pan Andrzej Olszyna zgłosił uwagę, iż zapachy z kurnika są bardzo specyficzne</w:t>
      </w:r>
    </w:p>
    <w:p w:rsidR="003F1491" w:rsidRPr="003F1491" w:rsidRDefault="003F1491" w:rsidP="003F1491">
      <w:pPr>
        <w:suppressAutoHyphens/>
        <w:spacing w:after="0" w:line="240" w:lineRule="auto"/>
        <w:ind w:left="720"/>
        <w:contextualSpacing/>
        <w:jc w:val="both"/>
        <w:rPr>
          <w:rFonts w:ascii="Calibri" w:eastAsia="Times New Roman" w:hAnsi="Calibri" w:cs="Times New Roman"/>
          <w:sz w:val="24"/>
          <w:szCs w:val="24"/>
        </w:rPr>
      </w:pPr>
      <w:r w:rsidRPr="003F1491">
        <w:rPr>
          <w:rFonts w:ascii="Calibri" w:eastAsia="Times New Roman" w:hAnsi="Calibri" w:cs="Times New Roman"/>
          <w:sz w:val="24"/>
          <w:szCs w:val="24"/>
        </w:rPr>
        <w:t>Inwestor odpowiedział, iż obornik jest wywożony regularnie, ma zawarte umowy na odbiór obornika z Panem Wiesławem Nowackim i Panem Ludwikiem Nowackim. Obornik jest wywożony 6 razy w roku. Obornik od krów i trzody chlewnej też ma nieprzyjemny zapach.</w:t>
      </w:r>
    </w:p>
    <w:p w:rsidR="003F1491" w:rsidRPr="003F1491" w:rsidRDefault="003F1491" w:rsidP="003F1491">
      <w:pPr>
        <w:numPr>
          <w:ilvl w:val="0"/>
          <w:numId w:val="8"/>
        </w:numPr>
        <w:suppressAutoHyphens/>
        <w:spacing w:after="0" w:line="240" w:lineRule="auto"/>
        <w:contextualSpacing/>
        <w:jc w:val="both"/>
        <w:rPr>
          <w:rFonts w:ascii="Calibri" w:eastAsia="Times New Roman" w:hAnsi="Calibri" w:cs="Times New Roman"/>
          <w:sz w:val="24"/>
          <w:szCs w:val="24"/>
        </w:rPr>
      </w:pPr>
      <w:r w:rsidRPr="003F1491">
        <w:rPr>
          <w:rFonts w:ascii="Calibri" w:eastAsia="Times New Roman" w:hAnsi="Calibri" w:cs="Times New Roman"/>
          <w:sz w:val="24"/>
          <w:szCs w:val="24"/>
        </w:rPr>
        <w:t>Pan Andrzej Olszyna  obawia się o spadek wartości gruntu jeżeli w przyszłości zechce sprzedać działki z powodu nieprzyjemnych zapachów.</w:t>
      </w:r>
    </w:p>
    <w:p w:rsidR="003F1491" w:rsidRPr="003F1491" w:rsidRDefault="003F1491" w:rsidP="003F1491">
      <w:pPr>
        <w:suppressAutoHyphens/>
        <w:spacing w:after="0" w:line="240" w:lineRule="auto"/>
        <w:ind w:left="720"/>
        <w:contextualSpacing/>
        <w:jc w:val="both"/>
        <w:rPr>
          <w:rFonts w:ascii="Calibri" w:eastAsia="Times New Roman" w:hAnsi="Calibri" w:cs="Times New Roman"/>
          <w:sz w:val="24"/>
          <w:szCs w:val="24"/>
        </w:rPr>
      </w:pPr>
      <w:r w:rsidRPr="003F1491">
        <w:rPr>
          <w:rFonts w:ascii="Calibri" w:eastAsia="Times New Roman" w:hAnsi="Calibri" w:cs="Times New Roman"/>
          <w:sz w:val="24"/>
          <w:szCs w:val="24"/>
        </w:rPr>
        <w:t>Inwestor odpowiedział iż jest to teren rolniczy i każdy kupujący ziemię w sąsiedztwie planowanej inwestycji musi mieć świadomość, że istnieją tam gospodarstwa rolnicze                         z którymi wiążą się nieprzyjemne zapachy. Nieprzyjemne zapachy występują od wielu rzeczy, sąsiedzi również powinni zlikwidować swoje hodowle.</w:t>
      </w:r>
    </w:p>
    <w:p w:rsidR="003F1491" w:rsidRPr="003F1491" w:rsidRDefault="003F1491" w:rsidP="003F1491">
      <w:pPr>
        <w:numPr>
          <w:ilvl w:val="0"/>
          <w:numId w:val="8"/>
        </w:numPr>
        <w:suppressAutoHyphens/>
        <w:spacing w:after="0" w:line="240" w:lineRule="auto"/>
        <w:contextualSpacing/>
        <w:jc w:val="both"/>
        <w:rPr>
          <w:rFonts w:ascii="Calibri" w:eastAsia="Times New Roman" w:hAnsi="Calibri" w:cs="Times New Roman"/>
          <w:sz w:val="24"/>
          <w:szCs w:val="24"/>
        </w:rPr>
      </w:pPr>
      <w:r w:rsidRPr="003F1491">
        <w:rPr>
          <w:rFonts w:ascii="Calibri" w:eastAsia="Times New Roman" w:hAnsi="Calibri" w:cs="Times New Roman"/>
          <w:sz w:val="24"/>
          <w:szCs w:val="24"/>
        </w:rPr>
        <w:t>Pani Magdalena Woźniak i Pan Tomasz Pawlak zgłosili uwagę iż padłe sztuki były rozwożone po okolicznych polach.</w:t>
      </w:r>
    </w:p>
    <w:p w:rsidR="003F1491" w:rsidRPr="003F1491" w:rsidRDefault="003F1491" w:rsidP="003F1491">
      <w:pPr>
        <w:suppressAutoHyphens/>
        <w:spacing w:after="0" w:line="240" w:lineRule="auto"/>
        <w:ind w:left="720"/>
        <w:contextualSpacing/>
        <w:jc w:val="both"/>
        <w:rPr>
          <w:rFonts w:ascii="Calibri" w:eastAsia="Times New Roman" w:hAnsi="Calibri" w:cs="Times New Roman"/>
          <w:sz w:val="24"/>
          <w:szCs w:val="24"/>
        </w:rPr>
      </w:pPr>
      <w:r w:rsidRPr="003F1491">
        <w:rPr>
          <w:rFonts w:ascii="Calibri" w:eastAsia="Times New Roman" w:hAnsi="Calibri" w:cs="Times New Roman"/>
          <w:sz w:val="24"/>
          <w:szCs w:val="24"/>
        </w:rPr>
        <w:t>Inwestor oświadczył, iż ma podpisaną umowę z Zakładem Rolniczo – Przemysłowym „FARMUTIL HS” Sp. Akcyjna na odbiór padliny, posiada również lodówkę do przechowywania padłych kurcząt do czasu odbioru przez firmę, odpowiedział iż ma obowiązek rozliczenia się z każdego kurczaka.</w:t>
      </w:r>
    </w:p>
    <w:p w:rsidR="003F1491" w:rsidRPr="003F1491" w:rsidRDefault="003F1491" w:rsidP="003F1491">
      <w:pPr>
        <w:spacing w:after="0" w:line="240" w:lineRule="auto"/>
        <w:ind w:firstLine="851"/>
        <w:jc w:val="both"/>
        <w:rPr>
          <w:rFonts w:ascii="Calibri" w:eastAsia="Times New Roman" w:hAnsi="Calibri" w:cs="Times New Roman"/>
          <w:sz w:val="24"/>
          <w:szCs w:val="24"/>
          <w:lang w:eastAsia="pl-PL"/>
        </w:rPr>
      </w:pPr>
      <w:r w:rsidRPr="003F1491">
        <w:rPr>
          <w:rFonts w:ascii="Calibri" w:eastAsia="Times New Roman" w:hAnsi="Calibri" w:cs="Times New Roman"/>
          <w:sz w:val="24"/>
          <w:szCs w:val="24"/>
          <w:lang w:eastAsia="pl-PL"/>
        </w:rPr>
        <w:t xml:space="preserve">Dodatkowo w dniu 7 czerwca 2013 roku do Urzędu Gminy w Gołuchowie wpłynęło pismo mieszkańców Kościelnej Wsi, w którym zgłosili Oni kolejne uwagi dotyczące planowanej inwestycji. Wskazano w nim, że istniejące kurniki powodują ciągły smród                         i produkują bakterie, co jest przyczyną wielu chorób m.in. migreny, kaszel, katar, skurcze                </w:t>
      </w:r>
      <w:r w:rsidRPr="003F1491">
        <w:rPr>
          <w:rFonts w:ascii="Calibri" w:eastAsia="Times New Roman" w:hAnsi="Calibri" w:cs="Times New Roman"/>
          <w:sz w:val="24"/>
          <w:szCs w:val="24"/>
          <w:lang w:eastAsia="pl-PL"/>
        </w:rPr>
        <w:lastRenderedPageBreak/>
        <w:t>w klatce piersiowej, zatkany nos, chroniczne zapalenie spojówek, dolegliwości o podłożu uczuleniowym, alergie, łzawienie oraz w okresach letnich aż do jesieni występowanie zmutowanych insektów i gryzoni. Jako argument wskazano także utratę wartości nieruchomości. Mieszkańcy wskazali także, że ulice dojazdowe nie są przystosowane technicznie do ruchu pojazdów wielkogabarytowych. Mieszkańcy wskazali również na dyrektywę Unii Europejskiej która warunkuje budowę zakładów produkujących pół miliona zwierząt rocznie w odległości co najmniej 1,5-2,5 km od pojedynczych zabudowań.</w:t>
      </w:r>
    </w:p>
    <w:p w:rsidR="003F1491" w:rsidRPr="003F1491" w:rsidRDefault="003F1491" w:rsidP="003F1491">
      <w:pPr>
        <w:spacing w:after="0" w:line="240" w:lineRule="auto"/>
        <w:ind w:firstLine="851"/>
        <w:jc w:val="both"/>
        <w:rPr>
          <w:rFonts w:ascii="Calibri" w:eastAsia="Times New Roman" w:hAnsi="Calibri" w:cs="Times New Roman"/>
          <w:sz w:val="24"/>
          <w:szCs w:val="24"/>
          <w:lang w:eastAsia="pl-PL"/>
        </w:rPr>
      </w:pPr>
      <w:r w:rsidRPr="003F1491">
        <w:rPr>
          <w:rFonts w:ascii="Calibri" w:eastAsia="Times New Roman" w:hAnsi="Calibri" w:cs="Times New Roman"/>
          <w:sz w:val="24"/>
          <w:szCs w:val="24"/>
          <w:lang w:eastAsia="pl-PL"/>
        </w:rPr>
        <w:t xml:space="preserve">W dniach 16 i 17 sierpnia 2013 roku do Urzędu wpłynęły także pisma Pana Andrzeja Olszyny, Tomasza Pawlaka, Lucjana Sałaty i Pani Grażyny Rataj. </w:t>
      </w:r>
    </w:p>
    <w:p w:rsidR="003F1491" w:rsidRPr="003F1491" w:rsidRDefault="003F1491" w:rsidP="003F1491">
      <w:pPr>
        <w:spacing w:after="0" w:line="240" w:lineRule="auto"/>
        <w:ind w:firstLine="851"/>
        <w:jc w:val="both"/>
        <w:rPr>
          <w:rFonts w:ascii="Calibri" w:eastAsia="Times New Roman" w:hAnsi="Calibri" w:cs="Times New Roman"/>
          <w:sz w:val="24"/>
          <w:szCs w:val="24"/>
          <w:lang w:eastAsia="pl-PL"/>
        </w:rPr>
      </w:pPr>
      <w:r w:rsidRPr="003F1491">
        <w:rPr>
          <w:rFonts w:ascii="Calibri" w:eastAsia="Times New Roman" w:hAnsi="Calibri" w:cs="Times New Roman"/>
          <w:sz w:val="24"/>
          <w:szCs w:val="24"/>
          <w:lang w:eastAsia="pl-PL"/>
        </w:rPr>
        <w:t xml:space="preserve">W pismach tych zgłoszono sprzeciwy odnośnie rozbudowy kurnika wskazując m.in. na uciążliwości wynikające z jego rozbudowy mające charakter negatywnych oddziaływań oraz spadek wartości nieruchomości.  </w:t>
      </w:r>
    </w:p>
    <w:p w:rsidR="003F1491" w:rsidRPr="003F1491" w:rsidRDefault="003F1491" w:rsidP="003F1491">
      <w:pPr>
        <w:spacing w:after="0" w:line="240" w:lineRule="auto"/>
        <w:ind w:firstLine="851"/>
        <w:jc w:val="both"/>
        <w:rPr>
          <w:rFonts w:ascii="Calibri" w:eastAsia="Times New Roman" w:hAnsi="Calibri" w:cs="Times New Roman"/>
          <w:sz w:val="24"/>
          <w:szCs w:val="24"/>
          <w:lang w:eastAsia="pl-PL"/>
        </w:rPr>
      </w:pPr>
      <w:r w:rsidRPr="003F1491">
        <w:rPr>
          <w:rFonts w:ascii="Calibri" w:eastAsia="Times New Roman" w:hAnsi="Calibri" w:cs="Times New Roman"/>
          <w:sz w:val="24"/>
          <w:szCs w:val="24"/>
          <w:lang w:eastAsia="pl-PL"/>
        </w:rPr>
        <w:t>Tutejszy organ rozpatrując sprawę nie mógł nie wziąć pod uwagę wyników postępowania z udziałem społeczeństwa. Wskazać należy, że zgłaszane uwagi są uzasadnione. Rozbudowa kurnika spowoduje znaczący negatywny wpływ na  sąsiadujące nieruchomości, a co za tym idzie na zdrowie i życie mieszkańców.</w:t>
      </w:r>
    </w:p>
    <w:p w:rsidR="003F1491" w:rsidRPr="003F1491" w:rsidRDefault="003F1491" w:rsidP="003F1491">
      <w:pPr>
        <w:spacing w:after="0" w:line="240" w:lineRule="auto"/>
        <w:jc w:val="both"/>
        <w:rPr>
          <w:rFonts w:ascii="Calibri" w:eastAsia="Times New Roman" w:hAnsi="Calibri" w:cs="Times New Roman"/>
          <w:sz w:val="24"/>
          <w:szCs w:val="24"/>
          <w:lang w:eastAsia="pl-PL"/>
        </w:rPr>
      </w:pPr>
      <w:r w:rsidRPr="003F1491">
        <w:rPr>
          <w:rFonts w:ascii="Calibri" w:eastAsia="Times New Roman" w:hAnsi="Calibri" w:cs="Times New Roman"/>
          <w:sz w:val="24"/>
          <w:szCs w:val="24"/>
          <w:lang w:eastAsia="pl-PL"/>
        </w:rPr>
        <w:t xml:space="preserve">            Rozpatrując niniejszą sprawę tutejszy organ brał pod uwagę nie tylko interes wnioskodawcy ale także szeroko pojęty interes publiczny.   </w:t>
      </w:r>
    </w:p>
    <w:p w:rsidR="003F1491" w:rsidRPr="003F1491" w:rsidRDefault="003F1491" w:rsidP="003F1491">
      <w:pPr>
        <w:autoSpaceDE w:val="0"/>
        <w:autoSpaceDN w:val="0"/>
        <w:adjustRightInd w:val="0"/>
        <w:spacing w:after="0" w:line="240" w:lineRule="auto"/>
        <w:ind w:firstLine="708"/>
        <w:jc w:val="both"/>
        <w:rPr>
          <w:rFonts w:ascii="Calibri" w:eastAsia="Times New Roman" w:hAnsi="Calibri" w:cs="Times New Roman"/>
          <w:sz w:val="24"/>
          <w:szCs w:val="24"/>
          <w:lang w:eastAsia="pl-PL"/>
        </w:rPr>
      </w:pPr>
      <w:r w:rsidRPr="003F1491">
        <w:rPr>
          <w:rFonts w:ascii="Calibri" w:eastAsia="Times New Roman" w:hAnsi="Calibri" w:cs="Times New Roman"/>
          <w:sz w:val="24"/>
          <w:szCs w:val="24"/>
          <w:lang w:eastAsia="pl-PL"/>
        </w:rPr>
        <w:t>Zaznaczyć należy, że wystarczające jest stwierdzenie chociażby potencjalnego negatywnego wpływu planowanego przedsięwzięcia na zdrowie i życie mieszkańców. Wymóg zastosowania takiej interpretacji wynika dla organu z zasad ogólnych prawa ochrony środowiska, w szczególności zaś zasady przezorności. Bowiem zasada ochrony środowiska, stanowi normy prawa ochrony środowiska, które muszą być uznane za nadrzędne, zaś wynikające z nich rozwiązania winny być uważane za kryteria interpretacyjne dla całego postępowania. Podstawowym przesłaniem zasady przezorności z zasadą prewencji, którą kierował się tut. organ wydając niniejszą decyzję, jest ocena potencjalnych skutków oddziaływania na środowisko planowanych działań inwestycyjnych oraz podjęcie stosownych działań, mających na celu minimalizację i kompensację oddziaływania.</w:t>
      </w:r>
    </w:p>
    <w:p w:rsidR="003F1491" w:rsidRPr="003F1491" w:rsidRDefault="003F1491" w:rsidP="003F1491">
      <w:pPr>
        <w:autoSpaceDE w:val="0"/>
        <w:autoSpaceDN w:val="0"/>
        <w:adjustRightInd w:val="0"/>
        <w:spacing w:after="0" w:line="240" w:lineRule="auto"/>
        <w:jc w:val="both"/>
        <w:rPr>
          <w:rFonts w:ascii="Calibri" w:eastAsia="Times New Roman" w:hAnsi="Calibri" w:cs="Times New Roman"/>
          <w:sz w:val="24"/>
          <w:szCs w:val="24"/>
          <w:lang w:eastAsia="pl-PL"/>
        </w:rPr>
      </w:pPr>
      <w:r w:rsidRPr="003F1491">
        <w:rPr>
          <w:rFonts w:ascii="Calibri" w:eastAsia="Times New Roman" w:hAnsi="Calibri" w:cs="Times New Roman"/>
          <w:sz w:val="24"/>
          <w:szCs w:val="24"/>
          <w:lang w:eastAsia="pl-PL"/>
        </w:rPr>
        <w:t xml:space="preserve"> Zgodnie z tą zasadą, jeżeli w trakcie przedmiotowej oceny stwierdzony zostanie brak pewności, co do określonych skutków, należy przyjąć, że one wystąpią.</w:t>
      </w:r>
    </w:p>
    <w:p w:rsidR="003F1491" w:rsidRPr="003F1491" w:rsidRDefault="003F1491" w:rsidP="003F1491">
      <w:pPr>
        <w:autoSpaceDE w:val="0"/>
        <w:autoSpaceDN w:val="0"/>
        <w:adjustRightInd w:val="0"/>
        <w:spacing w:after="0" w:line="240" w:lineRule="auto"/>
        <w:ind w:firstLine="900"/>
        <w:jc w:val="both"/>
        <w:rPr>
          <w:rFonts w:ascii="Calibri" w:eastAsia="Times New Roman" w:hAnsi="Calibri" w:cs="Times New Roman"/>
          <w:sz w:val="24"/>
          <w:szCs w:val="24"/>
          <w:lang w:eastAsia="pl-PL"/>
        </w:rPr>
      </w:pPr>
    </w:p>
    <w:p w:rsidR="003F1491" w:rsidRPr="003F1491" w:rsidRDefault="003F1491" w:rsidP="003F1491">
      <w:pPr>
        <w:autoSpaceDE w:val="0"/>
        <w:autoSpaceDN w:val="0"/>
        <w:adjustRightInd w:val="0"/>
        <w:spacing w:after="0" w:line="240" w:lineRule="auto"/>
        <w:ind w:firstLine="900"/>
        <w:jc w:val="both"/>
        <w:rPr>
          <w:rFonts w:ascii="Calibri" w:eastAsia="Times New Roman" w:hAnsi="Calibri" w:cs="Times New Roman"/>
          <w:sz w:val="24"/>
          <w:szCs w:val="24"/>
          <w:lang w:eastAsia="pl-PL"/>
        </w:rPr>
      </w:pPr>
      <w:r w:rsidRPr="003F1491">
        <w:rPr>
          <w:rFonts w:ascii="Calibri" w:eastAsia="Times New Roman" w:hAnsi="Calibri" w:cs="Times New Roman"/>
          <w:sz w:val="24"/>
          <w:szCs w:val="24"/>
          <w:lang w:eastAsia="pl-PL"/>
        </w:rPr>
        <w:t>W przedmiotowej sprawie w zakresie interpretacji obowiązujących przepisów organ wziął pod uwagę również wymogi, jakie wynikają dla niego z obowiązującego w Polsce prawa wspólnotowego. Otóż podkreślić należy, że zgodnie z art. 174 ust.2 TWE polityka Wspólnoty w dziedzinie środowiska naturalnego stawia sobie za cel wysoki poziom ochrony, opierając się właśnie na zasadzie przezorności. Analizując spełnienie wymogów ochrony środowiska tut. organ stwierdził, że w przedłożonym raporcie oraz w zebranym materiale dowodowym, nie wykazano nadrzędnego interesu społecznego, który przemawiałby za koniecznością realizacji przedmiotowego przedsięwzięcia w zakresie przedstawionej lokalizacji budowy</w:t>
      </w:r>
    </w:p>
    <w:p w:rsidR="003F1491" w:rsidRPr="003F1491" w:rsidRDefault="003F1491" w:rsidP="003F1491">
      <w:pPr>
        <w:suppressAutoHyphens/>
        <w:spacing w:after="0" w:line="240" w:lineRule="auto"/>
        <w:ind w:firstLine="708"/>
        <w:jc w:val="both"/>
        <w:rPr>
          <w:rFonts w:ascii="Calibri" w:eastAsia="Times New Roman" w:hAnsi="Calibri" w:cs="Times New Roman"/>
          <w:color w:val="FF0000"/>
          <w:sz w:val="24"/>
          <w:szCs w:val="24"/>
        </w:rPr>
      </w:pPr>
      <w:r w:rsidRPr="003F1491">
        <w:rPr>
          <w:rFonts w:ascii="Calibri" w:eastAsia="Times New Roman" w:hAnsi="Calibri" w:cs="Times New Roman"/>
          <w:sz w:val="24"/>
          <w:szCs w:val="24"/>
        </w:rPr>
        <w:t>W związku z powyższym po zapoznaniu się z opiniami organów, biorąc po uwagę wniesione sprzeciwy oraz po dogłębnej analizie wniosku Wójt Gminy orzekł jak w sentencji.</w:t>
      </w:r>
    </w:p>
    <w:p w:rsidR="003F1491" w:rsidRPr="003F1491" w:rsidRDefault="003F1491" w:rsidP="003F1491">
      <w:pPr>
        <w:spacing w:after="0" w:line="240" w:lineRule="auto"/>
        <w:rPr>
          <w:rFonts w:ascii="Calibri" w:eastAsia="Calibri" w:hAnsi="Calibri" w:cs="Times New Roman"/>
          <w:sz w:val="24"/>
          <w:szCs w:val="24"/>
        </w:rPr>
      </w:pPr>
    </w:p>
    <w:p w:rsidR="00854862" w:rsidRDefault="00854862" w:rsidP="003F1491">
      <w:pPr>
        <w:widowControl w:val="0"/>
        <w:suppressAutoHyphens/>
        <w:spacing w:after="0" w:line="240" w:lineRule="auto"/>
        <w:jc w:val="center"/>
        <w:rPr>
          <w:rFonts w:ascii="Calibri" w:eastAsia="Lucida Sans Unicode" w:hAnsi="Calibri" w:cs="Times New Roman"/>
          <w:b/>
          <w:bCs/>
          <w:sz w:val="24"/>
          <w:szCs w:val="24"/>
        </w:rPr>
      </w:pPr>
    </w:p>
    <w:p w:rsidR="00854862" w:rsidRDefault="00854862" w:rsidP="003F1491">
      <w:pPr>
        <w:widowControl w:val="0"/>
        <w:suppressAutoHyphens/>
        <w:spacing w:after="0" w:line="240" w:lineRule="auto"/>
        <w:jc w:val="center"/>
        <w:rPr>
          <w:rFonts w:ascii="Calibri" w:eastAsia="Lucida Sans Unicode" w:hAnsi="Calibri" w:cs="Times New Roman"/>
          <w:b/>
          <w:bCs/>
          <w:sz w:val="24"/>
          <w:szCs w:val="24"/>
        </w:rPr>
      </w:pPr>
    </w:p>
    <w:p w:rsidR="00854862" w:rsidRDefault="00854862" w:rsidP="003F1491">
      <w:pPr>
        <w:widowControl w:val="0"/>
        <w:suppressAutoHyphens/>
        <w:spacing w:after="0" w:line="240" w:lineRule="auto"/>
        <w:jc w:val="center"/>
        <w:rPr>
          <w:rFonts w:ascii="Calibri" w:eastAsia="Lucida Sans Unicode" w:hAnsi="Calibri" w:cs="Times New Roman"/>
          <w:b/>
          <w:bCs/>
          <w:sz w:val="24"/>
          <w:szCs w:val="24"/>
        </w:rPr>
      </w:pPr>
    </w:p>
    <w:p w:rsidR="00854862" w:rsidRDefault="00854862" w:rsidP="003F1491">
      <w:pPr>
        <w:widowControl w:val="0"/>
        <w:suppressAutoHyphens/>
        <w:spacing w:after="0" w:line="240" w:lineRule="auto"/>
        <w:jc w:val="center"/>
        <w:rPr>
          <w:rFonts w:ascii="Calibri" w:eastAsia="Lucida Sans Unicode" w:hAnsi="Calibri" w:cs="Times New Roman"/>
          <w:b/>
          <w:bCs/>
          <w:sz w:val="24"/>
          <w:szCs w:val="24"/>
        </w:rPr>
      </w:pPr>
    </w:p>
    <w:p w:rsidR="00854862" w:rsidRDefault="00854862" w:rsidP="003F1491">
      <w:pPr>
        <w:widowControl w:val="0"/>
        <w:suppressAutoHyphens/>
        <w:spacing w:after="0" w:line="240" w:lineRule="auto"/>
        <w:jc w:val="center"/>
        <w:rPr>
          <w:rFonts w:ascii="Calibri" w:eastAsia="Lucida Sans Unicode" w:hAnsi="Calibri" w:cs="Times New Roman"/>
          <w:b/>
          <w:bCs/>
          <w:sz w:val="24"/>
          <w:szCs w:val="24"/>
        </w:rPr>
      </w:pPr>
    </w:p>
    <w:p w:rsidR="003F1491" w:rsidRPr="003F1491" w:rsidRDefault="003F1491" w:rsidP="003F1491">
      <w:pPr>
        <w:widowControl w:val="0"/>
        <w:suppressAutoHyphens/>
        <w:spacing w:after="0" w:line="240" w:lineRule="auto"/>
        <w:jc w:val="center"/>
        <w:rPr>
          <w:rFonts w:ascii="Calibri" w:eastAsia="Lucida Sans Unicode" w:hAnsi="Calibri" w:cs="Times New Roman"/>
          <w:b/>
          <w:bCs/>
          <w:sz w:val="24"/>
          <w:szCs w:val="24"/>
        </w:rPr>
      </w:pPr>
      <w:r w:rsidRPr="003F1491">
        <w:rPr>
          <w:rFonts w:ascii="Calibri" w:eastAsia="Lucida Sans Unicode" w:hAnsi="Calibri" w:cs="Times New Roman"/>
          <w:b/>
          <w:bCs/>
          <w:sz w:val="24"/>
          <w:szCs w:val="24"/>
        </w:rPr>
        <w:lastRenderedPageBreak/>
        <w:t>Pouczenie</w:t>
      </w:r>
    </w:p>
    <w:p w:rsidR="003F1491" w:rsidRPr="003F1491" w:rsidRDefault="003F1491" w:rsidP="003F1491">
      <w:pPr>
        <w:widowControl w:val="0"/>
        <w:suppressAutoHyphens/>
        <w:spacing w:after="0" w:line="240" w:lineRule="auto"/>
        <w:jc w:val="both"/>
        <w:rPr>
          <w:rFonts w:ascii="Calibri" w:eastAsia="Lucida Sans Unicode" w:hAnsi="Calibri" w:cs="Times New Roman"/>
          <w:sz w:val="24"/>
          <w:szCs w:val="24"/>
        </w:rPr>
      </w:pPr>
    </w:p>
    <w:p w:rsidR="003F1491" w:rsidRPr="003F1491" w:rsidRDefault="003F1491" w:rsidP="003F1491">
      <w:pPr>
        <w:widowControl w:val="0"/>
        <w:suppressAutoHyphens/>
        <w:spacing w:after="0" w:line="240" w:lineRule="auto"/>
        <w:ind w:firstLine="708"/>
        <w:jc w:val="both"/>
        <w:rPr>
          <w:rFonts w:ascii="Calibri" w:eastAsia="Lucida Sans Unicode" w:hAnsi="Calibri" w:cs="Times New Roman"/>
          <w:sz w:val="24"/>
          <w:szCs w:val="24"/>
        </w:rPr>
      </w:pPr>
      <w:r w:rsidRPr="003F1491">
        <w:rPr>
          <w:rFonts w:ascii="Calibri" w:eastAsia="Lucida Sans Unicode" w:hAnsi="Calibri" w:cs="Times New Roman"/>
          <w:sz w:val="24"/>
          <w:szCs w:val="24"/>
        </w:rPr>
        <w:t xml:space="preserve">Od niniejszej decyzji służy odwołanie do Samorządowego Kolegium Odwoławczego                          w Kaliszu za pośrednictwem </w:t>
      </w:r>
      <w:r w:rsidRPr="003F1491">
        <w:rPr>
          <w:rFonts w:ascii="Calibri" w:eastAsia="Calibri" w:hAnsi="Calibri" w:cs="Times New Roman"/>
          <w:sz w:val="24"/>
          <w:szCs w:val="24"/>
        </w:rPr>
        <w:t>Wójta Gminy</w:t>
      </w:r>
      <w:r w:rsidRPr="003F1491">
        <w:rPr>
          <w:rFonts w:ascii="Calibri" w:eastAsia="Lucida Sans Unicode" w:hAnsi="Calibri" w:cs="Times New Roman"/>
          <w:sz w:val="24"/>
          <w:szCs w:val="24"/>
        </w:rPr>
        <w:t xml:space="preserve"> w terminie 14 dni od dnia doręczenia decyzji.</w:t>
      </w:r>
    </w:p>
    <w:p w:rsidR="003F1491" w:rsidRPr="003F1491" w:rsidRDefault="003F1491" w:rsidP="003F1491">
      <w:pPr>
        <w:widowControl w:val="0"/>
        <w:suppressAutoHyphens/>
        <w:spacing w:after="0" w:line="240" w:lineRule="auto"/>
        <w:rPr>
          <w:rFonts w:ascii="Calibri" w:eastAsia="Lucida Sans Unicode" w:hAnsi="Calibri" w:cs="Tahoma"/>
          <w:b/>
          <w:color w:val="000000"/>
          <w:sz w:val="24"/>
          <w:szCs w:val="24"/>
          <w:u w:val="single"/>
          <w:lang w:bidi="en-US"/>
        </w:rPr>
      </w:pPr>
    </w:p>
    <w:p w:rsidR="000F291A" w:rsidRDefault="000F291A" w:rsidP="000F291A">
      <w:pPr>
        <w:pStyle w:val="Bezodstpw"/>
        <w:rPr>
          <w:b/>
        </w:rPr>
      </w:pPr>
    </w:p>
    <w:p w:rsidR="000F291A" w:rsidRDefault="000F291A" w:rsidP="000F291A">
      <w:pPr>
        <w:pStyle w:val="Bezodstpw"/>
        <w:ind w:left="6372"/>
        <w:jc w:val="center"/>
        <w:rPr>
          <w:b/>
          <w:sz w:val="24"/>
        </w:rPr>
      </w:pPr>
      <w:r>
        <w:rPr>
          <w:b/>
          <w:sz w:val="24"/>
        </w:rPr>
        <w:t>z up. Wójta</w:t>
      </w:r>
    </w:p>
    <w:p w:rsidR="000F291A" w:rsidRDefault="000F291A" w:rsidP="000F291A">
      <w:pPr>
        <w:pStyle w:val="Bezodstpw"/>
        <w:ind w:left="6372"/>
        <w:jc w:val="center"/>
        <w:rPr>
          <w:sz w:val="24"/>
        </w:rPr>
      </w:pPr>
      <w:r>
        <w:rPr>
          <w:b/>
          <w:sz w:val="24"/>
        </w:rPr>
        <w:t>/-/ Tatiana Stefaniak</w:t>
      </w:r>
    </w:p>
    <w:p w:rsidR="000F291A" w:rsidRDefault="000F291A" w:rsidP="000F291A">
      <w:pPr>
        <w:pStyle w:val="Bezodstpw"/>
        <w:ind w:left="6372"/>
        <w:jc w:val="center"/>
        <w:rPr>
          <w:b/>
          <w:sz w:val="24"/>
        </w:rPr>
      </w:pPr>
      <w:r>
        <w:rPr>
          <w:b/>
          <w:sz w:val="24"/>
        </w:rPr>
        <w:t>Sekretarz Gminy</w:t>
      </w:r>
    </w:p>
    <w:p w:rsidR="003F1491" w:rsidRPr="003F1491" w:rsidRDefault="003F1491" w:rsidP="003F1491">
      <w:pPr>
        <w:widowControl w:val="0"/>
        <w:suppressAutoHyphens/>
        <w:spacing w:after="0" w:line="240" w:lineRule="auto"/>
        <w:rPr>
          <w:rFonts w:ascii="Calibri" w:eastAsia="Lucida Sans Unicode" w:hAnsi="Calibri" w:cs="Tahoma"/>
          <w:b/>
          <w:color w:val="000000"/>
          <w:sz w:val="24"/>
          <w:szCs w:val="24"/>
          <w:u w:val="single"/>
          <w:lang w:bidi="en-US"/>
        </w:rPr>
      </w:pPr>
    </w:p>
    <w:p w:rsidR="003F1491" w:rsidRPr="003F1491" w:rsidRDefault="003F1491" w:rsidP="003F1491">
      <w:pPr>
        <w:widowControl w:val="0"/>
        <w:suppressAutoHyphens/>
        <w:spacing w:after="0" w:line="240" w:lineRule="auto"/>
        <w:rPr>
          <w:rFonts w:ascii="Calibri" w:eastAsia="Lucida Sans Unicode" w:hAnsi="Calibri" w:cs="Tahoma"/>
          <w:b/>
          <w:color w:val="000000"/>
          <w:sz w:val="24"/>
          <w:szCs w:val="24"/>
          <w:u w:val="single"/>
          <w:lang w:bidi="en-US"/>
        </w:rPr>
      </w:pPr>
    </w:p>
    <w:p w:rsidR="003F1491" w:rsidRPr="003F1491" w:rsidRDefault="003F1491" w:rsidP="003F1491">
      <w:pPr>
        <w:widowControl w:val="0"/>
        <w:suppressAutoHyphens/>
        <w:spacing w:after="0" w:line="240" w:lineRule="auto"/>
        <w:rPr>
          <w:rFonts w:ascii="Calibri" w:eastAsia="Lucida Sans Unicode" w:hAnsi="Calibri" w:cs="Tahoma"/>
          <w:b/>
          <w:color w:val="000000"/>
          <w:sz w:val="20"/>
          <w:szCs w:val="24"/>
          <w:u w:val="single"/>
          <w:lang w:bidi="en-US"/>
        </w:rPr>
      </w:pPr>
      <w:r w:rsidRPr="003F1491">
        <w:rPr>
          <w:rFonts w:ascii="Calibri" w:eastAsia="Lucida Sans Unicode" w:hAnsi="Calibri" w:cs="Tahoma"/>
          <w:b/>
          <w:color w:val="000000"/>
          <w:sz w:val="20"/>
          <w:szCs w:val="24"/>
          <w:u w:val="single"/>
          <w:lang w:bidi="en-US"/>
        </w:rPr>
        <w:t>Otrzymują:</w:t>
      </w:r>
    </w:p>
    <w:p w:rsidR="003F1491" w:rsidRPr="003F1491" w:rsidRDefault="003F1491" w:rsidP="003F1491">
      <w:pPr>
        <w:widowControl w:val="0"/>
        <w:numPr>
          <w:ilvl w:val="0"/>
          <w:numId w:val="4"/>
        </w:numPr>
        <w:suppressAutoHyphens/>
        <w:spacing w:after="0" w:line="240" w:lineRule="auto"/>
        <w:rPr>
          <w:rFonts w:ascii="Calibri" w:eastAsia="Lucida Sans Unicode" w:hAnsi="Calibri" w:cs="Tahoma"/>
          <w:color w:val="000000"/>
          <w:sz w:val="20"/>
          <w:szCs w:val="24"/>
          <w:lang w:bidi="en-US"/>
        </w:rPr>
      </w:pPr>
      <w:r w:rsidRPr="003F1491">
        <w:rPr>
          <w:rFonts w:ascii="Calibri" w:eastAsia="Lucida Sans Unicode" w:hAnsi="Calibri" w:cs="Tahoma"/>
          <w:color w:val="000000"/>
          <w:sz w:val="20"/>
          <w:szCs w:val="24"/>
          <w:lang w:bidi="en-US"/>
        </w:rPr>
        <w:t xml:space="preserve">Pan Mirosław </w:t>
      </w:r>
      <w:proofErr w:type="spellStart"/>
      <w:r w:rsidRPr="003F1491">
        <w:rPr>
          <w:rFonts w:ascii="Calibri" w:eastAsia="Lucida Sans Unicode" w:hAnsi="Calibri" w:cs="Tahoma"/>
          <w:color w:val="000000"/>
          <w:sz w:val="20"/>
          <w:szCs w:val="24"/>
          <w:lang w:bidi="en-US"/>
        </w:rPr>
        <w:t>Kosierb</w:t>
      </w:r>
      <w:proofErr w:type="spellEnd"/>
      <w:r w:rsidRPr="003F1491">
        <w:rPr>
          <w:rFonts w:ascii="Calibri" w:eastAsia="Lucida Sans Unicode" w:hAnsi="Calibri" w:cs="Tahoma"/>
          <w:color w:val="000000"/>
          <w:sz w:val="20"/>
          <w:szCs w:val="24"/>
          <w:lang w:bidi="en-US"/>
        </w:rPr>
        <w:t>, zam. ul. Szwedzka 25, 62-811 Kościelna Wieś</w:t>
      </w:r>
    </w:p>
    <w:p w:rsidR="003F1491" w:rsidRPr="003F1491" w:rsidRDefault="003F1491" w:rsidP="003F1491">
      <w:pPr>
        <w:widowControl w:val="0"/>
        <w:numPr>
          <w:ilvl w:val="0"/>
          <w:numId w:val="4"/>
        </w:numPr>
        <w:suppressAutoHyphens/>
        <w:spacing w:after="0" w:line="240" w:lineRule="auto"/>
        <w:rPr>
          <w:rFonts w:ascii="Calibri" w:eastAsia="Lucida Sans Unicode" w:hAnsi="Calibri" w:cs="Tahoma"/>
          <w:color w:val="000000"/>
          <w:sz w:val="20"/>
          <w:szCs w:val="24"/>
          <w:lang w:bidi="en-US"/>
        </w:rPr>
      </w:pPr>
      <w:r w:rsidRPr="003F1491">
        <w:rPr>
          <w:rFonts w:ascii="Calibri" w:eastAsia="Lucida Sans Unicode" w:hAnsi="Calibri" w:cs="Tahoma"/>
          <w:color w:val="000000"/>
          <w:sz w:val="20"/>
          <w:szCs w:val="24"/>
          <w:lang w:bidi="en-US"/>
        </w:rPr>
        <w:t>Strony zgodnie z art. 49 KPA</w:t>
      </w:r>
    </w:p>
    <w:p w:rsidR="003F1491" w:rsidRPr="003F1491" w:rsidRDefault="003F1491" w:rsidP="003F1491">
      <w:pPr>
        <w:widowControl w:val="0"/>
        <w:numPr>
          <w:ilvl w:val="0"/>
          <w:numId w:val="4"/>
        </w:numPr>
        <w:suppressAutoHyphens/>
        <w:spacing w:after="0" w:line="240" w:lineRule="auto"/>
        <w:rPr>
          <w:rFonts w:ascii="Calibri" w:eastAsia="Lucida Sans Unicode" w:hAnsi="Calibri" w:cs="Tahoma"/>
          <w:color w:val="000000"/>
          <w:sz w:val="20"/>
          <w:szCs w:val="24"/>
          <w:lang w:bidi="en-US"/>
        </w:rPr>
      </w:pPr>
      <w:r w:rsidRPr="003F1491">
        <w:rPr>
          <w:rFonts w:ascii="Calibri" w:eastAsia="Lucida Sans Unicode" w:hAnsi="Calibri" w:cs="Tahoma"/>
          <w:color w:val="000000"/>
          <w:sz w:val="20"/>
          <w:szCs w:val="24"/>
          <w:lang w:bidi="en-US"/>
        </w:rPr>
        <w:t>a/a</w:t>
      </w:r>
    </w:p>
    <w:p w:rsidR="003F1491" w:rsidRPr="003F1491" w:rsidRDefault="003F1491" w:rsidP="003F1491">
      <w:pPr>
        <w:widowControl w:val="0"/>
        <w:suppressAutoHyphens/>
        <w:spacing w:after="0" w:line="240" w:lineRule="auto"/>
        <w:ind w:left="720" w:hanging="360"/>
        <w:rPr>
          <w:rFonts w:ascii="Calibri" w:eastAsia="Lucida Sans Unicode" w:hAnsi="Calibri" w:cs="Tahoma"/>
          <w:color w:val="000000"/>
          <w:sz w:val="20"/>
          <w:szCs w:val="24"/>
          <w:lang w:bidi="en-US"/>
        </w:rPr>
      </w:pPr>
    </w:p>
    <w:p w:rsidR="003F1491" w:rsidRPr="003F1491" w:rsidRDefault="003F1491" w:rsidP="003F1491">
      <w:pPr>
        <w:widowControl w:val="0"/>
        <w:suppressAutoHyphens/>
        <w:spacing w:after="0" w:line="240" w:lineRule="auto"/>
        <w:rPr>
          <w:rFonts w:ascii="Calibri" w:eastAsia="Lucida Sans Unicode" w:hAnsi="Calibri" w:cs="Tahoma"/>
          <w:b/>
          <w:color w:val="000000"/>
          <w:sz w:val="20"/>
          <w:szCs w:val="24"/>
          <w:u w:val="single"/>
          <w:lang w:bidi="en-US"/>
        </w:rPr>
      </w:pPr>
      <w:r w:rsidRPr="003F1491">
        <w:rPr>
          <w:rFonts w:ascii="Calibri" w:eastAsia="Lucida Sans Unicode" w:hAnsi="Calibri" w:cs="Tahoma"/>
          <w:b/>
          <w:color w:val="000000"/>
          <w:sz w:val="20"/>
          <w:szCs w:val="24"/>
          <w:u w:val="single"/>
          <w:lang w:bidi="en-US"/>
        </w:rPr>
        <w:t>Do wiadomości:</w:t>
      </w:r>
    </w:p>
    <w:p w:rsidR="003F1491" w:rsidRPr="003F1491" w:rsidRDefault="003F1491" w:rsidP="003F1491">
      <w:pPr>
        <w:widowControl w:val="0"/>
        <w:numPr>
          <w:ilvl w:val="0"/>
          <w:numId w:val="6"/>
        </w:numPr>
        <w:suppressAutoHyphens/>
        <w:spacing w:after="0" w:line="240" w:lineRule="auto"/>
        <w:rPr>
          <w:rFonts w:ascii="Calibri" w:eastAsia="Lucida Sans Unicode" w:hAnsi="Calibri" w:cs="Tahoma"/>
          <w:color w:val="000000"/>
          <w:sz w:val="20"/>
          <w:szCs w:val="24"/>
          <w:lang w:bidi="en-US"/>
        </w:rPr>
      </w:pPr>
      <w:r w:rsidRPr="003F1491">
        <w:rPr>
          <w:rFonts w:ascii="Calibri" w:eastAsia="Lucida Sans Unicode" w:hAnsi="Calibri" w:cs="Tahoma"/>
          <w:color w:val="000000"/>
          <w:sz w:val="20"/>
          <w:szCs w:val="24"/>
          <w:lang w:bidi="en-US"/>
        </w:rPr>
        <w:t>Regionalny Dyrektor Ochrony Środowiska w Poznaniu ul.28 Czerwca 1956, nr 223/229,                             61 – 485 Poznań</w:t>
      </w:r>
    </w:p>
    <w:p w:rsidR="003F1491" w:rsidRPr="003F1491" w:rsidRDefault="003F1491" w:rsidP="003F1491">
      <w:pPr>
        <w:widowControl w:val="0"/>
        <w:numPr>
          <w:ilvl w:val="0"/>
          <w:numId w:val="5"/>
        </w:numPr>
        <w:suppressAutoHyphens/>
        <w:spacing w:after="0" w:line="240" w:lineRule="auto"/>
        <w:rPr>
          <w:rFonts w:ascii="Calibri" w:eastAsia="Lucida Sans Unicode" w:hAnsi="Calibri" w:cs="Tahoma"/>
          <w:color w:val="000000"/>
          <w:sz w:val="20"/>
          <w:szCs w:val="24"/>
          <w:lang w:bidi="en-US"/>
        </w:rPr>
      </w:pPr>
      <w:r w:rsidRPr="003F1491">
        <w:rPr>
          <w:rFonts w:ascii="Calibri" w:eastAsia="Lucida Sans Unicode" w:hAnsi="Calibri" w:cs="Tahoma"/>
          <w:color w:val="000000"/>
          <w:sz w:val="20"/>
          <w:szCs w:val="24"/>
          <w:lang w:bidi="en-US"/>
        </w:rPr>
        <w:t>Państwowy Powiatowy Inspektor Sanitarny w Pleszewie</w:t>
      </w:r>
      <w:r w:rsidRPr="003F1491">
        <w:rPr>
          <w:rFonts w:ascii="Calibri" w:eastAsia="Lucida Sans Unicode" w:hAnsi="Calibri" w:cs="Tahoma"/>
          <w:color w:val="000000"/>
          <w:sz w:val="16"/>
          <w:szCs w:val="24"/>
          <w:lang w:bidi="en-US"/>
        </w:rPr>
        <w:t xml:space="preserve">,   </w:t>
      </w:r>
      <w:r w:rsidRPr="003F1491">
        <w:rPr>
          <w:rFonts w:ascii="Calibri" w:eastAsia="Lucida Sans Unicode" w:hAnsi="Calibri" w:cs="Tahoma"/>
          <w:color w:val="000000"/>
          <w:sz w:val="20"/>
          <w:szCs w:val="24"/>
          <w:lang w:bidi="en-US"/>
        </w:rPr>
        <w:t>ul. Poznańska 30, 63-300 Pleszew</w:t>
      </w:r>
    </w:p>
    <w:p w:rsidR="00854862" w:rsidRDefault="003F1491" w:rsidP="003F1491">
      <w:pPr>
        <w:spacing w:after="0" w:line="240" w:lineRule="auto"/>
        <w:ind w:left="2124" w:firstLine="708"/>
        <w:rPr>
          <w:rFonts w:ascii="Calibri" w:eastAsia="Calibri" w:hAnsi="Calibri" w:cs="Times New Roman"/>
          <w:sz w:val="24"/>
          <w:szCs w:val="24"/>
        </w:rPr>
      </w:pPr>
      <w:r w:rsidRPr="003F1491">
        <w:rPr>
          <w:rFonts w:ascii="Calibri" w:eastAsia="Calibri" w:hAnsi="Calibri" w:cs="Times New Roman"/>
          <w:sz w:val="24"/>
          <w:szCs w:val="24"/>
        </w:rPr>
        <w:t xml:space="preserve">       </w:t>
      </w:r>
    </w:p>
    <w:p w:rsidR="00854862" w:rsidRDefault="00854862" w:rsidP="003F1491">
      <w:pPr>
        <w:spacing w:after="0" w:line="240" w:lineRule="auto"/>
        <w:ind w:left="2124" w:firstLine="708"/>
        <w:rPr>
          <w:rFonts w:ascii="Calibri" w:eastAsia="Calibri" w:hAnsi="Calibri" w:cs="Times New Roman"/>
          <w:sz w:val="24"/>
          <w:szCs w:val="24"/>
        </w:rPr>
      </w:pPr>
    </w:p>
    <w:p w:rsidR="00854862" w:rsidRDefault="00854862" w:rsidP="003F1491">
      <w:pPr>
        <w:spacing w:after="0" w:line="240" w:lineRule="auto"/>
        <w:ind w:left="2124" w:firstLine="708"/>
        <w:rPr>
          <w:rFonts w:ascii="Calibri" w:eastAsia="Calibri" w:hAnsi="Calibri" w:cs="Times New Roman"/>
          <w:sz w:val="24"/>
          <w:szCs w:val="24"/>
        </w:rPr>
      </w:pPr>
    </w:p>
    <w:p w:rsidR="00854862" w:rsidRDefault="00854862" w:rsidP="003F1491">
      <w:pPr>
        <w:spacing w:after="0" w:line="240" w:lineRule="auto"/>
        <w:ind w:left="2124" w:firstLine="708"/>
        <w:rPr>
          <w:rFonts w:ascii="Calibri" w:eastAsia="Calibri" w:hAnsi="Calibri" w:cs="Times New Roman"/>
          <w:sz w:val="24"/>
          <w:szCs w:val="24"/>
        </w:rPr>
      </w:pPr>
    </w:p>
    <w:p w:rsidR="00854862" w:rsidRDefault="00854862" w:rsidP="003F1491">
      <w:pPr>
        <w:spacing w:after="0" w:line="240" w:lineRule="auto"/>
        <w:ind w:left="2124" w:firstLine="708"/>
        <w:rPr>
          <w:rFonts w:ascii="Calibri" w:eastAsia="Calibri" w:hAnsi="Calibri" w:cs="Times New Roman"/>
          <w:sz w:val="24"/>
          <w:szCs w:val="24"/>
        </w:rPr>
      </w:pPr>
    </w:p>
    <w:p w:rsidR="00854862" w:rsidRDefault="00854862" w:rsidP="003F1491">
      <w:pPr>
        <w:spacing w:after="0" w:line="240" w:lineRule="auto"/>
        <w:ind w:left="2124" w:firstLine="708"/>
        <w:rPr>
          <w:rFonts w:ascii="Calibri" w:eastAsia="Calibri" w:hAnsi="Calibri" w:cs="Times New Roman"/>
          <w:sz w:val="24"/>
          <w:szCs w:val="24"/>
        </w:rPr>
      </w:pPr>
    </w:p>
    <w:p w:rsidR="00854862" w:rsidRDefault="00854862" w:rsidP="003F1491">
      <w:pPr>
        <w:spacing w:after="0" w:line="240" w:lineRule="auto"/>
        <w:ind w:left="2124" w:firstLine="708"/>
        <w:rPr>
          <w:rFonts w:ascii="Calibri" w:eastAsia="Calibri" w:hAnsi="Calibri" w:cs="Times New Roman"/>
          <w:sz w:val="24"/>
          <w:szCs w:val="24"/>
        </w:rPr>
      </w:pPr>
    </w:p>
    <w:p w:rsidR="00854862" w:rsidRDefault="00854862" w:rsidP="003F1491">
      <w:pPr>
        <w:spacing w:after="0" w:line="240" w:lineRule="auto"/>
        <w:ind w:left="2124" w:firstLine="708"/>
        <w:rPr>
          <w:rFonts w:ascii="Calibri" w:eastAsia="Calibri" w:hAnsi="Calibri" w:cs="Times New Roman"/>
          <w:sz w:val="24"/>
          <w:szCs w:val="24"/>
        </w:rPr>
      </w:pPr>
    </w:p>
    <w:p w:rsidR="00854862" w:rsidRDefault="00854862" w:rsidP="003F1491">
      <w:pPr>
        <w:spacing w:after="0" w:line="240" w:lineRule="auto"/>
        <w:ind w:left="2124" w:firstLine="708"/>
        <w:rPr>
          <w:rFonts w:ascii="Calibri" w:eastAsia="Calibri" w:hAnsi="Calibri" w:cs="Times New Roman"/>
          <w:sz w:val="24"/>
          <w:szCs w:val="24"/>
        </w:rPr>
      </w:pPr>
    </w:p>
    <w:p w:rsidR="00854862" w:rsidRDefault="00854862" w:rsidP="003F1491">
      <w:pPr>
        <w:spacing w:after="0" w:line="240" w:lineRule="auto"/>
        <w:ind w:left="2124" w:firstLine="708"/>
        <w:rPr>
          <w:rFonts w:ascii="Calibri" w:eastAsia="Calibri" w:hAnsi="Calibri" w:cs="Times New Roman"/>
          <w:sz w:val="24"/>
          <w:szCs w:val="24"/>
        </w:rPr>
      </w:pPr>
    </w:p>
    <w:p w:rsidR="00854862" w:rsidRDefault="00854862" w:rsidP="003F1491">
      <w:pPr>
        <w:spacing w:after="0" w:line="240" w:lineRule="auto"/>
        <w:ind w:left="2124" w:firstLine="708"/>
        <w:rPr>
          <w:rFonts w:ascii="Calibri" w:eastAsia="Calibri" w:hAnsi="Calibri" w:cs="Times New Roman"/>
          <w:sz w:val="24"/>
          <w:szCs w:val="24"/>
        </w:rPr>
      </w:pPr>
    </w:p>
    <w:p w:rsidR="00854862" w:rsidRDefault="00854862" w:rsidP="003F1491">
      <w:pPr>
        <w:spacing w:after="0" w:line="240" w:lineRule="auto"/>
        <w:ind w:left="2124" w:firstLine="708"/>
        <w:rPr>
          <w:rFonts w:ascii="Calibri" w:eastAsia="Calibri" w:hAnsi="Calibri" w:cs="Times New Roman"/>
          <w:sz w:val="24"/>
          <w:szCs w:val="24"/>
        </w:rPr>
      </w:pPr>
    </w:p>
    <w:p w:rsidR="00854862" w:rsidRDefault="00854862" w:rsidP="003F1491">
      <w:pPr>
        <w:spacing w:after="0" w:line="240" w:lineRule="auto"/>
        <w:ind w:left="2124" w:firstLine="708"/>
        <w:rPr>
          <w:rFonts w:ascii="Calibri" w:eastAsia="Calibri" w:hAnsi="Calibri" w:cs="Times New Roman"/>
          <w:sz w:val="24"/>
          <w:szCs w:val="24"/>
        </w:rPr>
      </w:pPr>
    </w:p>
    <w:p w:rsidR="00854862" w:rsidRDefault="00854862" w:rsidP="003F1491">
      <w:pPr>
        <w:spacing w:after="0" w:line="240" w:lineRule="auto"/>
        <w:ind w:left="2124" w:firstLine="708"/>
        <w:rPr>
          <w:rFonts w:ascii="Calibri" w:eastAsia="Calibri" w:hAnsi="Calibri" w:cs="Times New Roman"/>
          <w:sz w:val="24"/>
          <w:szCs w:val="24"/>
        </w:rPr>
      </w:pPr>
    </w:p>
    <w:p w:rsidR="00854862" w:rsidRDefault="00854862" w:rsidP="003F1491">
      <w:pPr>
        <w:spacing w:after="0" w:line="240" w:lineRule="auto"/>
        <w:ind w:left="2124" w:firstLine="708"/>
        <w:rPr>
          <w:rFonts w:ascii="Calibri" w:eastAsia="Calibri" w:hAnsi="Calibri" w:cs="Times New Roman"/>
          <w:sz w:val="24"/>
          <w:szCs w:val="24"/>
        </w:rPr>
      </w:pPr>
    </w:p>
    <w:p w:rsidR="00854862" w:rsidRDefault="00854862" w:rsidP="003F1491">
      <w:pPr>
        <w:spacing w:after="0" w:line="240" w:lineRule="auto"/>
        <w:ind w:left="2124" w:firstLine="708"/>
        <w:rPr>
          <w:rFonts w:ascii="Calibri" w:eastAsia="Calibri" w:hAnsi="Calibri" w:cs="Times New Roman"/>
          <w:sz w:val="24"/>
          <w:szCs w:val="24"/>
        </w:rPr>
      </w:pPr>
    </w:p>
    <w:p w:rsidR="00854862" w:rsidRDefault="00854862" w:rsidP="003F1491">
      <w:pPr>
        <w:spacing w:after="0" w:line="240" w:lineRule="auto"/>
        <w:ind w:left="2124" w:firstLine="708"/>
        <w:rPr>
          <w:rFonts w:ascii="Calibri" w:eastAsia="Calibri" w:hAnsi="Calibri" w:cs="Times New Roman"/>
          <w:sz w:val="24"/>
          <w:szCs w:val="24"/>
        </w:rPr>
      </w:pPr>
    </w:p>
    <w:p w:rsidR="00854862" w:rsidRDefault="00854862" w:rsidP="003F1491">
      <w:pPr>
        <w:spacing w:after="0" w:line="240" w:lineRule="auto"/>
        <w:ind w:left="2124" w:firstLine="708"/>
        <w:rPr>
          <w:rFonts w:ascii="Calibri" w:eastAsia="Calibri" w:hAnsi="Calibri" w:cs="Times New Roman"/>
          <w:sz w:val="24"/>
          <w:szCs w:val="24"/>
        </w:rPr>
      </w:pPr>
    </w:p>
    <w:p w:rsidR="00854862" w:rsidRDefault="00854862" w:rsidP="003F1491">
      <w:pPr>
        <w:spacing w:after="0" w:line="240" w:lineRule="auto"/>
        <w:ind w:left="2124" w:firstLine="708"/>
        <w:rPr>
          <w:rFonts w:ascii="Calibri" w:eastAsia="Calibri" w:hAnsi="Calibri" w:cs="Times New Roman"/>
          <w:sz w:val="24"/>
          <w:szCs w:val="24"/>
        </w:rPr>
      </w:pPr>
    </w:p>
    <w:p w:rsidR="00854862" w:rsidRDefault="00854862" w:rsidP="003F1491">
      <w:pPr>
        <w:spacing w:after="0" w:line="240" w:lineRule="auto"/>
        <w:ind w:left="2124" w:firstLine="708"/>
        <w:rPr>
          <w:rFonts w:ascii="Calibri" w:eastAsia="Calibri" w:hAnsi="Calibri" w:cs="Times New Roman"/>
          <w:sz w:val="24"/>
          <w:szCs w:val="24"/>
        </w:rPr>
      </w:pPr>
    </w:p>
    <w:p w:rsidR="000F291A" w:rsidRDefault="000F291A" w:rsidP="000F291A">
      <w:pPr>
        <w:spacing w:after="0" w:line="240" w:lineRule="auto"/>
        <w:rPr>
          <w:rFonts w:ascii="Calibri" w:eastAsia="Calibri" w:hAnsi="Calibri" w:cs="Times New Roman"/>
          <w:sz w:val="24"/>
          <w:szCs w:val="24"/>
        </w:rPr>
      </w:pPr>
    </w:p>
    <w:p w:rsidR="000F291A" w:rsidRDefault="000F291A" w:rsidP="000F291A">
      <w:pPr>
        <w:spacing w:after="0" w:line="240" w:lineRule="auto"/>
        <w:rPr>
          <w:rFonts w:ascii="Calibri" w:eastAsia="Calibri" w:hAnsi="Calibri" w:cs="Times New Roman"/>
          <w:sz w:val="24"/>
          <w:szCs w:val="24"/>
        </w:rPr>
      </w:pPr>
    </w:p>
    <w:p w:rsidR="000F291A" w:rsidRDefault="000F291A" w:rsidP="000F291A">
      <w:pPr>
        <w:spacing w:after="0" w:line="240" w:lineRule="auto"/>
        <w:rPr>
          <w:rFonts w:ascii="Calibri" w:eastAsia="Calibri" w:hAnsi="Calibri" w:cs="Times New Roman"/>
          <w:sz w:val="24"/>
          <w:szCs w:val="24"/>
        </w:rPr>
      </w:pPr>
    </w:p>
    <w:p w:rsidR="000F291A" w:rsidRDefault="000F291A" w:rsidP="000F291A">
      <w:pPr>
        <w:spacing w:after="0" w:line="240" w:lineRule="auto"/>
        <w:rPr>
          <w:rFonts w:ascii="Calibri" w:eastAsia="Calibri" w:hAnsi="Calibri" w:cs="Times New Roman"/>
          <w:sz w:val="24"/>
          <w:szCs w:val="24"/>
        </w:rPr>
      </w:pPr>
    </w:p>
    <w:p w:rsidR="000F291A" w:rsidRDefault="000F291A" w:rsidP="000F291A">
      <w:pPr>
        <w:spacing w:after="0" w:line="240" w:lineRule="auto"/>
        <w:rPr>
          <w:rFonts w:ascii="Calibri" w:eastAsia="Calibri" w:hAnsi="Calibri" w:cs="Times New Roman"/>
          <w:sz w:val="24"/>
          <w:szCs w:val="24"/>
        </w:rPr>
      </w:pPr>
    </w:p>
    <w:p w:rsidR="000F291A" w:rsidRDefault="000F291A" w:rsidP="000F291A">
      <w:pPr>
        <w:spacing w:after="0" w:line="240" w:lineRule="auto"/>
        <w:rPr>
          <w:rFonts w:ascii="Calibri" w:eastAsia="Calibri" w:hAnsi="Calibri" w:cs="Times New Roman"/>
          <w:sz w:val="24"/>
          <w:szCs w:val="24"/>
        </w:rPr>
      </w:pPr>
    </w:p>
    <w:p w:rsidR="000F291A" w:rsidRDefault="000F291A" w:rsidP="000F291A">
      <w:pPr>
        <w:spacing w:after="0" w:line="240" w:lineRule="auto"/>
        <w:rPr>
          <w:rFonts w:ascii="Calibri" w:eastAsia="Calibri" w:hAnsi="Calibri" w:cs="Times New Roman"/>
          <w:sz w:val="24"/>
          <w:szCs w:val="24"/>
        </w:rPr>
      </w:pPr>
      <w:bookmarkStart w:id="0" w:name="_GoBack"/>
      <w:bookmarkEnd w:id="0"/>
    </w:p>
    <w:p w:rsidR="00854862" w:rsidRDefault="00854862" w:rsidP="003F1491">
      <w:pPr>
        <w:spacing w:after="0" w:line="240" w:lineRule="auto"/>
        <w:ind w:left="2124" w:firstLine="708"/>
        <w:rPr>
          <w:rFonts w:ascii="Calibri" w:eastAsia="Calibri" w:hAnsi="Calibri" w:cs="Times New Roman"/>
          <w:sz w:val="24"/>
          <w:szCs w:val="24"/>
        </w:rPr>
      </w:pPr>
    </w:p>
    <w:p w:rsidR="00854862" w:rsidRDefault="00854862" w:rsidP="003F1491">
      <w:pPr>
        <w:spacing w:after="0" w:line="240" w:lineRule="auto"/>
        <w:ind w:left="2124" w:firstLine="708"/>
        <w:rPr>
          <w:rFonts w:ascii="Calibri" w:eastAsia="Calibri" w:hAnsi="Calibri" w:cs="Times New Roman"/>
          <w:sz w:val="24"/>
          <w:szCs w:val="24"/>
        </w:rPr>
      </w:pPr>
    </w:p>
    <w:p w:rsidR="003F1491" w:rsidRPr="003F1491" w:rsidRDefault="003F1491" w:rsidP="003F1491">
      <w:pPr>
        <w:spacing w:after="0" w:line="240" w:lineRule="auto"/>
        <w:ind w:left="2124" w:firstLine="708"/>
        <w:rPr>
          <w:rFonts w:ascii="Calibri" w:eastAsia="Calibri" w:hAnsi="Calibri" w:cs="Times New Roman"/>
          <w:sz w:val="24"/>
          <w:szCs w:val="24"/>
        </w:rPr>
      </w:pPr>
      <w:r w:rsidRPr="003F1491">
        <w:rPr>
          <w:rFonts w:ascii="Calibri" w:eastAsia="Calibri" w:hAnsi="Calibri" w:cs="Times New Roman"/>
          <w:sz w:val="24"/>
          <w:szCs w:val="24"/>
        </w:rPr>
        <w:lastRenderedPageBreak/>
        <w:t>Załącznik do decyzji RG-OŚ.6220.1.2012 z dnia 13.09.2013 r.</w:t>
      </w:r>
    </w:p>
    <w:p w:rsidR="003F1491" w:rsidRPr="003F1491" w:rsidRDefault="003F1491" w:rsidP="003F1491">
      <w:pPr>
        <w:spacing w:after="0" w:line="240" w:lineRule="auto"/>
        <w:rPr>
          <w:rFonts w:ascii="Calibri" w:eastAsia="Calibri" w:hAnsi="Calibri" w:cs="Times New Roman"/>
          <w:sz w:val="24"/>
          <w:szCs w:val="24"/>
        </w:rPr>
      </w:pPr>
    </w:p>
    <w:p w:rsidR="003F1491" w:rsidRPr="003F1491" w:rsidRDefault="003F1491" w:rsidP="003F1491">
      <w:pPr>
        <w:spacing w:after="0" w:line="240" w:lineRule="auto"/>
        <w:jc w:val="center"/>
        <w:rPr>
          <w:rFonts w:ascii="Calibri" w:eastAsia="Calibri" w:hAnsi="Calibri" w:cs="Times New Roman"/>
          <w:b/>
          <w:sz w:val="24"/>
          <w:szCs w:val="24"/>
        </w:rPr>
      </w:pPr>
      <w:r w:rsidRPr="003F1491">
        <w:rPr>
          <w:rFonts w:ascii="Calibri" w:eastAsia="Calibri" w:hAnsi="Calibri" w:cs="Times New Roman"/>
          <w:b/>
          <w:sz w:val="24"/>
          <w:szCs w:val="24"/>
        </w:rPr>
        <w:t>Charakterystyka przedsięwzięcia</w:t>
      </w:r>
    </w:p>
    <w:p w:rsidR="003F1491" w:rsidRPr="003F1491" w:rsidRDefault="003F1491" w:rsidP="003F1491">
      <w:pPr>
        <w:spacing w:after="0" w:line="240" w:lineRule="auto"/>
        <w:rPr>
          <w:rFonts w:ascii="Calibri" w:eastAsia="Calibri" w:hAnsi="Calibri" w:cs="Times New Roman"/>
          <w:sz w:val="24"/>
          <w:szCs w:val="24"/>
        </w:rPr>
      </w:pPr>
    </w:p>
    <w:p w:rsidR="003F1491" w:rsidRPr="003F1491" w:rsidRDefault="003F1491" w:rsidP="003F1491">
      <w:pPr>
        <w:spacing w:after="0" w:line="240" w:lineRule="auto"/>
        <w:ind w:firstLine="708"/>
        <w:jc w:val="both"/>
        <w:rPr>
          <w:rFonts w:ascii="Calibri" w:eastAsia="Calibri" w:hAnsi="Calibri" w:cs="Times New Roman"/>
          <w:sz w:val="24"/>
          <w:szCs w:val="24"/>
        </w:rPr>
      </w:pPr>
      <w:r w:rsidRPr="003F1491">
        <w:rPr>
          <w:rFonts w:ascii="Calibri" w:eastAsia="Calibri" w:hAnsi="Calibri" w:cs="Times New Roman"/>
          <w:sz w:val="24"/>
          <w:szCs w:val="24"/>
        </w:rPr>
        <w:t>Planowane przedsięwzięcie będzie polegało na rozbudowie istniejącej fermy drobiu                o jeden kurnik o powierzchni zabudowy 2100 m</w:t>
      </w:r>
      <w:r w:rsidRPr="003F1491">
        <w:rPr>
          <w:rFonts w:ascii="Calibri" w:eastAsia="Calibri" w:hAnsi="Calibri" w:cs="Times New Roman"/>
          <w:sz w:val="24"/>
          <w:szCs w:val="24"/>
          <w:vertAlign w:val="superscript"/>
        </w:rPr>
        <w:t>2</w:t>
      </w:r>
      <w:r w:rsidRPr="003F1491">
        <w:rPr>
          <w:rFonts w:ascii="Calibri" w:eastAsia="Calibri" w:hAnsi="Calibri" w:cs="Times New Roman"/>
          <w:sz w:val="24"/>
          <w:szCs w:val="24"/>
        </w:rPr>
        <w:t xml:space="preserve"> o obsadzie przypadającej na jeden cykl chowu w ilości  równej 30000 kur tj. 120 DJP wraz z infrastrukturą towarzyszącą w postaci: wewnętrznej instalacji wodnej, elektrycznej i paszowej oraz 2 silosów paszowych przylegających do budynku. W chwili obecnej na przedmiotowym terenie znajduję się trzy budynki gospodarskie przeznaczone do przechowywania maszyn, urządzeń rolniczych                       i słomy, budynek mieszkalny, budynek istniejącego kurnika o obsadzie 17000 kur tj. 68 DJP, zbiornik bezodpływowy na ścieki bytowe, płyta obornikowa wraz ze zbiornikiem na wody gnojowe oraz zbiornik bezodpływowy na ścieki powstające podczas mycia istniejącego kurnika.</w:t>
      </w:r>
    </w:p>
    <w:p w:rsidR="003F1491" w:rsidRPr="003F1491" w:rsidRDefault="003F1491" w:rsidP="003F1491">
      <w:pPr>
        <w:spacing w:after="0" w:line="240" w:lineRule="auto"/>
        <w:jc w:val="both"/>
        <w:rPr>
          <w:rFonts w:ascii="Calibri" w:eastAsia="Calibri" w:hAnsi="Calibri" w:cs="Times New Roman"/>
          <w:sz w:val="24"/>
          <w:szCs w:val="24"/>
        </w:rPr>
      </w:pPr>
    </w:p>
    <w:p w:rsidR="003F1491" w:rsidRPr="003F1491" w:rsidRDefault="003F1491" w:rsidP="003F1491">
      <w:pPr>
        <w:spacing w:after="0" w:line="240" w:lineRule="auto"/>
        <w:ind w:firstLine="708"/>
        <w:jc w:val="both"/>
        <w:rPr>
          <w:rFonts w:ascii="Calibri" w:eastAsia="Calibri" w:hAnsi="Calibri" w:cs="Times New Roman"/>
          <w:sz w:val="24"/>
          <w:szCs w:val="24"/>
        </w:rPr>
      </w:pPr>
      <w:r w:rsidRPr="003F1491">
        <w:rPr>
          <w:rFonts w:ascii="Calibri" w:eastAsia="Calibri" w:hAnsi="Calibri" w:cs="Times New Roman"/>
          <w:sz w:val="24"/>
          <w:szCs w:val="24"/>
        </w:rPr>
        <w:t xml:space="preserve">Łączna obsada drobiu w dwóch kurnikach po realizacji przedsięwzięcia wyniesie 188 DJP w cyklu trwającym 6 tygodni. Projektowany kurnik będzie zasiedlany jednodniowymi kurczakami  z zewnętrznej wylęgarni. Chów będzie prowadzony jako </w:t>
      </w:r>
      <w:proofErr w:type="spellStart"/>
      <w:r w:rsidRPr="003F1491">
        <w:rPr>
          <w:rFonts w:ascii="Calibri" w:eastAsia="Calibri" w:hAnsi="Calibri" w:cs="Times New Roman"/>
          <w:sz w:val="24"/>
          <w:szCs w:val="24"/>
        </w:rPr>
        <w:t>bezklatkowy</w:t>
      </w:r>
      <w:proofErr w:type="spellEnd"/>
      <w:r w:rsidRPr="003F1491">
        <w:rPr>
          <w:rFonts w:ascii="Calibri" w:eastAsia="Calibri" w:hAnsi="Calibri" w:cs="Times New Roman"/>
          <w:sz w:val="24"/>
          <w:szCs w:val="24"/>
        </w:rPr>
        <w:t xml:space="preserve"> na ściółce. Kurniki będą obsadzane 5 razy w roku. Przerwa między obsadami będzie trwała ok. 12 dni                  i wykorzystywana będzie na przeprowadzanie czyszczenia i dezynfekcji budynków inwentarskich.</w:t>
      </w:r>
    </w:p>
    <w:p w:rsidR="003F1491" w:rsidRPr="003F1491" w:rsidRDefault="003F1491" w:rsidP="003F1491">
      <w:pPr>
        <w:spacing w:after="0" w:line="240" w:lineRule="auto"/>
        <w:jc w:val="both"/>
        <w:rPr>
          <w:rFonts w:ascii="Calibri" w:eastAsia="Calibri" w:hAnsi="Calibri" w:cs="Times New Roman"/>
          <w:sz w:val="24"/>
          <w:szCs w:val="24"/>
        </w:rPr>
      </w:pPr>
    </w:p>
    <w:p w:rsidR="003F1491" w:rsidRPr="003F1491" w:rsidRDefault="003F1491" w:rsidP="003F1491">
      <w:pPr>
        <w:spacing w:after="0" w:line="240" w:lineRule="auto"/>
        <w:ind w:firstLine="708"/>
        <w:jc w:val="both"/>
        <w:rPr>
          <w:rFonts w:ascii="Calibri" w:eastAsia="Calibri" w:hAnsi="Calibri" w:cs="Times New Roman"/>
          <w:sz w:val="24"/>
          <w:szCs w:val="24"/>
        </w:rPr>
      </w:pPr>
      <w:r w:rsidRPr="003F1491">
        <w:rPr>
          <w:rFonts w:ascii="Calibri" w:eastAsia="Calibri" w:hAnsi="Calibri" w:cs="Times New Roman"/>
          <w:sz w:val="24"/>
          <w:szCs w:val="24"/>
        </w:rPr>
        <w:t xml:space="preserve">Eksploatacja przedmiotowego gospodarstwa będzie wiązała się z emisją substancji do powietrza. Głównymi źródłami emisji będą procesy chowu drobiu. Emisję substancji do powietrza powodować będzie także eksploatacja kotłowni, w której zainstalowany będzie kocioł węglowy o mocy ok. 175 </w:t>
      </w:r>
      <w:proofErr w:type="spellStart"/>
      <w:r w:rsidRPr="003F1491">
        <w:rPr>
          <w:rFonts w:ascii="Calibri" w:eastAsia="Calibri" w:hAnsi="Calibri" w:cs="Times New Roman"/>
          <w:sz w:val="24"/>
          <w:szCs w:val="24"/>
        </w:rPr>
        <w:t>kW.</w:t>
      </w:r>
      <w:proofErr w:type="spellEnd"/>
      <w:r w:rsidRPr="003F1491">
        <w:rPr>
          <w:rFonts w:ascii="Calibri" w:eastAsia="Calibri" w:hAnsi="Calibri" w:cs="Times New Roman"/>
          <w:sz w:val="24"/>
          <w:szCs w:val="24"/>
        </w:rPr>
        <w:t xml:space="preserve">  Źródłami emisji będą również pojazdy poruszające się po terenie fermy. Inwestor planuje hermetyczny załadunek silosów paszowych oraz zastosowanie automatycznego systemu karmienia zwierząt, z których ewentualna emisja pyłu będzie ograniczona do minimum. Zwierzęta pojone będą przy użyciu automatycznego systemu pojenia, dzięki czemu ograniczone zostanie zawilgocenie ściółki w obiektach inwentarskich i co za tym idzie, zmniejszona emisja substancji czynnych zapachowo do środowiska. </w:t>
      </w:r>
    </w:p>
    <w:p w:rsidR="003F1491" w:rsidRPr="003F1491" w:rsidRDefault="003F1491" w:rsidP="003F1491">
      <w:pPr>
        <w:spacing w:after="0" w:line="240" w:lineRule="auto"/>
        <w:ind w:firstLine="708"/>
        <w:jc w:val="both"/>
        <w:rPr>
          <w:rFonts w:ascii="Calibri" w:eastAsia="Calibri" w:hAnsi="Calibri" w:cs="Times New Roman"/>
          <w:sz w:val="24"/>
          <w:szCs w:val="24"/>
        </w:rPr>
      </w:pPr>
      <w:r w:rsidRPr="003F1491">
        <w:rPr>
          <w:rFonts w:ascii="Calibri" w:eastAsia="Calibri" w:hAnsi="Calibri" w:cs="Times New Roman"/>
          <w:sz w:val="24"/>
          <w:szCs w:val="24"/>
        </w:rPr>
        <w:t>Działka nr 626/2 w miejscowości Kościelna Wieś, na której zlokalizowana będzie inwestycja, sąsiaduje z terenami zabudowy zagrodowej i zabudowy jednorodzinnej. Zabudowa jednorodzinna znajduje się po stronie wschodniej, północnej i zachodniej,                        w odległości ok. 60-70 m od planowanego kurnika. Zgodnie z przedstawionymi informacjami źródłami hałasu na terenie przedsięwzięcia będą: wentylatory systemu wentylacji mechanicznej kurników, paszociągi oraz ruch pojazdów obsługujących fermę. Zakłada się że w ciągu najniekorzystniejszych 8 godzin pory dziennej po terenie fermy poruszać się będą                   2 samochody osobowe i maksymalnie 8 pojazdów ciężkich w tym 2 ciągniki i pojazdy ciężarowe służące do dostawy paszy, odbioru kurcząt, pomiotu i nieczystości (</w:t>
      </w:r>
      <w:proofErr w:type="spellStart"/>
      <w:r w:rsidRPr="003F1491">
        <w:rPr>
          <w:rFonts w:ascii="Calibri" w:eastAsia="Calibri" w:hAnsi="Calibri" w:cs="Times New Roman"/>
          <w:sz w:val="24"/>
          <w:szCs w:val="24"/>
        </w:rPr>
        <w:t>szambowóz</w:t>
      </w:r>
      <w:proofErr w:type="spellEnd"/>
      <w:r w:rsidRPr="003F1491">
        <w:rPr>
          <w:rFonts w:ascii="Calibri" w:eastAsia="Calibri" w:hAnsi="Calibri" w:cs="Times New Roman"/>
          <w:sz w:val="24"/>
          <w:szCs w:val="24"/>
        </w:rPr>
        <w:t xml:space="preserve">). Inwestor zadeklarował w celu zminimalizowania hałasu że w porze nocnej po terenie inwestycji nie będzie się odbywał ruch pojazdów. Ptaki odbierane będą po godzinie 6:00.                    W kurniku istniejącym zainstalowanych jest 9 wentylatorów dachowych i 2 wentylatory ścienne. W projektowanym kurniku planuje się montaż 16 wentylatorów dachowych                          o poziomie mocy akustycznej 53 </w:t>
      </w:r>
      <w:proofErr w:type="spellStart"/>
      <w:r w:rsidRPr="003F1491">
        <w:rPr>
          <w:rFonts w:ascii="Calibri" w:eastAsia="Calibri" w:hAnsi="Calibri" w:cs="Times New Roman"/>
          <w:sz w:val="24"/>
          <w:szCs w:val="24"/>
        </w:rPr>
        <w:t>dB</w:t>
      </w:r>
      <w:proofErr w:type="spellEnd"/>
      <w:r w:rsidRPr="003F1491">
        <w:rPr>
          <w:rFonts w:ascii="Calibri" w:eastAsia="Calibri" w:hAnsi="Calibri" w:cs="Times New Roman"/>
          <w:sz w:val="24"/>
          <w:szCs w:val="24"/>
        </w:rPr>
        <w:t xml:space="preserve"> i 6 wentylatorów ściennych, każdy o poziomie mocy akustycznej 60 </w:t>
      </w:r>
      <w:proofErr w:type="spellStart"/>
      <w:r w:rsidRPr="003F1491">
        <w:rPr>
          <w:rFonts w:ascii="Calibri" w:eastAsia="Calibri" w:hAnsi="Calibri" w:cs="Times New Roman"/>
          <w:sz w:val="24"/>
          <w:szCs w:val="24"/>
        </w:rPr>
        <w:t>dB</w:t>
      </w:r>
      <w:proofErr w:type="spellEnd"/>
      <w:r w:rsidRPr="003F1491">
        <w:rPr>
          <w:rFonts w:ascii="Calibri" w:eastAsia="Calibri" w:hAnsi="Calibri" w:cs="Times New Roman"/>
          <w:sz w:val="24"/>
          <w:szCs w:val="24"/>
        </w:rPr>
        <w:t xml:space="preserve">. Wentylatory pracują całodobowo. Źródłem hałasu wewnątrz budynków </w:t>
      </w:r>
      <w:r w:rsidRPr="003F1491">
        <w:rPr>
          <w:rFonts w:ascii="Calibri" w:eastAsia="Calibri" w:hAnsi="Calibri" w:cs="Times New Roman"/>
          <w:sz w:val="24"/>
          <w:szCs w:val="24"/>
        </w:rPr>
        <w:lastRenderedPageBreak/>
        <w:t xml:space="preserve">kurników jest instalacja paszociągów. Poziom hałasu na granicy działki 626/2 wynosić będzie maksymalnie 47 </w:t>
      </w:r>
      <w:proofErr w:type="spellStart"/>
      <w:r w:rsidRPr="003F1491">
        <w:rPr>
          <w:rFonts w:ascii="Calibri" w:eastAsia="Calibri" w:hAnsi="Calibri" w:cs="Times New Roman"/>
          <w:sz w:val="24"/>
          <w:szCs w:val="24"/>
        </w:rPr>
        <w:t>dB</w:t>
      </w:r>
      <w:proofErr w:type="spellEnd"/>
      <w:r w:rsidRPr="003F1491">
        <w:rPr>
          <w:rFonts w:ascii="Calibri" w:eastAsia="Calibri" w:hAnsi="Calibri" w:cs="Times New Roman"/>
          <w:sz w:val="24"/>
          <w:szCs w:val="24"/>
        </w:rPr>
        <w:t xml:space="preserve"> w porze dziennej oraz 30 </w:t>
      </w:r>
      <w:proofErr w:type="spellStart"/>
      <w:r w:rsidRPr="003F1491">
        <w:rPr>
          <w:rFonts w:ascii="Calibri" w:eastAsia="Calibri" w:hAnsi="Calibri" w:cs="Times New Roman"/>
          <w:sz w:val="24"/>
          <w:szCs w:val="24"/>
        </w:rPr>
        <w:t>dB</w:t>
      </w:r>
      <w:proofErr w:type="spellEnd"/>
      <w:r w:rsidRPr="003F1491">
        <w:rPr>
          <w:rFonts w:ascii="Calibri" w:eastAsia="Calibri" w:hAnsi="Calibri" w:cs="Times New Roman"/>
          <w:sz w:val="24"/>
          <w:szCs w:val="24"/>
        </w:rPr>
        <w:t xml:space="preserve"> w porze nocnej i nie przekroczy wartości dopuszczalnych.</w:t>
      </w:r>
    </w:p>
    <w:p w:rsidR="003F1491" w:rsidRPr="003F1491" w:rsidRDefault="003F1491" w:rsidP="003F1491">
      <w:pPr>
        <w:spacing w:after="0" w:line="240" w:lineRule="auto"/>
        <w:ind w:firstLine="708"/>
        <w:jc w:val="both"/>
        <w:rPr>
          <w:rFonts w:ascii="Calibri" w:eastAsia="Calibri" w:hAnsi="Calibri" w:cs="Times New Roman"/>
          <w:sz w:val="24"/>
          <w:szCs w:val="24"/>
        </w:rPr>
      </w:pPr>
      <w:r w:rsidRPr="003F1491">
        <w:rPr>
          <w:rFonts w:ascii="Calibri" w:eastAsia="Calibri" w:hAnsi="Calibri" w:cs="Times New Roman"/>
          <w:sz w:val="24"/>
          <w:szCs w:val="24"/>
        </w:rPr>
        <w:t xml:space="preserve">Przedmiotowe przedsięwzięcie wiąże się z wytwarzaniem odpadów, zarówno niebezpiecznych, jak i innych niż niebezpieczne. Część odpadów będzie wytwarzana przez firmy świadczące usługi dla inwestycji. Pozostałe wytwarzane na terenie gospodarstwa odpady będą magazynowane selektywnie w wydzielonych miejscach, w sposób zabezpieczający środowisko gruntowo – wodne przed ewentualnymi zanieczyszczeniami oraz będą przekazywane w pierwszej kolejności do odzysku podmiotom posiadającym wymagane prawem zezwolenie w zakresie gospodarowania odpadami. W przypadku, kiedy nie będzie takiej możliwości, wytworzone odpady będą przekazywane do unieszkodliwienia lub składowania. W celu ochrony środowiska gruntowo – wodnego padłe sztuki Inwestor będzie magazynował w </w:t>
      </w:r>
      <w:proofErr w:type="spellStart"/>
      <w:r w:rsidRPr="003F1491">
        <w:rPr>
          <w:rFonts w:ascii="Calibri" w:eastAsia="Calibri" w:hAnsi="Calibri" w:cs="Times New Roman"/>
          <w:sz w:val="24"/>
          <w:szCs w:val="24"/>
        </w:rPr>
        <w:t>konfiskatorze</w:t>
      </w:r>
      <w:proofErr w:type="spellEnd"/>
      <w:r w:rsidRPr="003F1491">
        <w:rPr>
          <w:rFonts w:ascii="Calibri" w:eastAsia="Calibri" w:hAnsi="Calibri" w:cs="Times New Roman"/>
          <w:sz w:val="24"/>
          <w:szCs w:val="24"/>
        </w:rPr>
        <w:t xml:space="preserve"> w wydzielonym pomieszczeniu i nie rzadziej niż co 48 h, przekazywał je podmiotom posiadającym odpowiednie zezwolenia w zakresie ich zagospodarowania. Inwestor nie będzie magazynował pomiotu na terenie gospodarstwa, planuje częściowo wykorzystywać go na własnych gruntach oraz przekazywać innym rolnikom do wykorzystania jako nawóz naturalny.</w:t>
      </w:r>
    </w:p>
    <w:p w:rsidR="003F1491" w:rsidRPr="003F1491" w:rsidRDefault="003F1491" w:rsidP="003F1491">
      <w:pPr>
        <w:spacing w:after="0" w:line="240" w:lineRule="auto"/>
        <w:jc w:val="both"/>
        <w:rPr>
          <w:rFonts w:ascii="Calibri" w:eastAsia="Calibri" w:hAnsi="Calibri" w:cs="Times New Roman"/>
          <w:sz w:val="24"/>
          <w:szCs w:val="24"/>
        </w:rPr>
      </w:pPr>
      <w:r w:rsidRPr="003F1491">
        <w:rPr>
          <w:rFonts w:ascii="Calibri" w:eastAsia="Calibri" w:hAnsi="Calibri" w:cs="Times New Roman"/>
          <w:sz w:val="24"/>
          <w:szCs w:val="24"/>
        </w:rPr>
        <w:tab/>
        <w:t xml:space="preserve">Przedmiotowa inwestycja zlokalizowana będzie poza obszarami głównych zbiorników wód podziemnych. Najbliżej położony zbiornik GZWP nr 311 Zbiornik rzeki Prosny zlokalizowany jest w odległości około 1,7 km na wschód od terenu przedmiotowego przedsięwzięcia. Głównym poziomem użytkowym jest tu poziom trzeciorzędowy występujący w piaskach mioceńskich zalegających na głębokości 60 – 100 m p.p.t., pod warstwą iłów poznańskich, stanowiących naturalną izolacje przed przenikaniem potencjalnych zanieczyszczeń z powierzchni terenu. Czwartorzędowy poziom wodonośny ma podrzędne znaczenie i występuję głównie w dolinie Prosny, a także na wysoczyznach pomiędzy Kościelną Wsią, Dębem i Opatówkiem jako poziom </w:t>
      </w:r>
      <w:proofErr w:type="spellStart"/>
      <w:r w:rsidRPr="003F1491">
        <w:rPr>
          <w:rFonts w:ascii="Calibri" w:eastAsia="Calibri" w:hAnsi="Calibri" w:cs="Times New Roman"/>
          <w:sz w:val="24"/>
          <w:szCs w:val="24"/>
        </w:rPr>
        <w:t>międzyglinowy</w:t>
      </w:r>
      <w:proofErr w:type="spellEnd"/>
      <w:r w:rsidRPr="003F1491">
        <w:rPr>
          <w:rFonts w:ascii="Calibri" w:eastAsia="Calibri" w:hAnsi="Calibri" w:cs="Times New Roman"/>
          <w:sz w:val="24"/>
          <w:szCs w:val="24"/>
        </w:rPr>
        <w:t>. Najbliżej położone ujęcie wód podziemnych znajduje się w odległości około 1,5 km na północ od terenu przedmiotowego przedsięwzięcia.</w:t>
      </w:r>
    </w:p>
    <w:p w:rsidR="003F1491" w:rsidRPr="003F1491" w:rsidRDefault="003F1491" w:rsidP="003F1491">
      <w:pPr>
        <w:spacing w:after="0" w:line="240" w:lineRule="auto"/>
        <w:jc w:val="both"/>
        <w:rPr>
          <w:rFonts w:ascii="Calibri" w:eastAsia="Calibri" w:hAnsi="Calibri" w:cs="Times New Roman"/>
          <w:sz w:val="24"/>
          <w:szCs w:val="24"/>
        </w:rPr>
      </w:pPr>
      <w:r w:rsidRPr="003F1491">
        <w:rPr>
          <w:rFonts w:ascii="Calibri" w:eastAsia="Calibri" w:hAnsi="Calibri" w:cs="Times New Roman"/>
          <w:sz w:val="24"/>
          <w:szCs w:val="24"/>
        </w:rPr>
        <w:tab/>
        <w:t xml:space="preserve">Planowane przedsięwzięcie będzie zaopatrywane w wodę z istniejącej sieci wodociągowej i będzie ona zużywana na cele </w:t>
      </w:r>
      <w:proofErr w:type="spellStart"/>
      <w:r w:rsidRPr="003F1491">
        <w:rPr>
          <w:rFonts w:ascii="Calibri" w:eastAsia="Calibri" w:hAnsi="Calibri" w:cs="Times New Roman"/>
          <w:sz w:val="24"/>
          <w:szCs w:val="24"/>
        </w:rPr>
        <w:t>socjalno</w:t>
      </w:r>
      <w:proofErr w:type="spellEnd"/>
      <w:r w:rsidRPr="003F1491">
        <w:rPr>
          <w:rFonts w:ascii="Calibri" w:eastAsia="Calibri" w:hAnsi="Calibri" w:cs="Times New Roman"/>
          <w:sz w:val="24"/>
          <w:szCs w:val="24"/>
        </w:rPr>
        <w:t xml:space="preserve"> – bytowe, porządkowe i hodowlane. Inwestor oszacował, że w celu pojenia drobiu będzie zużywał wodę w ilości około 23,5 m</w:t>
      </w:r>
      <w:r w:rsidRPr="003F1491">
        <w:rPr>
          <w:rFonts w:ascii="Calibri" w:eastAsia="Calibri" w:hAnsi="Calibri" w:cs="Times New Roman"/>
          <w:sz w:val="24"/>
          <w:szCs w:val="24"/>
          <w:vertAlign w:val="superscript"/>
        </w:rPr>
        <w:t>3</w:t>
      </w:r>
      <w:r w:rsidRPr="003F1491">
        <w:rPr>
          <w:rFonts w:ascii="Calibri" w:eastAsia="Calibri" w:hAnsi="Calibri" w:cs="Times New Roman"/>
          <w:sz w:val="24"/>
          <w:szCs w:val="24"/>
        </w:rPr>
        <w:t>/d    i 4935 m</w:t>
      </w:r>
      <w:r w:rsidRPr="003F1491">
        <w:rPr>
          <w:rFonts w:ascii="Calibri" w:eastAsia="Calibri" w:hAnsi="Calibri" w:cs="Times New Roman"/>
          <w:sz w:val="24"/>
          <w:szCs w:val="24"/>
          <w:vertAlign w:val="superscript"/>
        </w:rPr>
        <w:t>3</w:t>
      </w:r>
      <w:r w:rsidRPr="003F1491">
        <w:rPr>
          <w:rFonts w:ascii="Calibri" w:eastAsia="Calibri" w:hAnsi="Calibri" w:cs="Times New Roman"/>
          <w:sz w:val="24"/>
          <w:szCs w:val="24"/>
        </w:rPr>
        <w:t xml:space="preserve">/rok. W celu ograniczenia zużycia wody zastosowany zostanie szczelny system poideł smoczkowych. Ścieki bytowe będą gromadzone w istniejącym, szczelnym zbiorniku bezodpływowym i wywożone przez uprawniony podmiot do oczyszczalni. Obiekty inwentarskie, po zakończeniu cyklu chowu, będą zamiatane i czyszczone poprzez skrobanie, myte za pomocą myjki wysokociśnieniowej przy użyciu czystej wody i pozostawiane do wyschnięcia. Dezynfekcja obiektów będzie przeprowadzana poprzez zamgławianie. Wody opadowe i roztopowe z terenu planowanej inwestycji będą odprowadzane  w sposób niezorganizowany do gruntu w granicach działki, do której Inwestor posiada tytuł prawny, bez szkody dla terenów sąsiednich. Całość pomiotu po każdym cyklu produkcyjnym, usuwana będzie z kurników bezpośrednio na środki transportu. </w:t>
      </w:r>
    </w:p>
    <w:p w:rsidR="003F1491" w:rsidRPr="003F1491" w:rsidRDefault="003F1491" w:rsidP="003F1491">
      <w:pPr>
        <w:spacing w:after="0" w:line="240" w:lineRule="auto"/>
        <w:ind w:firstLine="708"/>
        <w:jc w:val="both"/>
        <w:rPr>
          <w:rFonts w:ascii="Calibri" w:eastAsia="Calibri" w:hAnsi="Calibri" w:cs="Times New Roman"/>
          <w:sz w:val="24"/>
          <w:szCs w:val="24"/>
        </w:rPr>
      </w:pPr>
      <w:r w:rsidRPr="003F1491">
        <w:rPr>
          <w:rFonts w:ascii="Calibri" w:eastAsia="Calibri" w:hAnsi="Calibri" w:cs="Times New Roman"/>
          <w:sz w:val="24"/>
          <w:szCs w:val="24"/>
        </w:rPr>
        <w:t>Planowane przedsięwzięcie będzie zlokalizowane na obszarze zlewni jednolitej Części Wód Powierzchniowych „Jasieniec” o kodzie PLRW600016183234, statusie „silnie zmieniona część wód”, zagrożonej nieosiągnięciem celów środowiskowych. W Planie gospodarowania wodami na obszarze dorzecza Odry wyznaczono dla niej derogacje czasowe z uwagi na to, że ponad 70 % powierzchni zlewni zajmują tereny rolnicze, długotrwały proces budowy przydomowych oczyszczalni oraz zmiany morfologiczne cieku (regulacje).</w:t>
      </w:r>
    </w:p>
    <w:p w:rsidR="003F1491" w:rsidRPr="003F1491" w:rsidRDefault="003F1491" w:rsidP="003F1491">
      <w:pPr>
        <w:spacing w:after="0" w:line="240" w:lineRule="auto"/>
        <w:jc w:val="both"/>
        <w:rPr>
          <w:rFonts w:ascii="Calibri" w:eastAsia="Calibri" w:hAnsi="Calibri" w:cs="Times New Roman"/>
          <w:sz w:val="24"/>
          <w:szCs w:val="24"/>
        </w:rPr>
      </w:pPr>
      <w:r w:rsidRPr="003F1491">
        <w:rPr>
          <w:rFonts w:ascii="Calibri" w:eastAsia="Calibri" w:hAnsi="Calibri" w:cs="Times New Roman"/>
          <w:sz w:val="24"/>
          <w:szCs w:val="24"/>
        </w:rPr>
        <w:lastRenderedPageBreak/>
        <w:tab/>
        <w:t xml:space="preserve">Działka na której będzie realizowane przedsięwzięcie jest częściowo zabudowano                 a częściowo stanowi grunt orny. Realizacja inwestycji nie będzie wiązała się z wycinką drzew  i krzewów. Teren ten znajduje się poza obszarami podlegającymi ochronie na podstawie przepisów ustawy o ochronie przyrody, a najbliżej położonym obszarem Natura 2000 jest obszar mający znaczenie dla Wspólnoty Dolina </w:t>
      </w:r>
      <w:proofErr w:type="spellStart"/>
      <w:r w:rsidRPr="003F1491">
        <w:rPr>
          <w:rFonts w:ascii="Calibri" w:eastAsia="Calibri" w:hAnsi="Calibri" w:cs="Times New Roman"/>
          <w:sz w:val="24"/>
          <w:szCs w:val="24"/>
        </w:rPr>
        <w:t>Swędrni</w:t>
      </w:r>
      <w:proofErr w:type="spellEnd"/>
      <w:r w:rsidRPr="003F1491">
        <w:rPr>
          <w:rFonts w:ascii="Calibri" w:eastAsia="Calibri" w:hAnsi="Calibri" w:cs="Times New Roman"/>
          <w:sz w:val="24"/>
          <w:szCs w:val="24"/>
        </w:rPr>
        <w:t xml:space="preserve"> PLH300034 (zatwierdzony Decyzją Wykonawczą Komisji Europejskiej z dnia  18 listopada 2011 r. w sprawie przyjęcia piątego zaktualizowanego wykazu terenów mających znaczenie dla Wspólnoty składających się na kontynentalny region biogeograficzny – Dz. U. UE. L 11  z 13.1.2012, str. 105), znajdujący się w odległości ok. 8 km od przedsięwzięcia.</w:t>
      </w:r>
    </w:p>
    <w:p w:rsidR="000F291A" w:rsidRDefault="000F291A" w:rsidP="000F291A">
      <w:pPr>
        <w:pStyle w:val="Bezodstpw"/>
        <w:ind w:left="6372"/>
        <w:jc w:val="center"/>
        <w:rPr>
          <w:b/>
          <w:sz w:val="24"/>
        </w:rPr>
      </w:pPr>
    </w:p>
    <w:p w:rsidR="000F291A" w:rsidRDefault="000F291A" w:rsidP="000F291A">
      <w:pPr>
        <w:pStyle w:val="Bezodstpw"/>
        <w:ind w:left="6372"/>
        <w:jc w:val="center"/>
        <w:rPr>
          <w:b/>
          <w:sz w:val="24"/>
        </w:rPr>
      </w:pPr>
    </w:p>
    <w:p w:rsidR="000F291A" w:rsidRDefault="000F291A" w:rsidP="000F291A">
      <w:pPr>
        <w:pStyle w:val="Bezodstpw"/>
        <w:ind w:left="6372"/>
        <w:jc w:val="center"/>
        <w:rPr>
          <w:b/>
          <w:sz w:val="24"/>
        </w:rPr>
      </w:pPr>
      <w:r>
        <w:rPr>
          <w:b/>
          <w:sz w:val="24"/>
        </w:rPr>
        <w:t>z up. Wójta</w:t>
      </w:r>
    </w:p>
    <w:p w:rsidR="000F291A" w:rsidRDefault="000F291A" w:rsidP="000F291A">
      <w:pPr>
        <w:pStyle w:val="Bezodstpw"/>
        <w:ind w:left="6372"/>
        <w:jc w:val="center"/>
        <w:rPr>
          <w:sz w:val="24"/>
        </w:rPr>
      </w:pPr>
      <w:r>
        <w:rPr>
          <w:b/>
          <w:sz w:val="24"/>
        </w:rPr>
        <w:t>/-/ Tatiana Stefaniak</w:t>
      </w:r>
    </w:p>
    <w:p w:rsidR="000F291A" w:rsidRDefault="000F291A" w:rsidP="000F291A">
      <w:pPr>
        <w:pStyle w:val="Bezodstpw"/>
        <w:ind w:left="6372"/>
        <w:jc w:val="center"/>
        <w:rPr>
          <w:b/>
          <w:sz w:val="24"/>
        </w:rPr>
      </w:pPr>
      <w:r>
        <w:rPr>
          <w:b/>
          <w:sz w:val="24"/>
        </w:rPr>
        <w:t>Sekretarz Gminy</w:t>
      </w:r>
    </w:p>
    <w:p w:rsidR="006F4D55" w:rsidRPr="006F4D55" w:rsidRDefault="006F4D55" w:rsidP="003F1491">
      <w:pPr>
        <w:suppressAutoHyphens/>
        <w:spacing w:after="120" w:line="240" w:lineRule="auto"/>
        <w:ind w:firstLine="708"/>
        <w:jc w:val="both"/>
        <w:rPr>
          <w:sz w:val="24"/>
          <w:szCs w:val="24"/>
        </w:rPr>
      </w:pPr>
    </w:p>
    <w:sectPr w:rsidR="006F4D55" w:rsidRPr="006F4D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Arial Unicode MS"/>
    <w:charset w:val="EE"/>
    <w:family w:val="auto"/>
    <w:pitch w:val="default"/>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B1244C2A"/>
    <w:name w:val="WW8Num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5"/>
    <w:multiLevelType w:val="multilevel"/>
    <w:tmpl w:val="00000005"/>
    <w:name w:val="WW8Num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0A12348"/>
    <w:multiLevelType w:val="hybridMultilevel"/>
    <w:tmpl w:val="2E1A10D2"/>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
    <w:nsid w:val="36094866"/>
    <w:multiLevelType w:val="hybridMultilevel"/>
    <w:tmpl w:val="8CAC46F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
    <w:nsid w:val="60E029BC"/>
    <w:multiLevelType w:val="hybridMultilevel"/>
    <w:tmpl w:val="8848A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380714A"/>
    <w:multiLevelType w:val="multilevel"/>
    <w:tmpl w:val="B1244C2A"/>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6A592997"/>
    <w:multiLevelType w:val="hybridMultilevel"/>
    <w:tmpl w:val="B366C9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C1A755D"/>
    <w:multiLevelType w:val="hybridMultilevel"/>
    <w:tmpl w:val="8BF225B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abstractNumId w:val="4"/>
  </w:num>
  <w:num w:numId="2">
    <w:abstractNumId w:val="7"/>
  </w:num>
  <w:num w:numId="3">
    <w:abstractNumId w:val="2"/>
  </w:num>
  <w:num w:numId="4">
    <w:abstractNumId w:val="0"/>
  </w:num>
  <w:num w:numId="5">
    <w:abstractNumId w:val="1"/>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D55"/>
    <w:rsid w:val="000F291A"/>
    <w:rsid w:val="003F1491"/>
    <w:rsid w:val="006F4D55"/>
    <w:rsid w:val="00854862"/>
    <w:rsid w:val="00980302"/>
    <w:rsid w:val="00AB1717"/>
    <w:rsid w:val="00B025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6F4D55"/>
    <w:pPr>
      <w:spacing w:after="0" w:line="240" w:lineRule="auto"/>
    </w:pPr>
  </w:style>
  <w:style w:type="paragraph" w:styleId="Tekstdymka">
    <w:name w:val="Balloon Text"/>
    <w:basedOn w:val="Normalny"/>
    <w:link w:val="TekstdymkaZnak"/>
    <w:uiPriority w:val="99"/>
    <w:semiHidden/>
    <w:unhideWhenUsed/>
    <w:rsid w:val="006F4D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F4D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6F4D55"/>
    <w:pPr>
      <w:spacing w:after="0" w:line="240" w:lineRule="auto"/>
    </w:pPr>
  </w:style>
  <w:style w:type="paragraph" w:styleId="Tekstdymka">
    <w:name w:val="Balloon Text"/>
    <w:basedOn w:val="Normalny"/>
    <w:link w:val="TekstdymkaZnak"/>
    <w:uiPriority w:val="99"/>
    <w:semiHidden/>
    <w:unhideWhenUsed/>
    <w:rsid w:val="006F4D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F4D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66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10</Pages>
  <Words>3863</Words>
  <Characters>23184</Characters>
  <Application>Microsoft Office Word</Application>
  <DocSecurity>0</DocSecurity>
  <Lines>193</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Siu_M</dc:creator>
  <cp:lastModifiedBy>Siu_M</cp:lastModifiedBy>
  <cp:revision>7</cp:revision>
  <cp:lastPrinted>2013-06-14T05:47:00Z</cp:lastPrinted>
  <dcterms:created xsi:type="dcterms:W3CDTF">2013-06-14T05:41:00Z</dcterms:created>
  <dcterms:modified xsi:type="dcterms:W3CDTF">2013-09-13T12:25:00Z</dcterms:modified>
</cp:coreProperties>
</file>