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8AC2D" w14:textId="77777777" w:rsidR="00515A47" w:rsidRPr="00515A47" w:rsidRDefault="00515A47" w:rsidP="00515A47">
      <w:pPr>
        <w:spacing w:after="200" w:line="276" w:lineRule="auto"/>
        <w:jc w:val="right"/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</w:pPr>
      <w:r w:rsidRPr="00515A47"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  <w:t xml:space="preserve">Gołuchów, dnia 20.06.2024 r.  </w:t>
      </w:r>
    </w:p>
    <w:p w14:paraId="67A20F8A" w14:textId="39976622" w:rsidR="00515A47" w:rsidRPr="00515A47" w:rsidRDefault="00515A47" w:rsidP="00515A47">
      <w:pPr>
        <w:spacing w:after="0" w:line="276" w:lineRule="auto"/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</w:pPr>
      <w:r w:rsidRPr="00515A47"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  <w:t>RG.6721.2.</w:t>
      </w:r>
      <w:r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  <w:t>20</w:t>
      </w:r>
      <w:r w:rsidRPr="00515A47"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  <w:t>.2021</w:t>
      </w:r>
      <w:r w:rsidRPr="00515A47"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515A47"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515A47"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515A47"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515A47"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515A47"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515A47"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  <w:tab/>
      </w:r>
    </w:p>
    <w:p w14:paraId="4A324F25" w14:textId="6E881B57" w:rsidR="00515A47" w:rsidRPr="00515A47" w:rsidRDefault="00515A47" w:rsidP="00515A47">
      <w:pPr>
        <w:spacing w:after="0" w:line="276" w:lineRule="auto"/>
        <w:ind w:left="5664" w:firstLine="6"/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</w:pPr>
      <w:r w:rsidRPr="00515A47">
        <w:rPr>
          <w:rFonts w:ascii="Arial Narrow" w:eastAsia="Calibri" w:hAnsi="Arial Narrow" w:cs="Times New Roman"/>
          <w:color w:val="000000" w:themeColor="text1"/>
          <w:kern w:val="0"/>
          <w:sz w:val="24"/>
          <w:szCs w:val="24"/>
          <w14:ligatures w14:val="none"/>
        </w:rPr>
        <w:tab/>
      </w:r>
    </w:p>
    <w:p w14:paraId="07132AB7" w14:textId="77777777" w:rsidR="00515A47" w:rsidRPr="00515A47" w:rsidRDefault="00515A47" w:rsidP="00515A47">
      <w:pPr>
        <w:spacing w:after="200" w:line="360" w:lineRule="auto"/>
        <w:rPr>
          <w:rFonts w:ascii="Arial Narrow" w:eastAsia="Calibri" w:hAnsi="Arial Narrow" w:cs="Times New Roman"/>
          <w:color w:val="000000" w:themeColor="text1"/>
          <w:kern w:val="0"/>
          <w14:ligatures w14:val="none"/>
        </w:rPr>
      </w:pPr>
    </w:p>
    <w:p w14:paraId="055A7405" w14:textId="77777777" w:rsidR="00515A47" w:rsidRPr="00515A47" w:rsidRDefault="00515A47" w:rsidP="00515A47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Narrow" w:eastAsia="Times New Roman" w:hAnsi="Arial Narrow" w:cs="Times New Roman"/>
          <w:b/>
          <w:color w:val="000000" w:themeColor="text1"/>
          <w:kern w:val="0"/>
          <w:sz w:val="32"/>
          <w:szCs w:val="32"/>
          <w:lang w:eastAsia="zh-CN"/>
          <w14:ligatures w14:val="none"/>
        </w:rPr>
      </w:pPr>
      <w:bookmarkStart w:id="0" w:name="_Hlk162528637"/>
      <w:r w:rsidRPr="00515A47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32"/>
          <w:szCs w:val="32"/>
          <w:lang w:eastAsia="zh-CN"/>
          <w14:ligatures w14:val="none"/>
        </w:rPr>
        <w:t>OGŁOSZENIE</w:t>
      </w:r>
    </w:p>
    <w:p w14:paraId="7A218681" w14:textId="77777777" w:rsidR="00515A47" w:rsidRPr="00515A47" w:rsidRDefault="00515A47" w:rsidP="00515A47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32"/>
          <w:szCs w:val="32"/>
          <w:lang w:eastAsia="zh-CN"/>
          <w14:ligatures w14:val="none"/>
        </w:rPr>
      </w:pPr>
      <w:r w:rsidRPr="00515A47">
        <w:rPr>
          <w:rFonts w:ascii="Arial Narrow" w:eastAsia="Times New Roman" w:hAnsi="Arial Narrow" w:cs="Times New Roman"/>
          <w:b/>
          <w:color w:val="000000" w:themeColor="text1"/>
          <w:kern w:val="0"/>
          <w:sz w:val="32"/>
          <w:szCs w:val="32"/>
          <w:lang w:eastAsia="zh-CN"/>
          <w14:ligatures w14:val="none"/>
        </w:rPr>
        <w:t xml:space="preserve">Wójta Gminy </w:t>
      </w:r>
      <w:r w:rsidRPr="00515A47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32"/>
          <w:szCs w:val="32"/>
          <w:lang w:eastAsia="zh-CN"/>
          <w14:ligatures w14:val="none"/>
        </w:rPr>
        <w:t>Gołuchów</w:t>
      </w:r>
    </w:p>
    <w:p w14:paraId="733206E2" w14:textId="77777777" w:rsidR="00515A47" w:rsidRPr="00515A47" w:rsidRDefault="00515A47" w:rsidP="00515A47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515A47">
        <w:rPr>
          <w:rFonts w:ascii="Arial Narrow" w:eastAsia="Calibri" w:hAnsi="Arial Narrow" w:cs="Times New Roman"/>
          <w:b/>
          <w:color w:val="000000" w:themeColor="text1"/>
          <w:kern w:val="0"/>
          <w14:ligatures w14:val="none"/>
        </w:rPr>
        <w:t xml:space="preserve">o </w:t>
      </w:r>
      <w:r w:rsidRPr="00515A47">
        <w:rPr>
          <w:rFonts w:ascii="Arial Narrow" w:eastAsia="Calibri" w:hAnsi="Arial Narrow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przyjęciu przez </w:t>
      </w:r>
      <w:bookmarkStart w:id="1" w:name="_Hlk160615251"/>
      <w:r w:rsidRPr="00515A47">
        <w:rPr>
          <w:rFonts w:ascii="Arial Narrow" w:eastAsia="Calibri" w:hAnsi="Arial Narrow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Radę </w:t>
      </w:r>
      <w:r w:rsidRPr="00515A47">
        <w:rPr>
          <w:rFonts w:ascii="Arial Narrow" w:eastAsia="Calibri" w:hAnsi="Arial Narrow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Gminy Gołuchów</w:t>
      </w:r>
      <w:r w:rsidRPr="00515A47" w:rsidDel="001F5A10">
        <w:rPr>
          <w:rFonts w:ascii="Arial Narrow" w:eastAsia="Calibri" w:hAnsi="Arial Narrow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613F0E66" w14:textId="77777777" w:rsidR="00515A47" w:rsidRPr="00515A47" w:rsidRDefault="00515A47" w:rsidP="00515A47">
      <w:pPr>
        <w:spacing w:after="200" w:line="276" w:lineRule="auto"/>
        <w:jc w:val="center"/>
        <w:rPr>
          <w:rFonts w:ascii="Arial Narrow" w:eastAsia="Calibri" w:hAnsi="Arial Narrow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515A47">
        <w:rPr>
          <w:rFonts w:ascii="Arial Narrow" w:eastAsia="Calibri" w:hAnsi="Arial Narrow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Uchwały nr </w:t>
      </w:r>
      <w:bookmarkStart w:id="2" w:name="_Hlk119569626"/>
      <w:r w:rsidRPr="00515A47">
        <w:rPr>
          <w:rFonts w:ascii="Arial Narrow" w:eastAsia="Calibri" w:hAnsi="Arial Narrow" w:cs="Times New Roman"/>
          <w:b/>
          <w:color w:val="000000" w:themeColor="text1"/>
          <w:kern w:val="0"/>
          <w:sz w:val="24"/>
          <w:szCs w:val="24"/>
          <w14:ligatures w14:val="none"/>
        </w:rPr>
        <w:t>LVII/530/2024 z dnia 10 kwietnia 2024 r.</w:t>
      </w:r>
      <w:bookmarkStart w:id="3" w:name="_Hlk160616462"/>
      <w:bookmarkEnd w:id="1"/>
      <w:r w:rsidRPr="00515A47">
        <w:rPr>
          <w:rFonts w:ascii="Arial Narrow" w:eastAsia="Calibri" w:hAnsi="Arial Narrow" w:cs="Times New Roman"/>
          <w:b/>
          <w:color w:val="000000" w:themeColor="text1"/>
          <w:kern w:val="0"/>
          <w:sz w:val="24"/>
          <w:szCs w:val="24"/>
          <w14:ligatures w14:val="none"/>
        </w:rPr>
        <w:br/>
      </w:r>
      <w:r w:rsidRPr="00515A47">
        <w:rPr>
          <w:rFonts w:ascii="Arial Narrow" w:eastAsia="Calibri" w:hAnsi="Arial Narrow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w sprawie </w:t>
      </w:r>
      <w:bookmarkEnd w:id="0"/>
      <w:bookmarkEnd w:id="2"/>
      <w:bookmarkEnd w:id="3"/>
      <w:r w:rsidRPr="00515A47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miejscowego planu zagospodarowania przestrzennego dla części miejscowości Gołuchów, w granicach działki </w:t>
      </w:r>
      <w:proofErr w:type="spellStart"/>
      <w:r w:rsidRPr="00515A47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ozn</w:t>
      </w:r>
      <w:proofErr w:type="spellEnd"/>
      <w:r w:rsidRPr="00515A47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. nr 2034/3 (obręb Gołuchów)</w:t>
      </w:r>
    </w:p>
    <w:p w14:paraId="4B185A76" w14:textId="0035ED2A" w:rsidR="00515A47" w:rsidRPr="00515A47" w:rsidRDefault="00515A47" w:rsidP="00515A47">
      <w:pPr>
        <w:spacing w:after="200" w:line="276" w:lineRule="auto"/>
        <w:ind w:firstLine="708"/>
        <w:jc w:val="both"/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</w:pPr>
      <w:r w:rsidRPr="00515A47"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  <w:t xml:space="preserve">Zgodnie z art. 43 ustawy z dnia 3 października 2008 roku o udostępnianiu informacji </w:t>
      </w:r>
      <w:r w:rsidRPr="00515A47"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  <w:br/>
        <w:t>o środowisku i jego ochronie, udziale społeczeństwa w ochronie środowiska oraz o ocenach oddziaływania na środowisko (</w:t>
      </w:r>
      <w:proofErr w:type="spellStart"/>
      <w:r w:rsidRPr="00515A47"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  <w:t>t.j</w:t>
      </w:r>
      <w:proofErr w:type="spellEnd"/>
      <w:r w:rsidRPr="00515A47"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  <w:t xml:space="preserve">. Dz. U. z 2023 r. poz. 1094 z </w:t>
      </w:r>
      <w:proofErr w:type="spellStart"/>
      <w:r w:rsidRPr="00515A47"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  <w:t>późn</w:t>
      </w:r>
      <w:proofErr w:type="spellEnd"/>
      <w:r w:rsidRPr="00515A47"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  <w:t>. zm.) informuję o przyjęciu przez Radę Gminy Gołuchów</w:t>
      </w:r>
      <w:r w:rsidRPr="00515A47" w:rsidDel="001F5A10"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  <w:t xml:space="preserve"> </w:t>
      </w:r>
      <w:r w:rsidRPr="00515A47"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  <w:t xml:space="preserve">Uchwały nr </w:t>
      </w:r>
      <w:r w:rsidRPr="00515A47">
        <w:rPr>
          <w:rFonts w:ascii="Arial Narrow" w:eastAsia="Calibri" w:hAnsi="Arial Narrow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LVII/530/2024 </w:t>
      </w:r>
      <w:r w:rsidRPr="00515A47"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  <w:t xml:space="preserve">z dnia 10 kwietnia 2024 r. w sprawie </w:t>
      </w:r>
      <w:r w:rsidRPr="00515A47"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miejscowego planu zagospodarowania przestrzennego dla części miejscowości Gołuchów, w granicach działki </w:t>
      </w:r>
      <w:proofErr w:type="spellStart"/>
      <w:r w:rsidRPr="00515A47"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ozn</w:t>
      </w:r>
      <w:proofErr w:type="spellEnd"/>
      <w:r w:rsidRPr="00515A47"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. nr 2034/3 (obręb Gołuchów</w:t>
      </w:r>
      <w:r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)</w:t>
      </w:r>
      <w:r w:rsidRPr="00515A47"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005340EE" w14:textId="77777777" w:rsidR="00515A47" w:rsidRPr="00515A47" w:rsidRDefault="00515A47" w:rsidP="00515A47">
      <w:pPr>
        <w:spacing w:after="200" w:line="276" w:lineRule="auto"/>
        <w:ind w:firstLine="708"/>
        <w:jc w:val="both"/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</w:pPr>
      <w:r w:rsidRPr="00515A47"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  <w:t xml:space="preserve">Z treścią przyjętego dokumentu oraz jego uzasadnieniem i podsumowaniem, o których mowa odpowiednio w art. 42 pkt 2 i art. 55 ust. 3 ustawy z dnia 3 października 2008 roku </w:t>
      </w:r>
      <w:r w:rsidRPr="00515A47"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  <w:br/>
        <w:t>o udostępnianiu informacji o środowisku i jego ochronie, udziale społeczeństwa w ochronie środowiska oraz ocenach oddziaływania na środowisko, można zapoznać się w siedzibie Urzędu Gminy</w:t>
      </w:r>
      <w:r w:rsidRPr="00515A47">
        <w:rPr>
          <w:rFonts w:ascii="Arial Narrow" w:eastAsia="Calibri" w:hAnsi="Arial Narrow" w:cs="Times New Roman"/>
          <w:bCs/>
          <w:color w:val="000000" w:themeColor="text1"/>
          <w:kern w:val="0"/>
          <w14:ligatures w14:val="none"/>
        </w:rPr>
        <w:br/>
        <w:t>w Gołuchowie, ul. Lipowa 1, 63-322 Gołuchów, pokój nr 2.</w:t>
      </w:r>
    </w:p>
    <w:p w14:paraId="14EE98B2" w14:textId="77777777" w:rsidR="00515A47" w:rsidRPr="00515A47" w:rsidRDefault="00515A47" w:rsidP="00515A47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0649AEA" w14:textId="77777777" w:rsidR="00515A47" w:rsidRPr="00515A47" w:rsidRDefault="00515A47" w:rsidP="00515A47">
      <w:pPr>
        <w:keepNext/>
        <w:suppressAutoHyphens/>
        <w:spacing w:after="0" w:line="240" w:lineRule="auto"/>
        <w:outlineLvl w:val="0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0"/>
          <w:lang w:eastAsia="zh-CN"/>
          <w14:ligatures w14:val="none"/>
        </w:rPr>
      </w:pPr>
    </w:p>
    <w:p w14:paraId="4E97D855" w14:textId="77777777" w:rsidR="00515A47" w:rsidRPr="00515A47" w:rsidRDefault="00515A47" w:rsidP="00515A47">
      <w:pPr>
        <w:keepNext/>
        <w:tabs>
          <w:tab w:val="num" w:pos="0"/>
        </w:tabs>
        <w:suppressAutoHyphens/>
        <w:spacing w:after="0" w:line="240" w:lineRule="auto"/>
        <w:ind w:left="4536" w:hanging="432"/>
        <w:jc w:val="center"/>
        <w:outlineLvl w:val="0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0"/>
          <w:lang w:eastAsia="zh-CN"/>
          <w14:ligatures w14:val="none"/>
        </w:rPr>
      </w:pPr>
      <w:r w:rsidRPr="00515A47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0"/>
          <w:lang w:eastAsia="zh-CN"/>
          <w14:ligatures w14:val="none"/>
        </w:rPr>
        <w:t>Wójt Gminy Gołuchów</w:t>
      </w:r>
    </w:p>
    <w:p w14:paraId="32531251" w14:textId="77777777" w:rsidR="00515A47" w:rsidRPr="00515A47" w:rsidRDefault="00515A47" w:rsidP="00515A47">
      <w:pPr>
        <w:keepNext/>
        <w:tabs>
          <w:tab w:val="num" w:pos="0"/>
        </w:tabs>
        <w:suppressAutoHyphens/>
        <w:spacing w:after="0" w:line="240" w:lineRule="auto"/>
        <w:ind w:left="4536" w:hanging="432"/>
        <w:jc w:val="center"/>
        <w:outlineLvl w:val="0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0"/>
          <w:lang w:eastAsia="zh-CN"/>
          <w14:ligatures w14:val="none"/>
        </w:rPr>
      </w:pPr>
      <w:r w:rsidRPr="00515A47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0"/>
          <w:lang w:eastAsia="zh-CN"/>
          <w14:ligatures w14:val="none"/>
        </w:rPr>
        <w:t>/-/ Tomasz Pawlak</w:t>
      </w:r>
    </w:p>
    <w:p w14:paraId="2CEC7D16" w14:textId="77777777" w:rsidR="00515A47" w:rsidRDefault="00515A47"/>
    <w:sectPr w:rsidR="00515A47" w:rsidSect="0051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47"/>
    <w:rsid w:val="00515A47"/>
    <w:rsid w:val="00F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F905"/>
  <w15:chartTrackingRefBased/>
  <w15:docId w15:val="{4709462B-4561-418B-9A4D-1992357C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Sol_B</dc:creator>
  <cp:keywords/>
  <dc:description/>
  <cp:lastModifiedBy>Sol_B</cp:lastModifiedBy>
  <cp:revision>1</cp:revision>
  <cp:lastPrinted>2024-06-24T12:32:00Z</cp:lastPrinted>
  <dcterms:created xsi:type="dcterms:W3CDTF">2024-06-24T12:31:00Z</dcterms:created>
  <dcterms:modified xsi:type="dcterms:W3CDTF">2024-06-24T12:32:00Z</dcterms:modified>
</cp:coreProperties>
</file>