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B838" w14:textId="14039266" w:rsidR="00573943" w:rsidRPr="00821B69" w:rsidRDefault="00573943" w:rsidP="00821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23328EA" w14:textId="6331823D" w:rsidR="00573943" w:rsidRPr="001326F4" w:rsidRDefault="00C9213F" w:rsidP="005739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Stupsk, 23.03.</w:t>
      </w:r>
      <w:r w:rsidR="001326F4" w:rsidRPr="001326F4">
        <w:rPr>
          <w:rFonts w:ascii="Arial" w:hAnsi="Arial" w:cs="Arial"/>
          <w:lang w:eastAsia="pl-PL"/>
        </w:rPr>
        <w:t xml:space="preserve"> 2023</w:t>
      </w:r>
      <w:r w:rsidR="00573943" w:rsidRPr="001326F4">
        <w:rPr>
          <w:rFonts w:ascii="Arial" w:hAnsi="Arial" w:cs="Arial"/>
          <w:lang w:eastAsia="pl-PL"/>
        </w:rPr>
        <w:t xml:space="preserve"> r.</w:t>
      </w:r>
    </w:p>
    <w:p w14:paraId="2FB57A7E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pl-PL"/>
        </w:rPr>
      </w:pPr>
    </w:p>
    <w:p w14:paraId="6028F363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pl-PL"/>
        </w:rPr>
      </w:pPr>
    </w:p>
    <w:p w14:paraId="1E0DFEF9" w14:textId="7D5E5CA3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1326F4">
        <w:rPr>
          <w:rFonts w:ascii="Arial" w:hAnsi="Arial" w:cs="Arial"/>
          <w:b/>
          <w:bCs/>
          <w:i/>
          <w:iCs/>
          <w:lang w:eastAsia="pl-PL"/>
        </w:rPr>
        <w:tab/>
      </w:r>
      <w:r w:rsidRPr="001326F4">
        <w:rPr>
          <w:rFonts w:ascii="Arial" w:hAnsi="Arial" w:cs="Arial"/>
          <w:b/>
          <w:bCs/>
          <w:i/>
          <w:iCs/>
          <w:lang w:eastAsia="pl-PL"/>
        </w:rPr>
        <w:tab/>
      </w:r>
      <w:r w:rsidRPr="001326F4">
        <w:rPr>
          <w:rFonts w:ascii="Arial" w:hAnsi="Arial" w:cs="Arial"/>
          <w:b/>
          <w:bCs/>
          <w:i/>
          <w:iCs/>
          <w:lang w:eastAsia="pl-PL"/>
        </w:rPr>
        <w:tab/>
      </w:r>
      <w:r w:rsidRPr="001326F4">
        <w:rPr>
          <w:rFonts w:ascii="Arial" w:hAnsi="Arial" w:cs="Arial"/>
          <w:b/>
          <w:bCs/>
          <w:i/>
          <w:iCs/>
          <w:lang w:eastAsia="pl-PL"/>
        </w:rPr>
        <w:tab/>
      </w:r>
      <w:r w:rsidRPr="001326F4">
        <w:rPr>
          <w:rFonts w:ascii="Arial" w:hAnsi="Arial" w:cs="Arial"/>
          <w:b/>
          <w:bCs/>
          <w:i/>
          <w:iCs/>
          <w:lang w:eastAsia="pl-PL"/>
        </w:rPr>
        <w:tab/>
      </w:r>
    </w:p>
    <w:p w14:paraId="19FB606A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5BAE80B2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326F4">
        <w:rPr>
          <w:rFonts w:ascii="Arial" w:hAnsi="Arial" w:cs="Arial"/>
          <w:b/>
          <w:bCs/>
          <w:lang w:eastAsia="pl-PL"/>
        </w:rPr>
        <w:t>O G Ł O S Z E N I E</w:t>
      </w:r>
    </w:p>
    <w:p w14:paraId="508C23B9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4E00EC2" w14:textId="2025942D" w:rsidR="00573943" w:rsidRPr="001326F4" w:rsidRDefault="00573943" w:rsidP="00573943">
      <w:pPr>
        <w:spacing w:after="0" w:line="240" w:lineRule="auto"/>
        <w:jc w:val="center"/>
        <w:rPr>
          <w:rFonts w:ascii="Arial" w:hAnsi="Arial" w:cs="Arial"/>
          <w:b/>
        </w:rPr>
      </w:pPr>
      <w:r w:rsidRPr="001326F4">
        <w:rPr>
          <w:rStyle w:val="t3"/>
          <w:rFonts w:ascii="Arial" w:hAnsi="Arial" w:cs="Arial"/>
          <w:b/>
        </w:rPr>
        <w:t xml:space="preserve">w sprawie przystąpienia </w:t>
      </w:r>
      <w:r w:rsidRPr="001326F4">
        <w:rPr>
          <w:rFonts w:ascii="Arial" w:hAnsi="Arial" w:cs="Arial"/>
          <w:b/>
        </w:rPr>
        <w:t xml:space="preserve">do </w:t>
      </w:r>
      <w:r w:rsidR="00013A91" w:rsidRPr="001326F4">
        <w:rPr>
          <w:rFonts w:ascii="Arial" w:hAnsi="Arial" w:cs="Arial"/>
          <w:b/>
        </w:rPr>
        <w:t xml:space="preserve">sporządzenia </w:t>
      </w:r>
      <w:r w:rsidR="001326F4" w:rsidRPr="001326F4">
        <w:rPr>
          <w:rFonts w:ascii="Arial" w:hAnsi="Arial" w:cs="Arial"/>
          <w:b/>
        </w:rPr>
        <w:t>zmiany st</w:t>
      </w:r>
      <w:r w:rsidRPr="001326F4">
        <w:rPr>
          <w:rFonts w:ascii="Arial" w:hAnsi="Arial" w:cs="Arial"/>
          <w:b/>
        </w:rPr>
        <w:t xml:space="preserve">udium uwarunkowań i kierunków zagospodarowania przestrzennego </w:t>
      </w:r>
      <w:r w:rsidR="001326F4" w:rsidRPr="001326F4">
        <w:rPr>
          <w:rFonts w:ascii="Arial" w:hAnsi="Arial" w:cs="Arial"/>
          <w:b/>
        </w:rPr>
        <w:t>gminy Stupsk</w:t>
      </w:r>
    </w:p>
    <w:p w14:paraId="53173684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C935333" w14:textId="628314DB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326F4">
        <w:rPr>
          <w:rFonts w:ascii="Arial" w:hAnsi="Arial" w:cs="Arial"/>
          <w:b/>
        </w:rPr>
        <w:t>Na podstawie art. 11 pkt 1</w:t>
      </w:r>
      <w:r w:rsidRPr="001326F4">
        <w:rPr>
          <w:rFonts w:ascii="Arial" w:hAnsi="Arial" w:cs="Arial"/>
          <w:i/>
        </w:rPr>
        <w:t xml:space="preserve"> ustawy z dnia 27 marca 2003 r. o planowaniu i zagospodarowaniu p</w:t>
      </w:r>
      <w:r w:rsidR="00FE176A" w:rsidRPr="001326F4">
        <w:rPr>
          <w:rFonts w:ascii="Arial" w:hAnsi="Arial" w:cs="Arial"/>
          <w:i/>
        </w:rPr>
        <w:t>rzestrzennym (</w:t>
      </w:r>
      <w:proofErr w:type="spellStart"/>
      <w:r w:rsidR="00FE176A" w:rsidRPr="001326F4">
        <w:rPr>
          <w:rFonts w:ascii="Arial" w:hAnsi="Arial" w:cs="Arial"/>
          <w:i/>
        </w:rPr>
        <w:t>t.j</w:t>
      </w:r>
      <w:proofErr w:type="spellEnd"/>
      <w:r w:rsidR="00FE176A" w:rsidRPr="001326F4">
        <w:rPr>
          <w:rFonts w:ascii="Arial" w:hAnsi="Arial" w:cs="Arial"/>
          <w:i/>
        </w:rPr>
        <w:t>. Dz. U. z 2022</w:t>
      </w:r>
      <w:r w:rsidRPr="001326F4">
        <w:rPr>
          <w:rFonts w:ascii="Arial" w:hAnsi="Arial" w:cs="Arial"/>
          <w:i/>
        </w:rPr>
        <w:t xml:space="preserve"> r. po</w:t>
      </w:r>
      <w:r w:rsidR="00FE176A" w:rsidRPr="001326F4">
        <w:rPr>
          <w:rFonts w:ascii="Arial" w:hAnsi="Arial" w:cs="Arial"/>
          <w:i/>
        </w:rPr>
        <w:t>z. 503</w:t>
      </w:r>
      <w:r w:rsidRPr="001326F4">
        <w:rPr>
          <w:rFonts w:ascii="Arial" w:hAnsi="Arial" w:cs="Arial"/>
          <w:i/>
        </w:rPr>
        <w:t xml:space="preserve"> z </w:t>
      </w:r>
      <w:proofErr w:type="spellStart"/>
      <w:r w:rsidRPr="001326F4">
        <w:rPr>
          <w:rFonts w:ascii="Arial" w:hAnsi="Arial" w:cs="Arial"/>
          <w:i/>
        </w:rPr>
        <w:t>późn</w:t>
      </w:r>
      <w:proofErr w:type="spellEnd"/>
      <w:r w:rsidRPr="001326F4">
        <w:rPr>
          <w:rFonts w:ascii="Arial" w:hAnsi="Arial" w:cs="Arial"/>
          <w:i/>
        </w:rPr>
        <w:t>. zm.),</w:t>
      </w:r>
    </w:p>
    <w:p w14:paraId="7AEB9EEB" w14:textId="77777777" w:rsidR="00573943" w:rsidRPr="001326F4" w:rsidRDefault="00573943" w:rsidP="00573943">
      <w:pPr>
        <w:spacing w:after="0" w:line="240" w:lineRule="auto"/>
        <w:jc w:val="center"/>
        <w:rPr>
          <w:rFonts w:ascii="Arial" w:hAnsi="Arial" w:cs="Arial"/>
          <w:b/>
        </w:rPr>
      </w:pPr>
    </w:p>
    <w:p w14:paraId="3C3CA3F1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326F4">
        <w:rPr>
          <w:rFonts w:ascii="Arial" w:hAnsi="Arial" w:cs="Arial"/>
          <w:b/>
          <w:bCs/>
          <w:lang w:eastAsia="pl-PL"/>
        </w:rPr>
        <w:t>zawiadamiam</w:t>
      </w:r>
    </w:p>
    <w:p w14:paraId="7D6A3714" w14:textId="77777777" w:rsidR="00573943" w:rsidRPr="001326F4" w:rsidRDefault="00573943" w:rsidP="005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3463360" w14:textId="1B003BA0" w:rsidR="003F4059" w:rsidRPr="00C14B9D" w:rsidRDefault="003F4059" w:rsidP="003F4059">
      <w:pPr>
        <w:spacing w:after="0" w:line="240" w:lineRule="auto"/>
        <w:jc w:val="both"/>
        <w:rPr>
          <w:rFonts w:ascii="Arial" w:hAnsi="Arial" w:cs="Arial"/>
          <w:i/>
        </w:rPr>
      </w:pPr>
      <w:r w:rsidRPr="001326F4">
        <w:rPr>
          <w:rFonts w:ascii="Arial" w:hAnsi="Arial" w:cs="Arial"/>
          <w:lang w:eastAsia="pl-PL"/>
        </w:rPr>
        <w:t xml:space="preserve">o </w:t>
      </w:r>
      <w:r w:rsidRPr="001326F4">
        <w:rPr>
          <w:rFonts w:ascii="Arial" w:hAnsi="Arial" w:cs="Arial"/>
        </w:rPr>
        <w:t>podjęciu przez Radę Gminy</w:t>
      </w:r>
      <w:r w:rsidR="001326F4" w:rsidRPr="001326F4">
        <w:rPr>
          <w:rFonts w:ascii="Arial" w:hAnsi="Arial" w:cs="Arial"/>
        </w:rPr>
        <w:t xml:space="preserve"> Stupsk</w:t>
      </w:r>
      <w:r w:rsidRPr="001326F4">
        <w:rPr>
          <w:rFonts w:ascii="Arial" w:hAnsi="Arial" w:cs="Arial"/>
        </w:rPr>
        <w:t xml:space="preserve"> </w:t>
      </w:r>
      <w:r w:rsidRPr="001326F4">
        <w:rPr>
          <w:rFonts w:ascii="Arial" w:hAnsi="Arial" w:cs="Arial"/>
          <w:i/>
        </w:rPr>
        <w:t xml:space="preserve">Uchwały Nr </w:t>
      </w:r>
      <w:r w:rsidR="00EF2465">
        <w:rPr>
          <w:rFonts w:ascii="Arial" w:hAnsi="Arial" w:cs="Arial"/>
          <w:i/>
        </w:rPr>
        <w:t>LII/289</w:t>
      </w:r>
      <w:r w:rsidR="001326F4" w:rsidRPr="001326F4">
        <w:rPr>
          <w:rFonts w:ascii="Arial" w:hAnsi="Arial" w:cs="Arial"/>
          <w:i/>
        </w:rPr>
        <w:t>/2023</w:t>
      </w:r>
      <w:r w:rsidRPr="001326F4">
        <w:rPr>
          <w:rFonts w:ascii="Arial" w:hAnsi="Arial" w:cs="Arial"/>
          <w:i/>
        </w:rPr>
        <w:t xml:space="preserve"> z dnia </w:t>
      </w:r>
      <w:r w:rsidR="001326F4" w:rsidRPr="001326F4">
        <w:rPr>
          <w:rFonts w:ascii="Arial" w:hAnsi="Arial" w:cs="Arial"/>
          <w:i/>
        </w:rPr>
        <w:t>16 lutego 2023</w:t>
      </w:r>
      <w:r w:rsidR="00580594" w:rsidRPr="001326F4">
        <w:rPr>
          <w:rFonts w:ascii="Arial" w:hAnsi="Arial" w:cs="Arial"/>
          <w:i/>
        </w:rPr>
        <w:t xml:space="preserve"> roku </w:t>
      </w:r>
      <w:r w:rsidRPr="001326F4">
        <w:rPr>
          <w:rFonts w:ascii="Arial" w:hAnsi="Arial" w:cs="Arial"/>
          <w:i/>
        </w:rPr>
        <w:t xml:space="preserve">w </w:t>
      </w:r>
      <w:r w:rsidRPr="00C14B9D">
        <w:rPr>
          <w:rFonts w:ascii="Arial" w:hAnsi="Arial" w:cs="Arial"/>
          <w:i/>
        </w:rPr>
        <w:t xml:space="preserve">sprawie przystąpienia do </w:t>
      </w:r>
      <w:r w:rsidR="00580594" w:rsidRPr="00C14B9D">
        <w:rPr>
          <w:rFonts w:ascii="Arial" w:hAnsi="Arial" w:cs="Arial"/>
          <w:i/>
        </w:rPr>
        <w:t xml:space="preserve">sporządzenia </w:t>
      </w:r>
      <w:r w:rsidR="001326F4" w:rsidRPr="00C14B9D">
        <w:rPr>
          <w:rFonts w:ascii="Arial" w:hAnsi="Arial" w:cs="Arial"/>
          <w:i/>
        </w:rPr>
        <w:t>zmiany s</w:t>
      </w:r>
      <w:r w:rsidRPr="00C14B9D">
        <w:rPr>
          <w:rFonts w:ascii="Arial" w:hAnsi="Arial" w:cs="Arial"/>
          <w:i/>
        </w:rPr>
        <w:t xml:space="preserve">tudium uwarunkowań i kierunków zagospodarowania przestrzennego </w:t>
      </w:r>
      <w:r w:rsidR="001326F4" w:rsidRPr="00C14B9D">
        <w:rPr>
          <w:rFonts w:ascii="Arial" w:hAnsi="Arial" w:cs="Arial"/>
          <w:i/>
        </w:rPr>
        <w:t>g</w:t>
      </w:r>
      <w:r w:rsidR="00FE176A" w:rsidRPr="00C14B9D">
        <w:rPr>
          <w:rFonts w:ascii="Arial" w:hAnsi="Arial" w:cs="Arial"/>
          <w:i/>
        </w:rPr>
        <w:t>miny</w:t>
      </w:r>
      <w:r w:rsidR="001326F4" w:rsidRPr="00C14B9D">
        <w:rPr>
          <w:rFonts w:ascii="Arial" w:hAnsi="Arial" w:cs="Arial"/>
          <w:i/>
        </w:rPr>
        <w:t xml:space="preserve"> Stupsk,</w:t>
      </w:r>
      <w:r w:rsidR="007C798E" w:rsidRPr="00C14B9D">
        <w:rPr>
          <w:rFonts w:ascii="Arial" w:hAnsi="Arial" w:cs="Arial"/>
          <w:iCs/>
        </w:rPr>
        <w:t xml:space="preserve"> </w:t>
      </w:r>
      <w:r w:rsidR="001326F4" w:rsidRPr="00C14B9D">
        <w:rPr>
          <w:rFonts w:ascii="Arial" w:hAnsi="Arial" w:cs="Arial"/>
          <w:iCs/>
        </w:rPr>
        <w:t>obejmującej fragmenty obrębów geodezyjnych Dąbek, Stupsk, Wyszyny Kościelne oraz Zdroje</w:t>
      </w:r>
      <w:r w:rsidRPr="00C14B9D">
        <w:rPr>
          <w:rFonts w:ascii="Arial" w:hAnsi="Arial" w:cs="Arial"/>
          <w:i/>
        </w:rPr>
        <w:t>.</w:t>
      </w:r>
    </w:p>
    <w:p w14:paraId="3AF6C8DB" w14:textId="77777777" w:rsidR="00573943" w:rsidRPr="00C14B9D" w:rsidRDefault="00573943" w:rsidP="00573943">
      <w:pPr>
        <w:spacing w:after="0" w:line="240" w:lineRule="auto"/>
        <w:jc w:val="center"/>
        <w:rPr>
          <w:rFonts w:ascii="Arial" w:hAnsi="Arial" w:cs="Arial"/>
          <w:b/>
        </w:rPr>
      </w:pPr>
    </w:p>
    <w:p w14:paraId="4F172325" w14:textId="781FE5AC" w:rsidR="00821B69" w:rsidRPr="00C14B9D" w:rsidRDefault="00821B69" w:rsidP="00821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B9D">
        <w:rPr>
          <w:rFonts w:ascii="Arial" w:hAnsi="Arial" w:cs="Arial"/>
        </w:rPr>
        <w:t xml:space="preserve">Osoby zainteresowane mogą składać wnioski do ww. zmiany studium w terminie 21 dni od daty ukazania się niniejszego obwieszczenia, </w:t>
      </w:r>
      <w:r w:rsidRPr="00C14B9D">
        <w:rPr>
          <w:rFonts w:ascii="Arial" w:hAnsi="Arial" w:cs="Arial"/>
          <w:b/>
          <w:bCs/>
        </w:rPr>
        <w:t>w siedzibie</w:t>
      </w:r>
      <w:r w:rsidRPr="00C14B9D">
        <w:rPr>
          <w:rFonts w:ascii="Arial" w:hAnsi="Arial" w:cs="Arial"/>
        </w:rPr>
        <w:t xml:space="preserve"> </w:t>
      </w:r>
      <w:r w:rsidR="00C14B9D" w:rsidRPr="00C14B9D">
        <w:rPr>
          <w:rFonts w:ascii="Arial" w:hAnsi="Arial" w:cs="Arial"/>
          <w:b/>
          <w:bCs/>
        </w:rPr>
        <w:t>Urzędu Gminy Stupsk</w:t>
      </w:r>
      <w:r w:rsidR="00C14B9D" w:rsidRPr="00C14B9D">
        <w:rPr>
          <w:rFonts w:ascii="Arial" w:hAnsi="Arial" w:cs="Arial"/>
        </w:rPr>
        <w:t>, ul. Henryka Sienkiewicza 10, 06-561 Stupsk</w:t>
      </w:r>
      <w:r w:rsidRPr="00C14B9D">
        <w:rPr>
          <w:rFonts w:ascii="Arial" w:hAnsi="Arial" w:cs="Arial"/>
        </w:rPr>
        <w:t xml:space="preserve">, w godzinach urzędowania oraz korespondencyjnie na ww. adres lub za pomocą środków komunikacji elektronicznej bez konieczności opatrywania ich kwalifikowanym podpisem elektronicznym, na adres e-mail: </w:t>
      </w:r>
      <w:r w:rsidR="00C14B9D" w:rsidRPr="00C14B9D">
        <w:rPr>
          <w:rFonts w:ascii="Arial" w:hAnsi="Arial" w:cs="Arial"/>
          <w:i/>
          <w:iCs/>
        </w:rPr>
        <w:t>sekretariat@stupsk.pl</w:t>
      </w:r>
      <w:r w:rsidRPr="00C14B9D">
        <w:rPr>
          <w:rFonts w:ascii="Arial" w:hAnsi="Arial" w:cs="Arial"/>
        </w:rPr>
        <w:t>. Wnioski mogą być wnoszone w formie papierowej lub elektronicznej i powinny zawierać imię i nazwisko lub nazwę firmy oraz adres.</w:t>
      </w:r>
    </w:p>
    <w:p w14:paraId="789FB4CA" w14:textId="77777777" w:rsidR="00573943" w:rsidRPr="00C14B9D" w:rsidRDefault="00573943" w:rsidP="00573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21E7B307" w14:textId="0B3BA99F" w:rsidR="00573943" w:rsidRPr="00C14B9D" w:rsidRDefault="00573943" w:rsidP="00573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4B9D">
        <w:rPr>
          <w:rFonts w:ascii="Arial" w:hAnsi="Arial" w:cs="Arial"/>
        </w:rPr>
        <w:t>Jednocześnie, na podstawie art.</w:t>
      </w:r>
      <w:r w:rsidR="00750A79" w:rsidRPr="00750A79">
        <w:rPr>
          <w:rFonts w:ascii="Arial" w:hAnsi="Arial" w:cs="Arial"/>
        </w:rPr>
        <w:t xml:space="preserve"> </w:t>
      </w:r>
      <w:r w:rsidR="00750A79" w:rsidRPr="00C14B9D">
        <w:rPr>
          <w:rFonts w:ascii="Arial" w:hAnsi="Arial" w:cs="Arial"/>
        </w:rPr>
        <w:t xml:space="preserve">art. </w:t>
      </w:r>
      <w:r w:rsidRPr="00C14B9D">
        <w:rPr>
          <w:rFonts w:ascii="Arial" w:hAnsi="Arial" w:cs="Arial"/>
        </w:rPr>
        <w:t xml:space="preserve">39 i 54 ust. 2 i 3 </w:t>
      </w:r>
      <w:r w:rsidRPr="00C14B9D">
        <w:rPr>
          <w:rFonts w:ascii="Arial" w:hAnsi="Arial" w:cs="Arial"/>
          <w:i/>
        </w:rPr>
        <w:t xml:space="preserve">Ustawy z dnia 3 października 2008 r. o udostępnianiu informacji o środowisku i jego ochronie, udziale społeczeństwa w ochronie środowiska oraz o ocenach oddziaływania </w:t>
      </w:r>
      <w:r w:rsidR="003D61C3" w:rsidRPr="00C14B9D">
        <w:rPr>
          <w:rFonts w:ascii="Arial" w:hAnsi="Arial" w:cs="Arial"/>
          <w:i/>
        </w:rPr>
        <w:t>na środowisko (tj. Dz. U. z 2022 r. poz. 1029</w:t>
      </w:r>
      <w:r w:rsidRPr="00C14B9D">
        <w:rPr>
          <w:rFonts w:ascii="Arial" w:hAnsi="Arial" w:cs="Arial"/>
          <w:i/>
        </w:rPr>
        <w:t xml:space="preserve"> z </w:t>
      </w:r>
      <w:proofErr w:type="spellStart"/>
      <w:r w:rsidRPr="00C14B9D">
        <w:rPr>
          <w:rFonts w:ascii="Arial" w:hAnsi="Arial" w:cs="Arial"/>
          <w:i/>
        </w:rPr>
        <w:t>późn</w:t>
      </w:r>
      <w:proofErr w:type="spellEnd"/>
      <w:r w:rsidRPr="00C14B9D">
        <w:rPr>
          <w:rFonts w:ascii="Arial" w:hAnsi="Arial" w:cs="Arial"/>
          <w:i/>
        </w:rPr>
        <w:t xml:space="preserve">. zm.), </w:t>
      </w:r>
      <w:r w:rsidRPr="00C14B9D">
        <w:rPr>
          <w:rFonts w:ascii="Arial" w:hAnsi="Arial" w:cs="Arial"/>
        </w:rPr>
        <w:t xml:space="preserve">zawiadamiam </w:t>
      </w:r>
      <w:r w:rsidRPr="00C14B9D">
        <w:rPr>
          <w:rFonts w:ascii="Arial" w:hAnsi="Arial" w:cs="Arial"/>
          <w:bCs/>
        </w:rPr>
        <w:t>o przystąpieniu do opracowania prognozy oddziaływania na środowisko w celu przeprowadzenia strategicznej oceny oddziaływania na środowisko zmiany studium uwarunkowań i kierunków zagospodarowania przestrzennego.</w:t>
      </w:r>
    </w:p>
    <w:p w14:paraId="50CBE0F1" w14:textId="77777777" w:rsidR="00573943" w:rsidRPr="00C14B9D" w:rsidRDefault="00573943" w:rsidP="0057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C14B9D">
        <w:rPr>
          <w:rFonts w:ascii="Arial" w:hAnsi="Arial" w:cs="Arial"/>
          <w:bCs/>
        </w:rPr>
        <w:t xml:space="preserve"> </w:t>
      </w:r>
    </w:p>
    <w:p w14:paraId="38816FBE" w14:textId="77777777" w:rsidR="00573943" w:rsidRPr="00C14B9D" w:rsidRDefault="00573943" w:rsidP="00573943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  <w:r w:rsidRPr="00C14B9D">
        <w:rPr>
          <w:rFonts w:ascii="Arial" w:hAnsi="Arial" w:cs="Arial"/>
        </w:rPr>
        <w:t>Wnioski do strategicznej oceny oddziaływania na środowisko ww. projektu zmiany studium można składać w terminie 21 dni od dnia ukazania się niniejszego obwieszczenia.</w:t>
      </w:r>
    </w:p>
    <w:p w14:paraId="58A89EF8" w14:textId="77777777" w:rsidR="00573943" w:rsidRPr="00C14B9D" w:rsidRDefault="00573943" w:rsidP="00573943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</w:p>
    <w:p w14:paraId="57E76CDB" w14:textId="77777777" w:rsidR="00573943" w:rsidRPr="00C14B9D" w:rsidRDefault="00573943" w:rsidP="00573943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  <w:r w:rsidRPr="00C14B9D">
        <w:rPr>
          <w:rFonts w:ascii="Arial" w:hAnsi="Arial" w:cs="Arial"/>
        </w:rPr>
        <w:t>Zgodnie z art. 40 ww. ustawy wnioski mogą być wnoszone:</w:t>
      </w:r>
    </w:p>
    <w:p w14:paraId="6447E273" w14:textId="3922C088" w:rsidR="00573943" w:rsidRPr="00C14B9D" w:rsidRDefault="00573943" w:rsidP="00573943">
      <w:pPr>
        <w:pStyle w:val="Tekstpodstawowywcity"/>
        <w:numPr>
          <w:ilvl w:val="0"/>
          <w:numId w:val="1"/>
        </w:numPr>
        <w:spacing w:after="0" w:line="240" w:lineRule="auto"/>
        <w:ind w:hanging="218"/>
        <w:jc w:val="both"/>
        <w:rPr>
          <w:rFonts w:ascii="Arial" w:hAnsi="Arial" w:cs="Arial"/>
        </w:rPr>
      </w:pPr>
      <w:r w:rsidRPr="00C14B9D">
        <w:rPr>
          <w:rFonts w:ascii="Arial" w:hAnsi="Arial" w:cs="Arial"/>
        </w:rPr>
        <w:t>w formie pisemnej na adres Urzędu Gminy</w:t>
      </w:r>
      <w:r w:rsidR="00C14B9D" w:rsidRPr="00C14B9D">
        <w:rPr>
          <w:rFonts w:ascii="Arial" w:hAnsi="Arial" w:cs="Arial"/>
        </w:rPr>
        <w:t xml:space="preserve"> Stupsk, ul. Henryka Sienkiewicza 10</w:t>
      </w:r>
      <w:r w:rsidRPr="00C14B9D">
        <w:rPr>
          <w:rFonts w:ascii="Arial" w:hAnsi="Arial" w:cs="Arial"/>
        </w:rPr>
        <w:t>,</w:t>
      </w:r>
      <w:r w:rsidR="00C14B9D" w:rsidRPr="00C14B9D">
        <w:rPr>
          <w:rFonts w:ascii="Arial" w:hAnsi="Arial" w:cs="Arial"/>
        </w:rPr>
        <w:t xml:space="preserve"> 06-561 Stupsk,</w:t>
      </w:r>
      <w:r w:rsidRPr="00C14B9D">
        <w:rPr>
          <w:rFonts w:ascii="Arial" w:hAnsi="Arial" w:cs="Arial"/>
        </w:rPr>
        <w:t xml:space="preserve"> </w:t>
      </w:r>
    </w:p>
    <w:p w14:paraId="34C74E43" w14:textId="38985999" w:rsidR="00573943" w:rsidRPr="00C14B9D" w:rsidRDefault="00573943" w:rsidP="00573943">
      <w:pPr>
        <w:pStyle w:val="Tekstpodstawowywcity"/>
        <w:numPr>
          <w:ilvl w:val="0"/>
          <w:numId w:val="1"/>
        </w:numPr>
        <w:spacing w:after="0" w:line="240" w:lineRule="auto"/>
        <w:ind w:hanging="218"/>
        <w:jc w:val="both"/>
        <w:rPr>
          <w:rFonts w:ascii="Arial" w:hAnsi="Arial" w:cs="Arial"/>
        </w:rPr>
      </w:pPr>
      <w:r w:rsidRPr="00C14B9D">
        <w:rPr>
          <w:rFonts w:ascii="Arial" w:hAnsi="Arial" w:cs="Arial"/>
        </w:rPr>
        <w:t>ustnie do protokołu w Urzędzie Gminy</w:t>
      </w:r>
      <w:r w:rsidR="00C14B9D" w:rsidRPr="00C14B9D">
        <w:rPr>
          <w:rFonts w:ascii="Arial" w:hAnsi="Arial" w:cs="Arial"/>
        </w:rPr>
        <w:t xml:space="preserve"> Stupsk, ul. Henryka Sienkiewicza 10, 06-561 Stupsk</w:t>
      </w:r>
      <w:r w:rsidRPr="00C14B9D">
        <w:rPr>
          <w:rFonts w:ascii="Arial" w:hAnsi="Arial" w:cs="Arial"/>
        </w:rPr>
        <w:t>,</w:t>
      </w:r>
    </w:p>
    <w:p w14:paraId="5D123D2D" w14:textId="63EC9DFE" w:rsidR="00573943" w:rsidRPr="00C14B9D" w:rsidRDefault="00573943" w:rsidP="00573943">
      <w:pPr>
        <w:pStyle w:val="Tekstpodstawowywcity"/>
        <w:numPr>
          <w:ilvl w:val="0"/>
          <w:numId w:val="1"/>
        </w:numPr>
        <w:spacing w:after="0" w:line="240" w:lineRule="auto"/>
        <w:ind w:hanging="218"/>
        <w:jc w:val="both"/>
        <w:rPr>
          <w:rFonts w:cs="Arial"/>
        </w:rPr>
      </w:pPr>
      <w:r w:rsidRPr="00C14B9D">
        <w:rPr>
          <w:rFonts w:ascii="Arial" w:hAnsi="Arial" w:cs="Arial"/>
        </w:rPr>
        <w:t>za pomocą środków komunikacji elektronicznej bez konieczności opatrywania ich kwalifikowanym podpisem elektronicznym, na adres e-mail:</w:t>
      </w:r>
      <w:r w:rsidR="00C14B9D" w:rsidRPr="00C14B9D">
        <w:rPr>
          <w:rFonts w:ascii="Arial" w:hAnsi="Arial" w:cs="Arial"/>
        </w:rPr>
        <w:t xml:space="preserve"> sekretariat@stupsk.pl</w:t>
      </w:r>
      <w:r w:rsidRPr="00C14B9D">
        <w:rPr>
          <w:rFonts w:ascii="Arial" w:hAnsi="Arial" w:cs="Arial"/>
        </w:rPr>
        <w:t>.</w:t>
      </w:r>
    </w:p>
    <w:p w14:paraId="1FC1C336" w14:textId="77777777" w:rsidR="00573943" w:rsidRPr="00C14B9D" w:rsidRDefault="00573943" w:rsidP="00573943">
      <w:pPr>
        <w:pStyle w:val="Tekstpodstawowywcity"/>
        <w:spacing w:after="0" w:line="240" w:lineRule="auto"/>
        <w:ind w:left="360"/>
        <w:jc w:val="both"/>
        <w:rPr>
          <w:rFonts w:cs="Arial"/>
        </w:rPr>
      </w:pPr>
    </w:p>
    <w:p w14:paraId="676ABC9E" w14:textId="5C198A1D" w:rsidR="00573943" w:rsidRPr="00C14B9D" w:rsidRDefault="00573943" w:rsidP="00573943">
      <w:pPr>
        <w:spacing w:after="0" w:line="240" w:lineRule="auto"/>
        <w:rPr>
          <w:rFonts w:ascii="Arial" w:hAnsi="Arial" w:cs="Arial"/>
          <w:i/>
        </w:rPr>
      </w:pPr>
      <w:r w:rsidRPr="00C14B9D">
        <w:rPr>
          <w:rFonts w:ascii="Arial" w:hAnsi="Arial" w:cs="Arial"/>
        </w:rPr>
        <w:t>Informuję, że organem właściwym do rozpatrzenia wniosków jest Wójt Gminy</w:t>
      </w:r>
      <w:r w:rsidR="00C14B9D" w:rsidRPr="00C14B9D">
        <w:rPr>
          <w:rFonts w:ascii="Arial" w:hAnsi="Arial" w:cs="Arial"/>
        </w:rPr>
        <w:t xml:space="preserve"> Stupsk</w:t>
      </w:r>
      <w:r w:rsidRPr="00C14B9D">
        <w:rPr>
          <w:rFonts w:ascii="Arial" w:hAnsi="Arial" w:cs="Arial"/>
        </w:rPr>
        <w:t>.</w:t>
      </w:r>
    </w:p>
    <w:p w14:paraId="04D2D69D" w14:textId="77777777" w:rsidR="00573943" w:rsidRPr="00C14B9D" w:rsidRDefault="00573943" w:rsidP="00573943">
      <w:pPr>
        <w:spacing w:after="0" w:line="240" w:lineRule="auto"/>
        <w:ind w:left="4536"/>
        <w:rPr>
          <w:rFonts w:ascii="Arial" w:hAnsi="Arial" w:cs="Arial"/>
          <w:i/>
        </w:rPr>
      </w:pPr>
    </w:p>
    <w:p w14:paraId="1B5F0903" w14:textId="77777777" w:rsidR="00580594" w:rsidRPr="00821B69" w:rsidRDefault="00580594" w:rsidP="00573943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80594" w:rsidRPr="00821B69" w:rsidSect="003C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523E"/>
    <w:multiLevelType w:val="hybridMultilevel"/>
    <w:tmpl w:val="A5181406"/>
    <w:lvl w:ilvl="0" w:tplc="267E25B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43"/>
    <w:rsid w:val="00013A91"/>
    <w:rsid w:val="00056DFC"/>
    <w:rsid w:val="000B11E4"/>
    <w:rsid w:val="000E3023"/>
    <w:rsid w:val="00104784"/>
    <w:rsid w:val="001326F4"/>
    <w:rsid w:val="001B4C30"/>
    <w:rsid w:val="002C7709"/>
    <w:rsid w:val="002E469F"/>
    <w:rsid w:val="002F0451"/>
    <w:rsid w:val="00387425"/>
    <w:rsid w:val="003D61C3"/>
    <w:rsid w:val="003F4059"/>
    <w:rsid w:val="004A54C0"/>
    <w:rsid w:val="004E5F88"/>
    <w:rsid w:val="00551691"/>
    <w:rsid w:val="00573943"/>
    <w:rsid w:val="00580594"/>
    <w:rsid w:val="00665655"/>
    <w:rsid w:val="00715846"/>
    <w:rsid w:val="00750A79"/>
    <w:rsid w:val="007C798E"/>
    <w:rsid w:val="00814BE6"/>
    <w:rsid w:val="00821B69"/>
    <w:rsid w:val="008B1867"/>
    <w:rsid w:val="008E4038"/>
    <w:rsid w:val="00A706CE"/>
    <w:rsid w:val="00AD42F2"/>
    <w:rsid w:val="00BE63C5"/>
    <w:rsid w:val="00C14B9D"/>
    <w:rsid w:val="00C9213F"/>
    <w:rsid w:val="00CF568B"/>
    <w:rsid w:val="00DE1BB1"/>
    <w:rsid w:val="00DF168D"/>
    <w:rsid w:val="00DF342C"/>
    <w:rsid w:val="00EF2465"/>
    <w:rsid w:val="00FA6FAD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689"/>
  <w15:chartTrackingRefBased/>
  <w15:docId w15:val="{4C5CB8DB-8ABD-45F3-A8E8-5BE46A41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9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9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3943"/>
    <w:rPr>
      <w:rFonts w:ascii="Calibri" w:eastAsia="Calibri" w:hAnsi="Calibri" w:cs="Times New Roman"/>
    </w:rPr>
  </w:style>
  <w:style w:type="character" w:customStyle="1" w:styleId="t3">
    <w:name w:val="t3"/>
    <w:rsid w:val="00573943"/>
  </w:style>
  <w:style w:type="paragraph" w:styleId="Tekstdymka">
    <w:name w:val="Balloon Text"/>
    <w:basedOn w:val="Normalny"/>
    <w:link w:val="TekstdymkaZnak"/>
    <w:uiPriority w:val="99"/>
    <w:semiHidden/>
    <w:unhideWhenUsed/>
    <w:rsid w:val="00C9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Jastrzębowska</dc:creator>
  <cp:keywords/>
  <dc:description/>
  <cp:lastModifiedBy>Dorota Nosarzewska</cp:lastModifiedBy>
  <cp:revision>4</cp:revision>
  <cp:lastPrinted>2023-03-23T12:36:00Z</cp:lastPrinted>
  <dcterms:created xsi:type="dcterms:W3CDTF">2023-03-23T12:29:00Z</dcterms:created>
  <dcterms:modified xsi:type="dcterms:W3CDTF">2023-03-23T12:38:00Z</dcterms:modified>
</cp:coreProperties>
</file>